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c634" w14:paraId="d1ec634" w:rsidRDefault="009032F1" w:rsidP="00910611" w:rsidR="009032F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32F1" w:rsidP="00910611" w:rsidR="009032F1">
      <w:r>
        <w:rPr>
          <w:rFonts w:eastAsia="MS Mincho"/>
        </w:rPr>
        <w:t>REPUBLIKA HRVATSKA</w:t>
      </w:r>
    </w:p>
    <w:p w:rsidRDefault="009032F1" w:rsidP="00910611" w:rsidR="009032F1">
      <w:r>
        <w:rPr>
          <w:rFonts w:eastAsia="MS Mincho"/>
        </w:rPr>
        <w:t>TRGOVAČKI SUD U RIJECI</w:t>
      </w:r>
    </w:p>
    <w:p w:rsidRDefault="009032F1" w:rsidR="009032F1" w:rsidRPr="00910611">
      <w:pPr>
        <w:rPr>
          <w:rFonts w:eastAsia="MS Mincho"/>
        </w:rPr>
      </w:pPr>
      <w:r>
        <w:rPr>
          <w:rFonts w:eastAsia="MS Mincho"/>
        </w:rPr>
        <w:t xml:space="preserve">      Rijeka, Zadarska 1 i 3</w:t>
      </w:r>
    </w:p>
    <w:p w:rsidRDefault="009032F1" w:rsidP="00910611" w:rsidR="009032F1"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A0077E">
        <w:t>26</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A0077E" w:rsidR="009B00AB">
      <w:pPr>
        <w:jc w:val="both"/>
      </w:pPr>
      <w:r w:rsidRPr="00747C37">
        <w:rPr>
          <w:b/>
        </w:rPr>
        <w:t>I.</w:t>
      </w:r>
      <w:r w:rsidRPr="00747C37">
        <w:t xml:space="preserve"> </w:t>
      </w:r>
      <w:r w:rsidR="009B00AB">
        <w:tab/>
      </w:r>
      <w:r w:rsidR="00B32CD7" w:rsidRPr="00747C37">
        <w:t>Kupcu</w:t>
      </w:r>
      <w:r w:rsidR="009B00AB">
        <w:t xml:space="preserve"> </w:t>
      </w:r>
      <w:r w:rsidR="003E4B84" w:rsidRPr="003E4B84">
        <w:t>Ivic</w:t>
      </w:r>
      <w:r w:rsidR="003E4B84">
        <w:t>i</w:t>
      </w:r>
      <w:r w:rsidR="003E4B84" w:rsidRPr="003E4B84">
        <w:t xml:space="preserve"> Pavelić iz Novog Vinodolskog, Mel 13, OIB  89601413004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A0077E">
        <w:t>Općinskog suda u Rijeci, zemljišnoknjižni odjel u Novom Vinodolskom, k.č.br. 16521/9 zgrada i dvorište, površine 424 čhv, 1525 m2, upisana u zk.ul. 5707, k.o. Novi, u naravi objekt "Fijolica", 8. etaža: 4674/146757 1. posebni dio zgrade sagrađene na k.č.br. 16521/9, poslovna zgrada "Fijolica" prizemlje; lokal br.8. u prizemlju, koji se sastoji od lokala 8 i terase, ukupne neto površine 46,74 m2 u nacrtu označeno crtama koso i svjetlo plavom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3E4B84" w:rsidRPr="003E4B84">
        <w:t xml:space="preserve">Ivica Pavelić iz Novog Vinodolskog, Mel 13, OIB  89601413004 </w:t>
      </w:r>
      <w:r w:rsidR="00DD73DB">
        <w:t>duž</w:t>
      </w:r>
      <w:r w:rsidR="00361459">
        <w:t>a</w:t>
      </w:r>
      <w:r w:rsidRPr="001468EB">
        <w:t xml:space="preserve">n je u roku od trideset dana od dana pravomoćnosti rješenja o dosudi uplatiti razliku kupovnine za nekretninu opisanu u točki I. u visini od </w:t>
      </w:r>
      <w:r w:rsidR="00A0077E">
        <w:rPr>
          <w:b/>
        </w:rPr>
        <w:t>54.000</w:t>
      </w:r>
      <w:r w:rsidR="00F03521">
        <w:rPr>
          <w:b/>
        </w:rPr>
        <w:t>,00</w:t>
      </w:r>
      <w:r w:rsidRPr="00990987">
        <w:rPr>
          <w:b/>
        </w:rPr>
        <w:t xml:space="preserve"> kn</w:t>
      </w:r>
      <w:r w:rsidRPr="001468EB">
        <w:t xml:space="preserve"> (slovima:</w:t>
      </w:r>
      <w:r w:rsidR="00F03521">
        <w:t xml:space="preserve"> </w:t>
      </w:r>
      <w:r w:rsidR="00A0077E">
        <w:t xml:space="preserve">pedesetčetiritisuće </w:t>
      </w:r>
      <w:r w:rsidR="00234753">
        <w: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A0077E" w:rsidR="001468EB" w:rsidRPr="00880B73">
      <w:pPr>
        <w:jc w:val="both"/>
      </w:pPr>
      <w:r w:rsidRPr="001468EB">
        <w:t xml:space="preserve">III. </w:t>
      </w:r>
      <w:r w:rsidRPr="001468EB">
        <w:tab/>
        <w:t xml:space="preserve">Određuje se uknjižba prava vlasništva u korist kupca </w:t>
      </w:r>
      <w:r w:rsidR="003E4B84" w:rsidRPr="003E4B84">
        <w:t>Ivic</w:t>
      </w:r>
      <w:r w:rsidR="001C0CB2">
        <w:t>e</w:t>
      </w:r>
      <w:r w:rsidR="003E4B84" w:rsidRPr="003E4B84">
        <w:t xml:space="preserve"> Pavelić iz Novog Vinodolskog, Mel 13, OIB  89601413004 </w:t>
      </w:r>
      <w:r w:rsidRPr="001468EB">
        <w:t xml:space="preserve">na dosuđenoj nekretnini stečajnog dužnika upisanoj u zemljišnoj knjizi </w:t>
      </w:r>
      <w:r w:rsidR="00F03521" w:rsidRPr="00F03521">
        <w:t xml:space="preserve">Općinskog suda u  Rijeci, </w:t>
      </w:r>
      <w:r w:rsidR="00A0077E">
        <w:t>Općinskog suda u Rijeci, zemljišnoknjižni odjel u Novom Vinodolskom, k.č.br. 16521/9 zgrada i dvorište, površine 424 čhv, 1525 m2, upisana u zk.ul. 5707, k.o. Novi, u naravi objekt "Fijolica", 8. etaža: 4674/146757 1. posebni dio zgrade sagrađene na k.č.br. 16521/9, poslovna zgrada "Fijolica" prizemlje; lokal br.8. u prizemlju, koji se sastoji od lokala 8 i terase, ukupne neto površine 46,74 m2 u nacrtu označeno crtama koso i svjetlo plavom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A0077E">
        <w:t>8</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234753" w:rsidR="008F7131">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p>
    <w:p w:rsidRDefault="008F7131" w:rsidP="00A0077E" w:rsidR="008F7131">
      <w:pPr>
        <w:pStyle w:val="Odlomakpopisa"/>
        <w:ind w:left="0"/>
        <w:jc w:val="both"/>
      </w:pPr>
      <w:r>
        <w:t xml:space="preserve">- </w:t>
      </w:r>
      <w:r w:rsidR="00234753">
        <w:t xml:space="preserve">uknjiženog prava zakupa </w:t>
      </w:r>
      <w:r>
        <w:t>u korist IVICE PAVELIĆA iz Novog Vinodolskog, Zagrebačka 9a, zaprimljeno 14. listopada 2009. pod brojem Z-1156/09;</w:t>
      </w:r>
    </w:p>
    <w:p w:rsidRDefault="008F7131" w:rsidP="008F7131" w:rsidR="00531FA5">
      <w:pPr>
        <w:pStyle w:val="Odlomakpopisa"/>
        <w:ind w:left="0"/>
        <w:jc w:val="both"/>
      </w:pPr>
      <w:r>
        <w:t>-</w:t>
      </w:r>
      <w:r w:rsidR="00234753" w:rsidRPr="00234753">
        <w:t xml:space="preserve"> </w:t>
      </w:r>
      <w:r w:rsidR="00234753">
        <w:t xml:space="preserve">uknjiženog prava prvokupa u korist IVICE PAVELIĆA iz Novog Vinodolskog, Zagrebačka 9a </w:t>
      </w:r>
      <w:r>
        <w:t>na temelju Ugovora o zakupu poslovnog prostora od 05. kolovoza 2008. i Aneksa ugovora o zakupu poslovnih prostora i najmu stana od 05. kolovoza 2008. (Z-1156/09), zaprimljeno 12. veljače 2010. pod brojem Z-142/10;</w:t>
      </w:r>
    </w:p>
    <w:p w:rsidRDefault="00531FA5" w:rsidP="00531FA5" w:rsidR="00531FA5">
      <w:pPr>
        <w:pStyle w:val="Odlomakpopisa"/>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podulošku </w:t>
      </w:r>
      <w:r w:rsidR="00A0077E">
        <w:t>8</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A0077E"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A0077E">
        <w:t xml:space="preserve">Općinskog suda u Rijeci, zemljišnoknjižni odjel u Novom Vinodolskom, k.č.br. 16521/9 zgrada i dvorište, površine 424 čhv, 1525 m2, upisana u zk.ul. 5707, k.o. Novi, u naravi objekt "Fijolica", </w:t>
      </w:r>
      <w:r w:rsidR="00A0077E">
        <w:tab/>
        <w:t>8. etaža: 4674/146757 1. posebni dio zgrade sagrađene na k.č.br. 16521/9, poslovna zgrada "Fijolica" prizemlje; lokal br.8. u prizemlju, koji se sastoji od lokala 8 i terase, ukupne neto površine 46,74 m2 u nacrtu označeno crtama koso i svjetlo plavom bojom</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w:t>
      </w:r>
      <w:r w:rsidR="00A0077E">
        <w:t xml:space="preserve"> </w:t>
      </w:r>
      <w:r w:rsidR="00E66745">
        <w:t>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pPr>
        <w:jc w:val="both"/>
      </w:pPr>
      <w:r>
        <w:tab/>
      </w:r>
      <w:r w:rsidR="001468EB" w:rsidRPr="00517C82">
        <w:t xml:space="preserve">Na usmenoj javnoj dražbi održanoj </w:t>
      </w:r>
      <w:r w:rsidR="00D715B9">
        <w:t>21. listopada</w:t>
      </w:r>
      <w:r w:rsidR="001468EB" w:rsidRPr="00517C82">
        <w:t xml:space="preserve"> 201</w:t>
      </w:r>
      <w:r>
        <w:t>5</w:t>
      </w:r>
      <w:r w:rsidR="007436ED">
        <w:t>. godine</w:t>
      </w:r>
      <w:r w:rsidR="001468EB" w:rsidRPr="00517C82">
        <w:t>, ponuditelj</w:t>
      </w:r>
      <w:r>
        <w:t xml:space="preserve"> </w:t>
      </w:r>
      <w:r w:rsidR="003E4B84" w:rsidRPr="003E4B84">
        <w:t xml:space="preserve">Ivica Pavelić iz Novog Vinodolskog, Mel 13,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A0077E">
        <w:t>60</w:t>
      </w:r>
      <w:r w:rsidR="001468EB" w:rsidRPr="00517C82">
        <w:t>.000,00 kn.</w:t>
      </w:r>
      <w:r w:rsidR="00E66745">
        <w:t xml:space="preserve"> </w:t>
      </w:r>
      <w:r w:rsidR="00A0077E">
        <w:t xml:space="preserve">Ponuditelj je stečajnom upravitelju dostavio dokumentaciju (ugovor o najmu, potvrdu od HEP-a) iz koje proizlazi da je poslovni prostor nastanjen više od dvije godine zbog čega na isti kupac ne plaća PDV 25%.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A0077E">
        <w:rPr>
          <w:b/>
        </w:rPr>
        <w:t>26</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884B6A" w:rsidP="001468EB" w:rsidR="00884B6A">
      <w:pPr>
        <w:jc w:val="both"/>
        <w:rPr>
          <w:b/>
        </w:rPr>
      </w:pPr>
    </w:p>
    <w:p w:rsidRDefault="00884B6A" w:rsidP="001468EB" w:rsidR="00884B6A" w:rsidRPr="001468EB">
      <w:pPr>
        <w:jc w:val="both"/>
        <w:rPr>
          <w:b/>
        </w:rPr>
      </w:pPr>
    </w:p>
    <w:p w:rsidRDefault="001468EB" w:rsidP="00517C82" w:rsidR="00517C82">
      <w:pPr>
        <w:jc w:val="both"/>
        <w:rPr>
          <w:b/>
          <w:sz w:val="20"/>
          <w:szCs w:val="20"/>
        </w:rPr>
      </w:pPr>
      <w:r w:rsidRPr="00517C82">
        <w:rPr>
          <w:b/>
          <w:sz w:val="20"/>
          <w:szCs w:val="20"/>
        </w:rPr>
        <w:lastRenderedPageBreak/>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3E4B84" w:rsidRPr="003E4B84">
        <w:rPr>
          <w:sz w:val="20"/>
          <w:szCs w:val="20"/>
        </w:rPr>
        <w:t xml:space="preserve">Ivica Pavelić iz Novog Vinodolskog, Mel 13, </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884B6A">
        <w:rPr>
          <w:sz w:val="20"/>
          <w:szCs w:val="20"/>
        </w:rPr>
        <w:t>26</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32F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A0077E">
      <w:t>469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4B6A"/>
    <w:rsid w:val="00886313"/>
    <w:rsid w:val="008A0867"/>
    <w:rsid w:val="008A3272"/>
    <w:rsid w:val="008B56DF"/>
    <w:rsid w:val="008C28F7"/>
    <w:rsid w:val="008C7DF4"/>
    <w:rsid w:val="008D4852"/>
    <w:rsid w:val="008D688C"/>
    <w:rsid w:val="008E4B10"/>
    <w:rsid w:val="008F7131"/>
    <w:rsid w:val="009032F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0077E"/>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032F1"/>
    <w:rPr>
      <w:color w:val="808080"/>
      <w:bdr w:space="0" w:sz="0" w:color="auto" w:val="none"/>
      <w:shd w:fill="auto" w:color="auto" w:val="clear"/>
    </w:rPr>
  </w:style>
  <w:style w:customStyle="true" w:styleId="eSPISCCParagraphDefaultFont" w:type="character">
    <w:name w:val="eSPIS_CC_Paragraph Default Font"/>
    <w:basedOn w:val="Zadanifontodlomka"/>
    <w:rsid w:val="009032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032F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32F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32F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032F1"/>
    <w:rPr>
      <w:color w:val="808080"/>
      <w:bdr w:color="auto" w:space="0" w:sz="0" w:val="none"/>
      <w:shd w:color="auto" w:fill="auto" w:val="clear"/>
    </w:rPr>
  </w:style>
  <w:style w:customStyle="1" w:styleId="eSPISCCParagraphDefaultFont" w:type="character">
    <w:name w:val="eSPIS_CC_Paragraph Default Font"/>
    <w:basedOn w:val="Zadanifontodlomka"/>
    <w:rsid w:val="009032F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032F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32F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32F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F4CF9-F75A-4152-9CB9-0BCD743FDD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1332</properties:Words>
  <properties:Characters>7360</properties:Characters>
  <properties:Lines>156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2015-10-26T10:10:00Z</dcterms:created>
  <dc:creator>dcmelik</dc:creator>
  <cp:lastModifiedBy>Jasna Radulović</cp:lastModifiedBy>
  <cp:lastPrinted>2015-10-26T10:07:00Z</cp:lastPrinted>
  <dcterms:modified xmlns:xsi="http://www.w3.org/2001/XMLSchema-instance" xsi:type="dcterms:W3CDTF">2015-10-26T10:12:00Z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