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c982" w14:paraId="b5fc982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20E5B" w:rsidP="00044F41" w:rsidR="00520E5B">
      <w:pPr>
        <w:jc w:val="both"/>
        <w:rPr>
          <w:b/>
        </w:rPr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4811DB">
        <w:t>UNILEX d.o.o., Primoštenska 14, Split, OIB: 89332381759</w:t>
      </w:r>
      <w:r>
        <w:t xml:space="preserve">, dana </w:t>
      </w:r>
      <w:r w:rsidR="007A163F">
        <w:t>14</w:t>
      </w:r>
      <w:r w:rsidR="00387D40">
        <w:t>. veljače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4811DB">
        <w:t>UNILEX d.o.o., Primoštenska 14, Split, OIB: 89332381759</w:t>
      </w:r>
      <w:r w:rsidRPr="00520E5B">
        <w:t xml:space="preserve"> da u roku od 15 dana solidarno uplate na sudski depozit ovog suda br. HR1623900011300000664, otvoren kod Hrvatske poštanske banke d.d. Zagreb, pozivom na broj </w:t>
      </w:r>
      <w:r w:rsidR="004811DB">
        <w:t>4155116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7A163F" w:rsidP="00520E5B" w:rsidR="007A163F">
      <w:pPr>
        <w:jc w:val="center"/>
      </w:pPr>
    </w:p>
    <w:p w:rsidRDefault="00520E5B" w:rsidP="00520E5B" w:rsidR="00044F41">
      <w:pPr>
        <w:jc w:val="center"/>
      </w:pPr>
      <w:r w:rsidRPr="00520E5B">
        <w:t>Obrazloženje</w:t>
      </w:r>
    </w:p>
    <w:p w:rsidRDefault="007A163F" w:rsidP="00520E5B" w:rsidR="007A163F" w:rsidRPr="00520E5B">
      <w:pPr>
        <w:jc w:val="center"/>
      </w:pPr>
    </w:p>
    <w:p w:rsidRDefault="00520E5B" w:rsidP="00520E5B" w:rsidR="00520E5B">
      <w:pPr>
        <w:jc w:val="center"/>
        <w:rPr>
          <w:b/>
        </w:rPr>
      </w:pPr>
    </w:p>
    <w:p w:rsidRDefault="004811DB" w:rsidP="004811DB" w:rsidR="004811DB">
      <w:pPr>
        <w:ind w:firstLine="708"/>
        <w:jc w:val="both"/>
      </w:pPr>
      <w:r>
        <w:t>Predlagatelj Financijska agencija, Regionalni centar Split, Podružnica Split je prijedlogom zaprimljenim na Trgovačkom sudu u Splitu, dana 28. lipnja 2016. godine predložio otvaranje stečajnog postupka nad dužnikom UNILEX d.o.o., Primoštenska 14, Split, OIB: 89332381759.</w:t>
      </w:r>
    </w:p>
    <w:p w:rsidRDefault="004811DB" w:rsidP="004811DB" w:rsidR="004811DB">
      <w:pPr>
        <w:ind w:left="708"/>
        <w:jc w:val="both"/>
      </w:pPr>
    </w:p>
    <w:p w:rsidRDefault="004811DB" w:rsidP="004811DB" w:rsidR="004811DB">
      <w:pPr>
        <w:ind w:firstLine="708"/>
        <w:jc w:val="both"/>
      </w:pPr>
      <w:r>
        <w:lastRenderedPageBreak/>
        <w:t xml:space="preserve">U prijedlogu se u bitnome navodi da dužnik na dan 24. lipnja 2016. godine u Očevidniku redoslijeda osnova za plaćanje ima evidentirane neizvršene osnove za plaćanje u neprekinutom razdoblju od 120 dana, u ukupnom iznosu od 80.654,19 kuna, te da prema podacima HZMO ima jednog zaposlenog,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7A163F">
        <w:t>05</w:t>
      </w:r>
      <w:r w:rsidR="0017565D">
        <w:t>. siječnja 2017</w:t>
      </w:r>
      <w:r w:rsidR="00B42E80">
        <w:t xml:space="preserve">.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7A163F">
        <w:t>14</w:t>
      </w:r>
      <w:r w:rsidR="0017565D">
        <w:t>. veljače</w:t>
      </w:r>
      <w:r w:rsidR="00EE7377">
        <w:t xml:space="preserve"> 2017</w:t>
      </w:r>
      <w:r w:rsidR="008B566D">
        <w:t xml:space="preserve">. godine. </w:t>
      </w:r>
    </w:p>
    <w:p w:rsidRDefault="00B42E80" w:rsidP="00044F41" w:rsidR="00B42E80">
      <w:pPr>
        <w:ind w:firstLine="708"/>
        <w:jc w:val="both"/>
      </w:pPr>
    </w:p>
    <w:p w:rsidRDefault="007A163F" w:rsidP="007A163F" w:rsidR="007A163F">
      <w:pPr>
        <w:ind w:firstLine="708"/>
        <w:jc w:val="both"/>
      </w:pPr>
      <w:r>
        <w:t xml:space="preserve">Policijska uprava Splitsko-dalmatinske dana </w:t>
      </w:r>
      <w:r w:rsidR="004811DB">
        <w:t>19</w:t>
      </w:r>
      <w:r>
        <w:t xml:space="preserve">. siječnja 2017. godine u spis je dostavila uvjerenje iz kojeg je razvidno da dužnik </w:t>
      </w:r>
      <w:r w:rsidR="004811DB">
        <w:t xml:space="preserve">UNILEX d.o.o., Primoštenska 14, Split, OIB: 89332381759 </w:t>
      </w:r>
      <w:r>
        <w:t xml:space="preserve"> nije evidentiran kao vlasnik vozila (list spisa </w:t>
      </w:r>
      <w:r w:rsidR="004811DB">
        <w:t>14</w:t>
      </w:r>
      <w:r>
        <w:t xml:space="preserve">). </w:t>
      </w:r>
    </w:p>
    <w:p w:rsidRDefault="007A163F" w:rsidP="00044F41" w:rsidR="007A163F">
      <w:pPr>
        <w:ind w:firstLine="708"/>
        <w:jc w:val="both"/>
      </w:pPr>
    </w:p>
    <w:p w:rsidRDefault="0017565D" w:rsidP="0017565D" w:rsidR="0017565D">
      <w:pPr>
        <w:ind w:firstLine="708"/>
        <w:jc w:val="both"/>
      </w:pPr>
      <w:r>
        <w:t xml:space="preserve">Dana </w:t>
      </w:r>
      <w:r w:rsidR="004811DB">
        <w:t>27. siječnja</w:t>
      </w:r>
      <w:r>
        <w:t xml:space="preserve"> 2017. godine u spis zaprimljena potvrda Općinskog suda u Splitu, zemljišnoknjižnog odjela iz koje je razvidno da dužnik </w:t>
      </w:r>
      <w:r w:rsidR="004811DB">
        <w:t>UNILEX d.o.o., Primoštenska 14, Split, OIB: 89332381759</w:t>
      </w:r>
      <w:r>
        <w:t xml:space="preserve"> nije upisan kao vlasnik nekretnina na području nadležnosti navedenog zemljišnoknjižnog odjela (list spisa </w:t>
      </w:r>
      <w:r w:rsidR="004811DB">
        <w:t>15</w:t>
      </w:r>
      <w:r>
        <w:t xml:space="preserve">). </w:t>
      </w:r>
    </w:p>
    <w:p w:rsidRDefault="0017565D" w:rsidP="007A163F" w:rsidR="0017565D">
      <w:pPr>
        <w:jc w:val="both"/>
      </w:pPr>
    </w:p>
    <w:p w:rsidRDefault="00B42E80" w:rsidP="0017565D" w:rsidR="00B42E80">
      <w:pPr>
        <w:ind w:firstLine="708"/>
        <w:jc w:val="both"/>
      </w:pPr>
      <w:r>
        <w:t xml:space="preserve">Financijska agencija je dana </w:t>
      </w:r>
      <w:r w:rsidR="007A163F">
        <w:t>13</w:t>
      </w:r>
      <w:r w:rsidR="0017565D">
        <w:t>. veljače</w:t>
      </w:r>
      <w:r w:rsidR="00EE7377">
        <w:t xml:space="preserve"> 2017</w:t>
      </w:r>
      <w:r>
        <w:t xml:space="preserve">. godine dostavila u spis potvrdu o blokadi računa i novčanih sredstava dužnika iz koje proizlazi da je kod dužnika evidentirano </w:t>
      </w:r>
      <w:r w:rsidR="004811DB">
        <w:t>353</w:t>
      </w:r>
      <w:r>
        <w:t xml:space="preserve"> dana neprekidne blokade, a nepodmirene obveze na dan </w:t>
      </w:r>
      <w:r w:rsidR="004811DB">
        <w:t>24. lipnja</w:t>
      </w:r>
      <w:r w:rsidR="007A163F">
        <w:t xml:space="preserve"> 2016</w:t>
      </w:r>
      <w:r w:rsidR="000974EC">
        <w:t>.</w:t>
      </w:r>
      <w:r>
        <w:t xml:space="preserve"> godine iznosile su </w:t>
      </w:r>
      <w:r w:rsidR="004811DB">
        <w:t>80.654,19</w:t>
      </w:r>
      <w:r>
        <w:t xml:space="preserve"> kn, te podnesak kojim obrazlaže prijedlog za pokretanje stečajnog postupka nad dužnikom. 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lastRenderedPageBreak/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7A163F" w:rsidP="00F57DF9" w:rsidR="007A163F">
      <w:pPr>
        <w:jc w:val="both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7A163F">
        <w:t>14</w:t>
      </w:r>
      <w:r w:rsidR="0017565D">
        <w:t>. veljače</w:t>
      </w:r>
      <w:r w:rsidR="00EE7377">
        <w:t xml:space="preserve"> 2017</w:t>
      </w:r>
      <w:r w:rsidRPr="00B42E80">
        <w:t xml:space="preserve">. godine </w:t>
      </w:r>
    </w:p>
    <w:p w:rsidRDefault="00B42E80" w:rsidP="00B42E80" w:rsidR="00044F41">
      <w:pPr>
        <w:jc w:val="right"/>
      </w:pPr>
      <w:r w:rsidRPr="00B42E80">
        <w:t>SUDAC</w:t>
      </w:r>
    </w:p>
    <w:p w:rsidRDefault="00894EE3" w:rsidP="00B42E80" w:rsidR="00894EE3" w:rsidRPr="00B42E80">
      <w:pPr>
        <w:jc w:val="right"/>
      </w:pPr>
    </w:p>
    <w:p w:rsidRDefault="00B42E80" w:rsidP="00F57DF9" w:rsidR="00B42E80" w:rsidRPr="00B42E80"/>
    <w:p w:rsidRDefault="00B42E80" w:rsidP="00F57DF9" w:rsidR="00044F41" w:rsidRPr="00F57DF9">
      <w:pPr>
        <w:jc w:val="right"/>
      </w:pPr>
      <w:r w:rsidRPr="00B42E80">
        <w:t xml:space="preserve">Katarina Mikulić </w:t>
      </w:r>
    </w:p>
    <w:p w:rsidRDefault="007A163F" w:rsidP="00044F41" w:rsidR="007A163F">
      <w:pPr>
        <w:jc w:val="both"/>
      </w:pPr>
    </w:p>
    <w:p w:rsidRDefault="00044F41" w:rsidP="00044F41" w:rsidR="00044F41" w:rsidRPr="00B42E80">
      <w:pPr>
        <w:jc w:val="both"/>
      </w:pPr>
      <w:r w:rsidRPr="00B42E80">
        <w:t>POUKA O PRAVNOM LIJEKU: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9F">
          <w:rPr>
            <w:noProof/>
          </w:rPr>
          <w:t>3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4811DB">
      <w:t>1551</w:t>
    </w:r>
    <w:r w:rsidR="00387D40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4811DB">
      <w:t>1551</w:t>
    </w:r>
    <w:r w:rsidR="00387D4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7565D"/>
    <w:rsid w:val="002C19C5"/>
    <w:rsid w:val="00387D40"/>
    <w:rsid w:val="003C2F22"/>
    <w:rsid w:val="00417EA6"/>
    <w:rsid w:val="004811DB"/>
    <w:rsid w:val="00520E5B"/>
    <w:rsid w:val="00625E5B"/>
    <w:rsid w:val="0071519E"/>
    <w:rsid w:val="007A163F"/>
    <w:rsid w:val="007F7A84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01F9F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01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F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F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F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F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01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F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F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F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F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UNILEX d.o.o.</izvorni_sadrzaj>
    <derivirana_varijabla naziv="DomainObject.Predmet.ProtustrankaFormated_1">  UNILEX d.o.o.</derivirana_varijabla>
  </DomainObject.Predmet.ProtustrankaFormated>
  <DomainObject.Predmet.ProtustrankaFormatedOIB>
    <izvorni_sadrzaj>  UNILEX d.o.o., OIB 89332381759</izvorni_sadrzaj>
    <derivirana_varijabla naziv="DomainObject.Predmet.ProtustrankaFormatedOIB_1">  UNILEX d.o.o., OIB 89332381759</derivirana_varijabla>
  </DomainObject.Predmet.ProtustrankaFormatedOIB>
  <DomainObject.Predmet.ProtustrankaFormatedWithAdress>
    <izvorni_sadrzaj> UNILEX d.o.o., Primoštenska 14, 21000 Split</izvorni_sadrzaj>
    <derivirana_varijabla naziv="DomainObject.Predmet.ProtustrankaFormatedWithAdress_1"> UNILEX d.o.o., Primoštenska 14, 21000 Split</derivirana_varijabla>
  </DomainObject.Predmet.ProtustrankaFormatedWithAdress>
  <DomainObject.Predmet.ProtustrankaFormatedWithAdressOIB>
    <izvorni_sadrzaj> UNILEX d.o.o., OIB 89332381759, Primoštenska 14, 21000 Split</izvorni_sadrzaj>
    <derivirana_varijabla naziv="DomainObject.Predmet.ProtustrankaFormatedWithAdressOIB_1"> UNILEX d.o.o., OIB 89332381759, Primoštenska 14, 21000 Split</derivirana_varijabla>
  </DomainObject.Predmet.ProtustrankaFormatedWithAdressOIB>
  <DomainObject.Predmet.ProtustrankaWithAdress>
    <izvorni_sadrzaj>UNILEX d.o.o. Primoštenska 14, 21000 Split</izvorni_sadrzaj>
    <derivirana_varijabla naziv="DomainObject.Predmet.ProtustrankaWithAdress_1">UNILEX d.o.o. Primoštenska 14, 21000 Split</derivirana_varijabla>
  </DomainObject.Predmet.ProtustrankaWithAdress>
  <DomainObject.Predmet.ProtustrankaWithAdressOIB>
    <izvorni_sadrzaj>UNILEX d.o.o., OIB 89332381759, Primoštenska 14, 21000 Split</izvorni_sadrzaj>
    <derivirana_varijabla naziv="DomainObject.Predmet.ProtustrankaWithAdressOIB_1">UNILEX d.o.o., OIB 89332381759, Primoštenska 14, 21000 Split</derivirana_varijabla>
  </DomainObject.Predmet.ProtustrankaWithAdressOIB>
  <DomainObject.Predmet.ProtustrankaNazivFormated>
    <izvorni_sadrzaj>UNILEX d.o.o.</izvorni_sadrzaj>
    <derivirana_varijabla naziv="DomainObject.Predmet.ProtustrankaNazivFormated_1">UNILEX d.o.o.</derivirana_varijabla>
  </DomainObject.Predmet.ProtustrankaNazivFormated>
  <DomainObject.Predmet.ProtustrankaNazivFormatedOIB>
    <izvorni_sadrzaj>UNILEX d.o.o., OIB 89332381759</izvorni_sadrzaj>
    <derivirana_varijabla naziv="DomainObject.Predmet.ProtustrankaNazivFormatedOIB_1">UNILEX d.o.o., OIB 89332381759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80654.19</izvorni_sadrzaj>
    <derivirana_varijabla naziv="DomainObject.Predmet.TrenutnaVrijednost_1">80654.19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UNILEX d.o.o.</item>
    </izvorni_sadrzaj>
    <derivirana_varijabla naziv="DomainObject.Predmet.ProtuStrankaListFormated_1">
      <item>UNILEX d.o.o.</item>
    </derivirana_varijabla>
  </DomainObject.Predmet.ProtuStrankaListFormated>
  <DomainObject.Predmet.ProtuStrankaListFormatedOIB>
    <izvorni_sadrzaj>
      <item>UNILEX d.o.o., OIB 89332381759</item>
    </izvorni_sadrzaj>
    <derivirana_varijabla naziv="DomainObject.Predmet.ProtuStrankaListFormatedOIB_1">
      <item>UNILEX d.o.o., OIB 89332381759</item>
    </derivirana_varijabla>
  </DomainObject.Predmet.ProtuStrankaListFormatedOIB>
  <DomainObject.Predmet.ProtuStrankaListFormatedWithAdress>
    <izvorni_sadrzaj>
      <item>UNILEX d.o.o., Primoštenska 14, 21000 Split</item>
    </izvorni_sadrzaj>
    <derivirana_varijabla naziv="DomainObject.Predmet.ProtuStrankaListFormatedWithAdress_1">
      <item>UNILEX d.o.o., Primoštenska 14, 21000 Split</item>
    </derivirana_varijabla>
  </DomainObject.Predmet.ProtuStrankaListFormatedWithAdress>
  <DomainObject.Predmet.ProtuStrankaListFormatedWithAdressOIB>
    <izvorni_sadrzaj>
      <item>UNILEX d.o.o., OIB 89332381759, Primoštenska 14, 21000 Split</item>
    </izvorni_sadrzaj>
    <derivirana_varijabla naziv="DomainObject.Predmet.ProtuStrankaListFormatedWithAdressOIB_1">
      <item>UNILEX d.o.o., OIB 89332381759, Primoštenska 14, 21000 Split</item>
    </derivirana_varijabla>
  </DomainObject.Predmet.ProtuStrankaListFormatedWithAdressOIB>
  <DomainObject.Predmet.ProtuStrankaListNazivFormated>
    <izvorni_sadrzaj>
      <item>UNILEX d.o.o.</item>
    </izvorni_sadrzaj>
    <derivirana_varijabla naziv="DomainObject.Predmet.ProtuStrankaListNazivFormated_1">
      <item>UNILEX d.o.o.</item>
    </derivirana_varijabla>
  </DomainObject.Predmet.ProtuStrankaListNazivFormated>
  <DomainObject.Predmet.ProtuStrankaListNazivFormatedOIB>
    <izvorni_sadrzaj>
      <item>UNILEX d.o.o., OIB 89332381759</item>
    </izvorni_sadrzaj>
    <derivirana_varijabla naziv="DomainObject.Predmet.ProtuStrankaListNazivFormatedOIB_1">
      <item>UNILEX d.o.o., OIB 89332381759</item>
    </derivirana_varijabla>
  </DomainObject.Predmet.ProtuStrankaListNazivFormatedOIB>
  <DomainObject.Predmet.OstaliListFormated>
    <izvorni_sadrzaj>
      <item>Danijel Kovačić</item>
    </izvorni_sadrzaj>
    <derivirana_varijabla naziv="DomainObject.Predmet.OstaliListFormated_1">
      <item>Danijel Kovačić</item>
    </derivirana_varijabla>
  </DomainObject.Predmet.OstaliListFormated>
  <DomainObject.Predmet.OstaliListFormatedOIB>
    <izvorni_sadrzaj>
      <item>Danijel Kovačić, OIB 93519994466</item>
    </izvorni_sadrzaj>
    <derivirana_varijabla naziv="DomainObject.Predmet.OstaliListFormatedOIB_1">
      <item>Danijel Kovačić, OIB 93519994466</item>
    </derivirana_varijabla>
  </DomainObject.Predmet.OstaliListFormatedOIB>
  <DomainObject.Predmet.OstaliListFormatedWithAdress>
    <izvorni_sadrzaj>
      <item>Danijel Kovačić, Primoštenska Ulica 14, 21000 Split</item>
    </izvorni_sadrzaj>
    <derivirana_varijabla naziv="DomainObject.Predmet.OstaliListFormatedWithAdress_1">
      <item>Danijel Kovačić, Primoštenska Ulica 14, 21000 Split</item>
    </derivirana_varijabla>
  </DomainObject.Predmet.OstaliListFormatedWithAdress>
  <DomainObject.Predmet.OstaliListFormatedWithAdressOIB>
    <izvorni_sadrzaj>
      <item>Danijel Kovačić, OIB 93519994466, Primoštenska Ulica 14, 21000 Split</item>
    </izvorni_sadrzaj>
    <derivirana_varijabla naziv="DomainObject.Predmet.OstaliListFormatedWithAdressOIB_1">
      <item>Danijel Kovačić, OIB 93519994466, Primoštenska Ulica 14, 21000 Split</item>
    </derivirana_varijabla>
  </DomainObject.Predmet.OstaliListFormatedWithAdressOIB>
  <DomainObject.Predmet.OstaliListNazivFormated>
    <izvorni_sadrzaj>
      <item>Danijel Kovačić</item>
    </izvorni_sadrzaj>
    <derivirana_varijabla naziv="DomainObject.Predmet.OstaliListNazivFormated_1">
      <item>Danijel Kovačić</item>
    </derivirana_varijabla>
  </DomainObject.Predmet.OstaliListNazivFormated>
  <DomainObject.Predmet.OstaliListNazivFormatedOIB>
    <izvorni_sadrzaj>
      <item>Danijel Kovačić, OIB 93519994466</item>
    </izvorni_sadrzaj>
    <derivirana_varijabla naziv="DomainObject.Predmet.OstaliListNazivFormatedOIB_1">
      <item>Danijel Kovačić, OIB 93519994466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UNILEX d.o.o.</izvorni_sadrzaj>
    <derivirana_varijabla naziv="DomainObject.Predmet.ProtustrankaIDrugi_1">UNILEX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UNILEX d.o.o., OIB 89332381759, Primoštenska 14, 21000 Split</izvorni_sadrzaj>
    <derivirana_varijabla naziv="DomainObject.Predmet.ProtustrankaIDrugiAdressOIB_1">UNILEX d.o.o., OIB 89332381759, Primoštenska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UNILEX d.o.o.</item>
      <item>FINANCIJSKA AGENCIJA, RC SPLIT</item>
      <item>Danijel Kovačić</item>
    </izvorni_sadrzaj>
    <derivirana_varijabla naziv="DomainObject.Predmet.SudioniciListNaziv_1">
      <item>UNILEX d.o.o.</item>
      <item>FINANCIJSKA AGENCIJA, RC SPLIT</item>
      <item>Danijel Kovačić</item>
    </derivirana_varijabla>
  </DomainObject.Predmet.SudioniciListNaziv>
  <DomainObject.Predmet.SudioniciListAdressOIB>
    <izvorni_sadrzaj>
      <item>UNILEX d.o.o., OIB 89332381759, Primoštenska 14,21000 Split</item>
      <item>FINANCIJSKA AGENCIJA, RC SPLIT, OIB 85821130368, Mažuranićevo šetalište 24 b,21000 Split</item>
      <item>Danijel Kovačić, OIB 93519994466, Primoštenska Ulica 14,21000 Split</item>
    </izvorni_sadrzaj>
    <derivirana_varijabla naziv="DomainObject.Predmet.SudioniciListAdressOIB_1">
      <item>UNILEX d.o.o., OIB 89332381759, Primoštenska 14,21000 Split</item>
      <item>FINANCIJSKA AGENCIJA, RC SPLIT, OIB 85821130368, Mažuranićevo šetalište 24 b,21000 Split</item>
      <item>Danijel Kovačić, OIB 93519994466, Primoštenska Ulica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89332381759</item>
      <item>, OIB 85821130368</item>
      <item>, OIB 93519994466</item>
    </izvorni_sadrzaj>
    <derivirana_varijabla naziv="DomainObject.Predmet.SudioniciListNazivOIB_1">
      <item>, OIB 89332381759</item>
      <item>, OIB 85821130368</item>
      <item>, OIB 93519994466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447CC-026B-4134-B610-066A3BFDE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857</properties:Words>
  <properties:Characters>4789</properties:Characters>
  <properties:Lines>119</properties:Lines>
  <properties:Paragraphs>37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2017-02-14T10:49:00Z</cp:lastPrinted>
  <dcterms:modified xmlns:xsi="http://www.w3.org/2001/XMLSchema-instance" xsi:type="dcterms:W3CDTF">2017-02-14T13:32:00Z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