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54b0" w14:paraId="93f54b0" w:rsidRDefault="004E7287" w:rsidP="004E7287" w:rsidR="004E7287" w:rsidRPr="00B43DF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 w:rsidR="0015528A">
        <w:rPr>
          <w:rFonts w:hAnsi="Times New Roman" w:ascii="Times New Roman"/>
          <w:sz w:val="24"/>
          <w:szCs w:val="24"/>
        </w:rPr>
        <w:t>28/15-139</w:t>
      </w:r>
    </w:p>
    <w:p w:rsidRDefault="004E7287" w:rsidP="004E7287" w:rsidR="004E728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287" w:rsidP="004E7287" w:rsidR="004E7287" w:rsidRPr="00D21A2C"/>
    <w:p w:rsidRDefault="004E7287" w:rsidP="004E7287" w:rsidR="004E72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7287" w:rsidP="004E7287" w:rsidR="004E72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E7287" w:rsidP="004E7287" w:rsidR="004E7287"/>
    <w:p w:rsidRDefault="004E7287" w:rsidP="004E7287" w:rsidR="004E7287">
      <w:pPr>
        <w:jc w:val="center"/>
      </w:pPr>
      <w:r>
        <w:t>REPUBLIKA HRVATSKA</w:t>
      </w:r>
    </w:p>
    <w:p w:rsidRDefault="004E7287" w:rsidP="004E7287" w:rsidR="004E7287"/>
    <w:p w:rsidRDefault="004E7287" w:rsidP="004E7287" w:rsidR="004E7287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E7287" w:rsidP="004E7287" w:rsidR="004E7287">
      <w:pPr>
        <w:jc w:val="center"/>
      </w:pPr>
    </w:p>
    <w:p w:rsidRDefault="004E7287" w:rsidP="004E7287" w:rsidR="004E7287">
      <w:pPr>
        <w:jc w:val="both"/>
      </w:pPr>
    </w:p>
    <w:p w:rsidRDefault="004E7287" w:rsidP="004E7287" w:rsidR="004E7287">
      <w:pPr>
        <w:jc w:val="both"/>
      </w:pPr>
      <w:r>
        <w:tab/>
        <w:t xml:space="preserve">Trgovački sud u Osijeku, po stečajnoj sutkinji Nadi Roso,, u stečajnom postupku 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 xml:space="preserve">dana </w:t>
      </w:r>
      <w:r w:rsidR="0015528A">
        <w:t>19. rujna</w:t>
      </w:r>
      <w:r w:rsidR="00721186">
        <w:t xml:space="preserve"> 2017. g.,</w:t>
      </w:r>
    </w:p>
    <w:p w:rsidRDefault="00721186" w:rsidP="00721186" w:rsidR="004E7287">
      <w:pPr>
        <w:tabs>
          <w:tab w:pos="3150" w:val="left"/>
        </w:tabs>
        <w:jc w:val="both"/>
      </w:pPr>
      <w:r>
        <w:tab/>
      </w:r>
    </w:p>
    <w:p w:rsidRDefault="004E7287" w:rsidP="004E7287" w:rsidR="004E7287">
      <w:pPr>
        <w:jc w:val="both"/>
      </w:pPr>
    </w:p>
    <w:p w:rsidRDefault="004E7287" w:rsidP="004E7287" w:rsidR="004E7287" w:rsidRPr="001512AF">
      <w:pPr>
        <w:jc w:val="center"/>
      </w:pPr>
      <w:r w:rsidRPr="001512AF">
        <w:t>z a k l j u č i o     j e</w:t>
      </w:r>
    </w:p>
    <w:p w:rsidRDefault="004E7287" w:rsidP="004E7287" w:rsidR="004E7287"/>
    <w:p w:rsidRDefault="004E7287" w:rsidP="004E7287" w:rsidR="004E7287"/>
    <w:p w:rsidRDefault="004E7287" w:rsidP="004E7287" w:rsidR="004E7287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15528A">
        <w:rPr>
          <w:b/>
          <w:bCs/>
        </w:rPr>
        <w:t>dva</w:t>
      </w:r>
      <w:r w:rsidR="00FD2A0A">
        <w:rPr>
          <w:b/>
          <w:bCs/>
        </w:rPr>
        <w:t>naesta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4E7287" w:rsidP="004E7287" w:rsidR="004E7287" w:rsidRPr="00B62172">
      <w:pPr>
        <w:ind w:left="360"/>
        <w:jc w:val="both"/>
      </w:pPr>
      <w:r>
        <w:t xml:space="preserve">       nekretnina u vlasništvu stečajnog dužnika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>i to:</w:t>
      </w:r>
    </w:p>
    <w:p w:rsidRDefault="004E7287" w:rsidP="004E7287" w:rsidR="004E7287">
      <w:pPr>
        <w:ind w:left="360"/>
        <w:jc w:val="both"/>
        <w:rPr>
          <w:b/>
        </w:rPr>
      </w:pPr>
    </w:p>
    <w:p w:rsidRDefault="004E7287" w:rsidP="004E7287" w:rsidR="004E7287">
      <w:pPr>
        <w:ind w:firstLine="708"/>
        <w:jc w:val="both"/>
      </w:pPr>
      <w:r w:rsidRPr="00B62172">
        <w:rPr>
          <w:bCs/>
        </w:rPr>
        <w:t>1.</w:t>
      </w:r>
      <w:r w:rsidRPr="00B62172">
        <w:rPr>
          <w:bCs/>
        </w:rPr>
        <w:tab/>
      </w:r>
      <w:r>
        <w:t xml:space="preserve">nekretnina koja se vodi kod Općinskog suda u Osijeku zemljišnoknjižni odjel Osijek </w:t>
      </w:r>
      <w:proofErr w:type="spellStart"/>
      <w:r>
        <w:t>zk</w:t>
      </w:r>
      <w:proofErr w:type="spellEnd"/>
      <w:r>
        <w:t xml:space="preserve">. ul. 580 k.o. </w:t>
      </w:r>
      <w:proofErr w:type="spellStart"/>
      <w:r>
        <w:t>Laslovo</w:t>
      </w:r>
      <w:proofErr w:type="spellEnd"/>
      <w:r>
        <w:t>: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958 (oranica na površini od 7880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970/2 (oranica na površini od 5292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1040/1 (kuća broj 73, 4 zgrade, hala i dvorište u ulici V. Nazora, na površini od 4737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 xml:space="preserve">. br. 1041 (dvorište na </w:t>
      </w:r>
      <w:proofErr w:type="spellStart"/>
      <w:r>
        <w:t>površiti</w:t>
      </w:r>
      <w:proofErr w:type="spellEnd"/>
      <w:r>
        <w:t xml:space="preserve"> od 3092 m2)</w:t>
      </w:r>
    </w:p>
    <w:p w:rsidRDefault="004E7287" w:rsidP="004E7287" w:rsidR="004E7287">
      <w:pPr>
        <w:ind w:left="1068"/>
        <w:jc w:val="both"/>
      </w:pPr>
    </w:p>
    <w:p w:rsidRDefault="004E7287" w:rsidP="004E7287" w:rsidR="004E7287">
      <w:pPr>
        <w:ind w:firstLine="1068"/>
        <w:jc w:val="both"/>
      </w:pPr>
      <w:r>
        <w:t>Na gore navedenoj nekretnini upisana su založna prava za korist PBZ d.d. Zagreb, i Tekstilpromet d.d. Zagreb.</w:t>
      </w:r>
    </w:p>
    <w:p w:rsidRDefault="004E7287" w:rsidP="004E7287" w:rsidR="004E7287">
      <w:pPr>
        <w:jc w:val="both"/>
        <w:rPr>
          <w:bCs/>
        </w:rPr>
      </w:pPr>
    </w:p>
    <w:p w:rsidRDefault="004E7287" w:rsidP="00266BA8" w:rsidR="004E7287" w:rsidRPr="00266BA8">
      <w:pPr>
        <w:jc w:val="both"/>
        <w:rPr>
          <w:b/>
          <w:bCs/>
        </w:rPr>
      </w:pPr>
      <w:r>
        <w:rPr>
          <w:bCs/>
        </w:rPr>
        <w:tab/>
        <w:t xml:space="preserve">Početna cijena za nekretninu iz točke I 1. iznosi </w:t>
      </w:r>
      <w:r w:rsidR="00116FA6">
        <w:rPr>
          <w:b/>
          <w:bCs/>
        </w:rPr>
        <w:t>1.</w:t>
      </w:r>
      <w:r w:rsidR="0015528A">
        <w:rPr>
          <w:b/>
          <w:bCs/>
        </w:rPr>
        <w:t>049.500,00</w:t>
      </w:r>
      <w:r w:rsidR="00E82AE3" w:rsidRPr="00E82AE3">
        <w:rPr>
          <w:b/>
          <w:bCs/>
        </w:rPr>
        <w:t xml:space="preserve"> </w:t>
      </w:r>
      <w:r w:rsidR="00266BA8" w:rsidRPr="00E82AE3">
        <w:rPr>
          <w:b/>
          <w:bCs/>
        </w:rPr>
        <w:t>kn</w:t>
      </w:r>
      <w:r w:rsidR="00266BA8" w:rsidRPr="00266BA8">
        <w:rPr>
          <w:b/>
          <w:bCs/>
        </w:rPr>
        <w:t>.</w:t>
      </w:r>
    </w:p>
    <w:p w:rsidRDefault="00266BA8" w:rsidP="00266BA8" w:rsidR="00266BA8">
      <w:pPr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15528A">
        <w:rPr>
          <w:b/>
        </w:rPr>
        <w:t>12</w:t>
      </w:r>
      <w:r w:rsidR="00FD2A0A">
        <w:rPr>
          <w:b/>
        </w:rPr>
        <w:t>.</w:t>
      </w:r>
      <w:r>
        <w:t xml:space="preserve"> javna dražba).</w:t>
      </w:r>
    </w:p>
    <w:p w:rsidRDefault="004E7287" w:rsidP="004E7287" w:rsidR="004E7287">
      <w:pPr>
        <w:jc w:val="both"/>
      </w:pPr>
      <w:r>
        <w:t xml:space="preserve">            Ročište za prodaju održati će se pred stečajnim sucem u zgradi Trgovačkog suda u </w:t>
      </w:r>
    </w:p>
    <w:p w:rsidRDefault="004E7287" w:rsidP="004E7287" w:rsidR="004E7287">
      <w:pPr>
        <w:jc w:val="both"/>
        <w:rPr>
          <w:b/>
          <w:bCs/>
        </w:rPr>
      </w:pPr>
      <w:r>
        <w:t xml:space="preserve">            Osijeku, soba broj </w:t>
      </w:r>
      <w:r w:rsidR="00FD2A0A">
        <w:t>36</w:t>
      </w:r>
      <w:r>
        <w:t xml:space="preserve">/II dana </w:t>
      </w:r>
      <w:r>
        <w:rPr>
          <w:b/>
          <w:bCs/>
        </w:rPr>
        <w:t xml:space="preserve"> </w:t>
      </w:r>
      <w:r w:rsidR="0015528A">
        <w:rPr>
          <w:b/>
          <w:bCs/>
        </w:rPr>
        <w:t>9. studenog 2017</w:t>
      </w:r>
      <w:r>
        <w:rPr>
          <w:b/>
          <w:bCs/>
        </w:rPr>
        <w:t xml:space="preserve">. g. u </w:t>
      </w:r>
      <w:r w:rsidR="0015528A">
        <w:rPr>
          <w:b/>
          <w:bCs/>
        </w:rPr>
        <w:t>10,30</w:t>
      </w:r>
      <w:r>
        <w:rPr>
          <w:b/>
          <w:bCs/>
        </w:rPr>
        <w:t xml:space="preserve"> sati.</w:t>
      </w:r>
    </w:p>
    <w:p w:rsidRDefault="004E7287" w:rsidP="004E7287" w:rsidR="004E7287">
      <w:pPr>
        <w:ind w:firstLine="708"/>
        <w:jc w:val="both"/>
      </w:pPr>
      <w:r>
        <w:t>Ročište će se održati i ako na njemu sudjeluje samo jedan ponuditelj.</w:t>
      </w:r>
    </w:p>
    <w:p w:rsidRDefault="004E7287" w:rsidP="004E7287" w:rsidR="004E7287">
      <w:pPr>
        <w:ind w:left="1065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III</w:t>
      </w:r>
      <w:r>
        <w:tab/>
        <w:t xml:space="preserve">Ovaj zaključak o prodaji objaviti će se na oglasnoj ploči Trgovačkog suda u Osijeku, na web stranici ovog suda i Visokog trgovačkog suda RH, u očevidniku nekretnina Hrvatske gospodarske komore, </w:t>
      </w:r>
      <w:r>
        <w:rPr>
          <w:b/>
        </w:rPr>
        <w:t xml:space="preserve">a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može ga objaviti i u jednom od javnih glasila</w:t>
      </w:r>
      <w:r>
        <w:t>.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</w:p>
    <w:p w:rsidRDefault="004E728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 w:rsidR="00721186">
        <w:rPr>
          <w:rFonts w:hAnsi="Times New Roman" w:ascii="Times New Roman"/>
          <w:sz w:val="24"/>
          <w:szCs w:val="24"/>
        </w:rPr>
        <w:t>28/15-</w:t>
      </w:r>
      <w:r w:rsidR="0015528A">
        <w:rPr>
          <w:rFonts w:hAnsi="Times New Roman" w:ascii="Times New Roman"/>
          <w:sz w:val="24"/>
          <w:szCs w:val="24"/>
        </w:rPr>
        <w:t>139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IV</w:t>
      </w:r>
      <w:r>
        <w:tab/>
        <w:t>Uvjeti prodaje:</w:t>
      </w:r>
    </w:p>
    <w:p w:rsidRDefault="004E7287" w:rsidP="004E7287" w:rsidR="004E7287">
      <w:pPr>
        <w:jc w:val="both"/>
      </w:pPr>
    </w:p>
    <w:p w:rsidRDefault="004E7287" w:rsidP="004E7287" w:rsidR="004E7287">
      <w:pPr>
        <w:ind w:left="1620"/>
        <w:jc w:val="both"/>
      </w:pPr>
      <w:r>
        <w:t>a)  nekretnina iz točke I ovog zaključka prodaje se na  ročištu za dražbu, po početnim cijenama  koje su jednake utvrđenim vrijednostima imovine  iz točke I ovog zaključka i ispod te cijene ne mogu se prodavati na  ročištu za javnu dražbu.</w:t>
      </w:r>
    </w:p>
    <w:p w:rsidRDefault="004E7287" w:rsidP="004E7287" w:rsidR="004E7287">
      <w:pPr>
        <w:ind w:left="1620"/>
        <w:jc w:val="both"/>
      </w:pPr>
      <w:r>
        <w:t>Sve poreze i pristojbe u svezi s prodajom nekretnina snosi kupac.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Kao kupci mogu sudjelovati samo osobe koje su najkasnije </w:t>
      </w:r>
      <w:r w:rsidRPr="00FD2A0A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4E7287" w:rsidP="004E7287" w:rsidR="004E7287">
      <w:pPr>
        <w:ind w:left="1980"/>
        <w:jc w:val="both"/>
      </w:pPr>
      <w:r>
        <w:t>žiro račun Trgovačkog suda u Osijeku broj HR31 2390 0011 3000 0020 0 s pozivom na broj HR05 272-28-15 kod HPB i  dokaz o tome predoče  stečajnom sucu prije početka dražbe.</w:t>
      </w:r>
    </w:p>
    <w:p w:rsidRDefault="004E7287" w:rsidP="004E7287" w:rsidR="004E7287">
      <w:pPr>
        <w:ind w:left="1968"/>
        <w:jc w:val="both"/>
      </w:pPr>
      <w:r>
        <w:t>Punomoćnici ponuditelja mogu sudjelovati na dražbi samo uz punomoć.</w:t>
      </w:r>
    </w:p>
    <w:p w:rsidRDefault="004E7287" w:rsidP="004E7287" w:rsidR="004E7287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E7287" w:rsidP="004E7287" w:rsidR="004E7287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15528A">
        <w:rPr>
          <w:b/>
        </w:rPr>
        <w:t>45</w:t>
      </w:r>
      <w:r w:rsidRPr="00FD2A0A">
        <w:rPr>
          <w:b/>
        </w:rPr>
        <w:t xml:space="preserve"> dana</w:t>
      </w:r>
      <w:r>
        <w:t xml:space="preserve"> od dana pravomoćnosti rješenja o dosudi uplatiti razliku između osiguranja i postignute kupoprodajne cijene na račun sudskog depozita.</w:t>
      </w:r>
    </w:p>
    <w:p w:rsidRDefault="004E7287" w:rsidP="004E7287" w:rsidR="004E7287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E7287" w:rsidP="004E7287" w:rsidR="004E7287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E7287" w:rsidP="004E7287" w:rsidR="004E7287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E7287" w:rsidP="004E7287" w:rsidR="004E7287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IV d).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E7287" w:rsidP="004E7287" w:rsidR="004E7287">
      <w:pPr>
        <w:jc w:val="both"/>
      </w:pPr>
      <w:r>
        <w:t xml:space="preserve">                                 dosuđenim nekretninama, te brisati prava i terete na nekretninama </w:t>
      </w:r>
    </w:p>
    <w:p w:rsidRDefault="004E7287" w:rsidP="004E7287" w:rsidR="004E7287">
      <w:pPr>
        <w:jc w:val="both"/>
      </w:pPr>
      <w:r>
        <w:t xml:space="preserve">                                 koji prestaju njihovom prodajom.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E7287" w:rsidP="004E7287" w:rsidR="004E7287"/>
    <w:p w:rsidRDefault="004E728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lastRenderedPageBreak/>
        <w:t>Broj: St-</w:t>
      </w:r>
      <w:r w:rsidR="00721186">
        <w:rPr>
          <w:rFonts w:hAnsi="Times New Roman" w:ascii="Times New Roman"/>
          <w:sz w:val="24"/>
          <w:szCs w:val="24"/>
        </w:rPr>
        <w:t>28/15-</w:t>
      </w:r>
      <w:r w:rsidR="0015528A">
        <w:rPr>
          <w:rFonts w:hAnsi="Times New Roman" w:ascii="Times New Roman"/>
          <w:sz w:val="24"/>
          <w:szCs w:val="24"/>
        </w:rPr>
        <w:t>139</w:t>
      </w:r>
    </w:p>
    <w:p w:rsidRDefault="004E7287" w:rsidP="004E7287" w:rsidR="004E7287">
      <w:pPr>
        <w:jc w:val="center"/>
      </w:pPr>
    </w:p>
    <w:p w:rsidRDefault="004E7287" w:rsidP="004E7287" w:rsidR="004E7287">
      <w:pPr>
        <w:ind w:left="1968"/>
        <w:jc w:val="both"/>
      </w:pPr>
      <w:r>
        <w:t xml:space="preserve">Razgledati nekretnine, te dokumentaciju vezanu uz iste, zainteresirane   osobe mogu u vrijeme dogovoreno sa stečajnim upraviteljem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na mobitel broj 098-572-549.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686AD3" w:rsidP="004E7287" w:rsidR="004E7287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</w:p>
    <w:p w:rsidRDefault="00686AD3" w:rsidP="004E7287" w:rsidR="00686AD3" w:rsidRPr="00B62172">
      <w:pPr>
        <w:ind w:left="1968"/>
        <w:jc w:val="both"/>
        <w:rPr>
          <w:sz w:val="20"/>
          <w:szCs w:val="20"/>
        </w:rPr>
      </w:pPr>
    </w:p>
    <w:p w:rsidRDefault="004E7287" w:rsidP="004E7287" w:rsidR="004E7287">
      <w:pPr>
        <w:jc w:val="center"/>
        <w:rPr>
          <w:b/>
        </w:rPr>
      </w:pPr>
      <w:r>
        <w:rPr>
          <w:b/>
        </w:rPr>
        <w:t>Obrazloženje</w:t>
      </w:r>
    </w:p>
    <w:p w:rsidRDefault="004E7287" w:rsidP="004E7287" w:rsidR="004E7287">
      <w:pPr>
        <w:pStyle w:val="Tijeloteksta"/>
        <w:rPr>
          <w:bCs/>
        </w:rPr>
      </w:pPr>
    </w:p>
    <w:p w:rsidRDefault="00686AD3" w:rsidP="004E7287" w:rsidR="00686AD3">
      <w:pPr>
        <w:pStyle w:val="Tijeloteksta"/>
        <w:rPr>
          <w:bCs/>
        </w:rPr>
      </w:pPr>
    </w:p>
    <w:p w:rsidRDefault="004E7287" w:rsidP="004E7287" w:rsidR="004E7287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St-28/15 od 6. ožujka 2015. g. otvoren je stečajni postupak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t>,</w:t>
      </w:r>
      <w:r>
        <w:rPr>
          <w:bCs/>
        </w:rPr>
        <w:t xml:space="preserve"> za stečajnog upravitelja imenovan je </w:t>
      </w:r>
      <w:proofErr w:type="spellStart"/>
      <w:r>
        <w:rPr>
          <w:bCs/>
        </w:rPr>
        <w:t>Mirsad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Demirović</w:t>
      </w:r>
      <w:proofErr w:type="spellEnd"/>
      <w:r>
        <w:rPr>
          <w:bCs/>
        </w:rPr>
        <w:t xml:space="preserve"> iz </w:t>
      </w:r>
      <w:proofErr w:type="spellStart"/>
      <w:r>
        <w:rPr>
          <w:bCs/>
        </w:rPr>
        <w:t>Gunje</w:t>
      </w:r>
      <w:proofErr w:type="spellEnd"/>
      <w:r>
        <w:rPr>
          <w:bCs/>
        </w:rPr>
        <w:t xml:space="preserve"> a stečajnu masu čine nekretnine  koje su predmet ove prodaje,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686AD3" w:rsidP="004E7287" w:rsidR="00686AD3">
      <w:pPr>
        <w:pStyle w:val="Tijeloteksta"/>
        <w:ind w:firstLine="708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 xml:space="preserve">Na ročištu održanom dana </w:t>
      </w:r>
      <w:r w:rsidR="0015528A">
        <w:rPr>
          <w:bCs/>
        </w:rPr>
        <w:t>19. rujna</w:t>
      </w:r>
      <w:r w:rsidR="00721186">
        <w:rPr>
          <w:bCs/>
        </w:rPr>
        <w:t xml:space="preserve"> 2017</w:t>
      </w:r>
      <w:r>
        <w:rPr>
          <w:bCs/>
        </w:rPr>
        <w:t xml:space="preserve">. g. stečajni upravitelj podnio je ovom sudu prijedlog da se nekretnine opisane u točki I ovog zaključka  prodaju  uz odgovarajuću primjenu pravila o ovrsi na nekretninama, sve sukladno članaka 164. stav 1. Stečajnog zakona (Narodne novine broj 44/99, 29/99, 129/00, 123/03,  82/06, 116/10, 25/12 i 133/12). </w:t>
      </w:r>
    </w:p>
    <w:p w:rsidRDefault="00686AD3" w:rsidP="004E7287" w:rsidR="00686AD3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jc w:val="center"/>
      </w:pPr>
      <w:r>
        <w:t xml:space="preserve">U Osijeku </w:t>
      </w:r>
      <w:r w:rsidR="0015528A">
        <w:t>19. rujna</w:t>
      </w:r>
      <w:r w:rsidR="00721186">
        <w:t xml:space="preserve"> 2017. g</w:t>
      </w:r>
      <w:r>
        <w:t>.</w:t>
      </w:r>
    </w:p>
    <w:p w:rsidRDefault="00721186" w:rsidP="00721186" w:rsidR="004E7287">
      <w:pPr>
        <w:pStyle w:val="Tijeloteksta"/>
        <w:tabs>
          <w:tab w:pos="4995" w:val="left"/>
        </w:tabs>
        <w:jc w:val="left"/>
      </w:pPr>
      <w:r>
        <w:tab/>
      </w:r>
    </w:p>
    <w:p w:rsidRDefault="004E7287" w:rsidP="004E7287" w:rsidR="004E7287">
      <w:pPr>
        <w:pStyle w:val="Tijeloteksta"/>
        <w:jc w:val="center"/>
      </w:pPr>
    </w:p>
    <w:p w:rsidRDefault="004E7287" w:rsidP="004E7287" w:rsidR="004E7287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</w:t>
      </w:r>
      <w:r w:rsidRPr="00B62172">
        <w:t>STEČAJN</w:t>
      </w:r>
      <w:r>
        <w:t>A SUTKINJIA</w:t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  <w:r>
        <w:tab/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jc w:val="left"/>
      </w:pPr>
      <w:r>
        <w:t>UPUTA O PRAVNOM LIJEKU:</w:t>
      </w:r>
    </w:p>
    <w:p w:rsidRDefault="004E7287" w:rsidP="004E7287" w:rsidR="004E7287">
      <w:pPr>
        <w:pStyle w:val="Tijeloteksta"/>
        <w:jc w:val="left"/>
      </w:pPr>
      <w:r>
        <w:t xml:space="preserve">Protiv ovog zaključka nije dopuštena žalba. (čl. 11. st. 9. SZ-a) </w:t>
      </w: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iz </w:t>
      </w:r>
      <w:proofErr w:type="spellStart"/>
      <w:r>
        <w:t>Gunje</w:t>
      </w:r>
      <w:proofErr w:type="spellEnd"/>
      <w:r>
        <w:t>, Kolodvorska 4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 xml:space="preserve">za PBZ – odvjetnik Zoran Puljiz, Zagreb, </w:t>
      </w:r>
      <w:proofErr w:type="spellStart"/>
      <w:r>
        <w:t>Grahoreva</w:t>
      </w:r>
      <w:proofErr w:type="spellEnd"/>
      <w:r>
        <w:t xml:space="preserve"> 24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Tekstilpromet Zagreb, Ulica grada Gospića 1/A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 xml:space="preserve">ŽDO </w:t>
      </w:r>
      <w:r>
        <w:rPr>
          <w:sz w:val="22"/>
          <w:szCs w:val="22"/>
        </w:rPr>
        <w:t>Osijek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62172">
        <w:rPr>
          <w:sz w:val="22"/>
          <w:szCs w:val="22"/>
        </w:rPr>
        <w:t>ogl</w:t>
      </w:r>
      <w:proofErr w:type="spellEnd"/>
      <w:r w:rsidRPr="00B62172">
        <w:rPr>
          <w:sz w:val="22"/>
          <w:szCs w:val="22"/>
        </w:rPr>
        <w:t>. pl.</w:t>
      </w:r>
    </w:p>
    <w:p w:rsidRDefault="004E7287" w:rsidP="004E7287" w:rsidR="004E7287" w:rsidRP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R-</w:t>
      </w:r>
      <w:r w:rsidR="0015528A">
        <w:rPr>
          <w:sz w:val="22"/>
          <w:szCs w:val="22"/>
        </w:rPr>
        <w:t>9.11.</w:t>
      </w:r>
    </w:p>
    <w:p w:rsidRDefault="004E7287" w:rsidP="004E7287" w:rsidR="004E7287">
      <w:pPr>
        <w:pStyle w:val="Tijeloteksta"/>
        <w:jc w:val="left"/>
      </w:pPr>
    </w:p>
    <w:p w:rsidRDefault="001512AF" w:rsidP="00B62172" w:rsidR="001512AF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3D53BC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  <w:jc w:val="left"/>
      </w:pPr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D8D" w:rsidR="00F12D8D">
      <w:r>
        <w:separator/>
      </w:r>
    </w:p>
  </w:endnote>
  <w:endnote w:id="0" w:type="continuationSeparator">
    <w:p w:rsidRDefault="00F12D8D" w:rsidR="00F12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D8D" w:rsidR="00F12D8D">
      <w:r>
        <w:separator/>
      </w:r>
    </w:p>
  </w:footnote>
  <w:footnote w:id="0" w:type="continuationSeparator">
    <w:p w:rsidRDefault="00F12D8D" w:rsidR="00F12D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0F7A">
      <w:rPr>
        <w:noProof/>
      </w:rPr>
      <w:t>4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940B7"/>
    <w:rsid w:val="00116FA6"/>
    <w:rsid w:val="001512AF"/>
    <w:rsid w:val="0015528A"/>
    <w:rsid w:val="001F7683"/>
    <w:rsid w:val="00225B6F"/>
    <w:rsid w:val="00266BA8"/>
    <w:rsid w:val="00270A36"/>
    <w:rsid w:val="00283481"/>
    <w:rsid w:val="002B08BF"/>
    <w:rsid w:val="002C47CD"/>
    <w:rsid w:val="002F27DA"/>
    <w:rsid w:val="003C4DA8"/>
    <w:rsid w:val="003D53BC"/>
    <w:rsid w:val="004012A0"/>
    <w:rsid w:val="0043548E"/>
    <w:rsid w:val="004612C3"/>
    <w:rsid w:val="00461E3F"/>
    <w:rsid w:val="004C2651"/>
    <w:rsid w:val="004E34DD"/>
    <w:rsid w:val="004E7287"/>
    <w:rsid w:val="004F226C"/>
    <w:rsid w:val="00530A55"/>
    <w:rsid w:val="005B3371"/>
    <w:rsid w:val="00686AD3"/>
    <w:rsid w:val="00721186"/>
    <w:rsid w:val="0073570A"/>
    <w:rsid w:val="007808B1"/>
    <w:rsid w:val="00894AC6"/>
    <w:rsid w:val="00A01D6E"/>
    <w:rsid w:val="00A618AE"/>
    <w:rsid w:val="00A71FFE"/>
    <w:rsid w:val="00A738BB"/>
    <w:rsid w:val="00AD0F7A"/>
    <w:rsid w:val="00AE5A72"/>
    <w:rsid w:val="00B62172"/>
    <w:rsid w:val="00B75A14"/>
    <w:rsid w:val="00B9197E"/>
    <w:rsid w:val="00BA7715"/>
    <w:rsid w:val="00C825B7"/>
    <w:rsid w:val="00D16A89"/>
    <w:rsid w:val="00E347D5"/>
    <w:rsid w:val="00E44EC2"/>
    <w:rsid w:val="00E51A63"/>
    <w:rsid w:val="00E82AE3"/>
    <w:rsid w:val="00F12D8D"/>
    <w:rsid w:val="00F92BB4"/>
    <w:rsid w:val="00FD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D0F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0F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F7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F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F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D0F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0F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F7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F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F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993</properties:Words>
  <properties:Characters>5128</properties:Characters>
  <properties:Lines>165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6402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2017-09-19T09:43:00Z</dcterms:created>
  <dc:creator>Korisnik</dc:creator>
  <cp:lastModifiedBy>Danijela Sekulić</cp:lastModifiedBy>
  <cp:lastPrinted>2017-09-19T09:43:00Z</cp:lastPrinted>
  <dcterms:modified xmlns:xsi="http://www.w3.org/2001/XMLSchema-instance" xsi:type="dcterms:W3CDTF">2017-09-19T09:44:00Z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