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fbb1" w14:paraId="1b7fbb1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424DA7">
        <w:rPr>
          <w:b/>
          <w:sz w:val="22"/>
          <w:szCs w:val="22"/>
        </w:rPr>
        <w:t>1282</w:t>
      </w:r>
      <w:r w:rsidR="00285C6C" w:rsidRPr="00E477F9">
        <w:rPr>
          <w:b/>
          <w:sz w:val="22"/>
          <w:szCs w:val="22"/>
        </w:rPr>
        <w:t>/201</w:t>
      </w:r>
      <w:r w:rsidR="004E374C">
        <w:rPr>
          <w:b/>
          <w:sz w:val="22"/>
          <w:szCs w:val="22"/>
        </w:rPr>
        <w:t>6</w:t>
      </w:r>
      <w:r w:rsidR="0002662C" w:rsidRPr="00E477F9">
        <w:rPr>
          <w:b/>
          <w:sz w:val="22"/>
          <w:szCs w:val="22"/>
        </w:rPr>
        <w:t>-</w:t>
      </w:r>
      <w:r w:rsidR="008C2D53">
        <w:rPr>
          <w:b/>
          <w:sz w:val="22"/>
          <w:szCs w:val="22"/>
        </w:rPr>
        <w:t>37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E374C" w:rsidRPr="004E374C">
        <w:rPr>
          <w:sz w:val="22"/>
          <w:szCs w:val="22"/>
        </w:rPr>
        <w:t xml:space="preserve">u stečajnom postupku nad dužnikom </w:t>
      </w:r>
      <w:r w:rsidR="00424DA7" w:rsidRPr="00424DA7">
        <w:rPr>
          <w:sz w:val="22"/>
          <w:szCs w:val="22"/>
        </w:rPr>
        <w:t>AETERNUM d.o.o. za usluge "u stečaju",</w:t>
      </w:r>
      <w:r w:rsidR="00424DA7" w:rsidRPr="00424DA7">
        <w:rPr>
          <w:b/>
          <w:sz w:val="22"/>
          <w:szCs w:val="22"/>
        </w:rPr>
        <w:t xml:space="preserve"> </w:t>
      </w:r>
      <w:r w:rsidR="00424DA7" w:rsidRPr="00424DA7">
        <w:rPr>
          <w:sz w:val="22"/>
          <w:szCs w:val="22"/>
        </w:rPr>
        <w:t>Zamaslina 31, Mokošica, MBS: 060229000, OIB: 16730457203, zastupano po stečajnom upravitelju Perici Mitroviću iz Osijeka</w:t>
      </w:r>
      <w:r w:rsidR="00F65327" w:rsidRPr="00F65327">
        <w:rPr>
          <w:sz w:val="22"/>
          <w:szCs w:val="22"/>
        </w:rPr>
        <w:t>, izvan ročišta</w:t>
      </w:r>
      <w:r w:rsidR="0049763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424DA7">
        <w:rPr>
          <w:sz w:val="22"/>
          <w:szCs w:val="22"/>
        </w:rPr>
        <w:t>23</w:t>
      </w:r>
      <w:r w:rsidRPr="00AB5585">
        <w:rPr>
          <w:sz w:val="22"/>
          <w:szCs w:val="22"/>
        </w:rPr>
        <w:t xml:space="preserve">. </w:t>
      </w:r>
      <w:r w:rsidR="004E374C">
        <w:rPr>
          <w:sz w:val="22"/>
          <w:szCs w:val="22"/>
        </w:rPr>
        <w:t>s</w:t>
      </w:r>
      <w:r w:rsidR="00F65327">
        <w:rPr>
          <w:sz w:val="22"/>
          <w:szCs w:val="22"/>
        </w:rPr>
        <w:t>tudenog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09151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Pr="00E477F9">
        <w:rPr>
          <w:sz w:val="22"/>
          <w:szCs w:val="22"/>
        </w:rPr>
        <w:tab/>
        <w:t xml:space="preserve">Određuje se u stečajnom postupku prodaja dijela imovine stečajnog dužnika i to </w:t>
      </w:r>
      <w:r w:rsidR="00F65327">
        <w:rPr>
          <w:sz w:val="22"/>
          <w:szCs w:val="22"/>
        </w:rPr>
        <w:t xml:space="preserve">pravo vlasništva </w:t>
      </w:r>
      <w:r w:rsidRPr="00E477F9">
        <w:rPr>
          <w:sz w:val="22"/>
          <w:szCs w:val="22"/>
        </w:rPr>
        <w:t xml:space="preserve">nekretnina </w:t>
      </w:r>
      <w:r w:rsidR="00E54055">
        <w:rPr>
          <w:sz w:val="22"/>
          <w:szCs w:val="22"/>
        </w:rPr>
        <w:t xml:space="preserve">oznake </w:t>
      </w:r>
      <w:r w:rsidRPr="00E477F9">
        <w:rPr>
          <w:sz w:val="22"/>
          <w:szCs w:val="22"/>
        </w:rPr>
        <w:t xml:space="preserve">katastarske </w:t>
      </w:r>
      <w:r w:rsidR="00E54055">
        <w:rPr>
          <w:sz w:val="22"/>
          <w:szCs w:val="22"/>
        </w:rPr>
        <w:t>čestice</w:t>
      </w:r>
      <w:r w:rsidRPr="00E477F9">
        <w:rPr>
          <w:sz w:val="22"/>
          <w:szCs w:val="22"/>
        </w:rPr>
        <w:t xml:space="preserve">: 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279</w:t>
      </w:r>
      <w:r w:rsidR="00626269">
        <w:rPr>
          <w:sz w:val="22"/>
          <w:szCs w:val="22"/>
        </w:rPr>
        <w:t xml:space="preserve"> vrt 946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281</w:t>
      </w:r>
      <w:r w:rsidRPr="00215776">
        <w:rPr>
          <w:sz w:val="22"/>
          <w:szCs w:val="22"/>
        </w:rPr>
        <w:t xml:space="preserve"> </w:t>
      </w:r>
      <w:r w:rsidR="00626269">
        <w:rPr>
          <w:sz w:val="22"/>
          <w:szCs w:val="22"/>
        </w:rPr>
        <w:t xml:space="preserve">vrt 1.108 m2, sve </w:t>
      </w:r>
      <w:r w:rsidRPr="00215776">
        <w:rPr>
          <w:sz w:val="22"/>
          <w:szCs w:val="22"/>
        </w:rPr>
        <w:t>z.ul. 713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591</w:t>
      </w:r>
      <w:r w:rsidRPr="00215776">
        <w:rPr>
          <w:sz w:val="22"/>
          <w:szCs w:val="22"/>
        </w:rPr>
        <w:t xml:space="preserve"> </w:t>
      </w:r>
      <w:r w:rsidR="00626269">
        <w:rPr>
          <w:sz w:val="22"/>
          <w:szCs w:val="22"/>
        </w:rPr>
        <w:t xml:space="preserve">maslinjak 795 m2 </w:t>
      </w:r>
      <w:r w:rsidRPr="00215776">
        <w:rPr>
          <w:sz w:val="22"/>
          <w:szCs w:val="22"/>
        </w:rPr>
        <w:t>z.ul. 286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610/1</w:t>
      </w:r>
      <w:r w:rsidR="00DC73A3">
        <w:rPr>
          <w:sz w:val="22"/>
          <w:szCs w:val="22"/>
        </w:rPr>
        <w:t xml:space="preserve">  vrt, maslinjak 565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610/2</w:t>
      </w:r>
      <w:r w:rsidR="00DC73A3">
        <w:rPr>
          <w:sz w:val="22"/>
          <w:szCs w:val="22"/>
        </w:rPr>
        <w:t xml:space="preserve"> vrt, maslinjak 309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611</w:t>
      </w:r>
      <w:r w:rsidR="00DC73A3">
        <w:rPr>
          <w:sz w:val="22"/>
          <w:szCs w:val="22"/>
        </w:rPr>
        <w:t xml:space="preserve"> vrt, maslinjak 745 m2, sve</w:t>
      </w:r>
      <w:r w:rsidRPr="00215776">
        <w:rPr>
          <w:sz w:val="22"/>
          <w:szCs w:val="22"/>
        </w:rPr>
        <w:t xml:space="preserve"> z.ul. 295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595/1</w:t>
      </w:r>
      <w:r w:rsidR="00177A12">
        <w:rPr>
          <w:sz w:val="22"/>
          <w:szCs w:val="22"/>
        </w:rPr>
        <w:t xml:space="preserve"> vrt 903 m2,</w:t>
      </w:r>
      <w:r w:rsidRPr="00215776">
        <w:rPr>
          <w:sz w:val="22"/>
          <w:szCs w:val="22"/>
        </w:rPr>
        <w:t xml:space="preserve"> </w:t>
      </w:r>
      <w:r w:rsidRPr="00177A12">
        <w:rPr>
          <w:b/>
          <w:sz w:val="22"/>
          <w:szCs w:val="22"/>
        </w:rPr>
        <w:t>595/2</w:t>
      </w:r>
      <w:r w:rsidR="00177A12">
        <w:rPr>
          <w:sz w:val="22"/>
          <w:szCs w:val="22"/>
        </w:rPr>
        <w:t xml:space="preserve"> potok 29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596/1</w:t>
      </w:r>
      <w:r w:rsidR="00177A12">
        <w:rPr>
          <w:sz w:val="22"/>
          <w:szCs w:val="22"/>
        </w:rPr>
        <w:t xml:space="preserve"> potok 79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596/2</w:t>
      </w:r>
      <w:r w:rsidR="00DC73A3">
        <w:rPr>
          <w:sz w:val="22"/>
          <w:szCs w:val="22"/>
        </w:rPr>
        <w:t xml:space="preserve"> vrt 1.108 m2</w:t>
      </w:r>
      <w:r w:rsidRPr="00215776">
        <w:rPr>
          <w:sz w:val="22"/>
          <w:szCs w:val="22"/>
        </w:rPr>
        <w:t xml:space="preserve">, </w:t>
      </w:r>
      <w:r w:rsidRPr="00177A12">
        <w:rPr>
          <w:b/>
          <w:sz w:val="22"/>
          <w:szCs w:val="22"/>
        </w:rPr>
        <w:t>609</w:t>
      </w:r>
      <w:r w:rsidRPr="00215776">
        <w:rPr>
          <w:sz w:val="22"/>
          <w:szCs w:val="22"/>
        </w:rPr>
        <w:t xml:space="preserve"> </w:t>
      </w:r>
      <w:r w:rsidR="00DC73A3">
        <w:rPr>
          <w:sz w:val="22"/>
          <w:szCs w:val="22"/>
        </w:rPr>
        <w:t xml:space="preserve">šuma 1.262 m2, sve </w:t>
      </w:r>
      <w:r w:rsidRPr="00215776">
        <w:rPr>
          <w:sz w:val="22"/>
          <w:szCs w:val="22"/>
        </w:rPr>
        <w:t>z.ul. 57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291</w:t>
      </w:r>
      <w:r w:rsidRPr="00215776">
        <w:rPr>
          <w:sz w:val="22"/>
          <w:szCs w:val="22"/>
        </w:rPr>
        <w:t xml:space="preserve"> </w:t>
      </w:r>
      <w:r w:rsidR="006C2E02">
        <w:rPr>
          <w:sz w:val="22"/>
          <w:szCs w:val="22"/>
        </w:rPr>
        <w:t xml:space="preserve">maslinjak </w:t>
      </w:r>
      <w:r w:rsidRPr="00215776">
        <w:rPr>
          <w:sz w:val="22"/>
          <w:szCs w:val="22"/>
        </w:rPr>
        <w:t>z.ul. 715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594</w:t>
      </w:r>
      <w:r w:rsidRPr="00215776">
        <w:rPr>
          <w:sz w:val="22"/>
          <w:szCs w:val="22"/>
        </w:rPr>
        <w:t xml:space="preserve"> </w:t>
      </w:r>
      <w:r w:rsidR="006C2E02">
        <w:rPr>
          <w:sz w:val="22"/>
          <w:szCs w:val="22"/>
        </w:rPr>
        <w:t xml:space="preserve">vrt 816 m2 </w:t>
      </w:r>
      <w:r w:rsidRPr="00215776">
        <w:rPr>
          <w:sz w:val="22"/>
          <w:szCs w:val="22"/>
        </w:rPr>
        <w:t>z.ul. 292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282/1</w:t>
      </w:r>
      <w:r w:rsidR="00E63D23">
        <w:rPr>
          <w:sz w:val="22"/>
          <w:szCs w:val="22"/>
        </w:rPr>
        <w:t xml:space="preserve"> vrt 489 m2 z.ul. 116</w:t>
      </w:r>
      <w:r w:rsidRPr="00215776">
        <w:rPr>
          <w:sz w:val="22"/>
          <w:szCs w:val="22"/>
        </w:rPr>
        <w:t xml:space="preserve"> k.o. Mokošica,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688</w:t>
      </w:r>
      <w:r w:rsidR="00CE3FB9">
        <w:rPr>
          <w:sz w:val="22"/>
          <w:szCs w:val="22"/>
        </w:rPr>
        <w:t xml:space="preserve"> oranica 1.953 m2</w:t>
      </w:r>
      <w:r w:rsidRPr="00215776">
        <w:rPr>
          <w:sz w:val="22"/>
          <w:szCs w:val="22"/>
        </w:rPr>
        <w:t xml:space="preserve"> z.ul. 398 k.o. Mokošica,</w:t>
      </w:r>
      <w:r w:rsidR="00CE3FB9">
        <w:rPr>
          <w:sz w:val="22"/>
          <w:szCs w:val="22"/>
        </w:rPr>
        <w:t xml:space="preserve"> za 1241/1953 dijela,</w:t>
      </w:r>
    </w:p>
    <w:p w:rsidRDefault="00215776" w:rsidP="00215776" w:rsidR="00215776" w:rsidRP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289/2</w:t>
      </w:r>
      <w:r w:rsidR="009753AF">
        <w:rPr>
          <w:sz w:val="22"/>
          <w:szCs w:val="22"/>
        </w:rPr>
        <w:t xml:space="preserve"> vrt 1.023 m2</w:t>
      </w:r>
      <w:r w:rsidRPr="00215776">
        <w:rPr>
          <w:sz w:val="22"/>
          <w:szCs w:val="22"/>
        </w:rPr>
        <w:t xml:space="preserve"> i </w:t>
      </w:r>
      <w:r w:rsidRPr="00177A12">
        <w:rPr>
          <w:b/>
          <w:sz w:val="22"/>
          <w:szCs w:val="22"/>
        </w:rPr>
        <w:t>290</w:t>
      </w:r>
      <w:r w:rsidR="009753AF">
        <w:rPr>
          <w:sz w:val="22"/>
          <w:szCs w:val="22"/>
        </w:rPr>
        <w:t xml:space="preserve"> pašnjak 421 m2, sve</w:t>
      </w:r>
      <w:r w:rsidRPr="00215776">
        <w:rPr>
          <w:sz w:val="22"/>
          <w:szCs w:val="22"/>
        </w:rPr>
        <w:t xml:space="preserve"> z.ul. 737 k.o. Mokošica,</w:t>
      </w:r>
    </w:p>
    <w:p w:rsidRDefault="00215776" w:rsidP="00215776" w:rsidR="0021577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215776">
        <w:rPr>
          <w:sz w:val="22"/>
          <w:szCs w:val="22"/>
        </w:rPr>
        <w:t xml:space="preserve">kat. čestice </w:t>
      </w:r>
      <w:r w:rsidRPr="00177A12">
        <w:rPr>
          <w:b/>
          <w:sz w:val="22"/>
          <w:szCs w:val="22"/>
        </w:rPr>
        <w:t>280</w:t>
      </w:r>
      <w:r w:rsidR="00BE29C4">
        <w:rPr>
          <w:sz w:val="22"/>
          <w:szCs w:val="22"/>
        </w:rPr>
        <w:t>, vrt 223 m2,</w:t>
      </w:r>
      <w:r w:rsidRPr="00215776">
        <w:rPr>
          <w:sz w:val="22"/>
          <w:szCs w:val="22"/>
        </w:rPr>
        <w:t xml:space="preserve"> z.ul. 722 k.o. Mokošica.</w:t>
      </w:r>
    </w:p>
    <w:p w:rsidRDefault="00E816F3" w:rsidP="00091511" w:rsidR="00E816F3" w:rsidRPr="00E477F9">
      <w:pPr>
        <w:ind w:firstLine="705"/>
        <w:jc w:val="both"/>
        <w:rPr>
          <w:sz w:val="22"/>
          <w:szCs w:val="22"/>
        </w:rPr>
      </w:pPr>
    </w:p>
    <w:p w:rsidRDefault="00091511" w:rsidP="002A1FF9" w:rsidR="005457E0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083AD1" w:rsidRPr="00FB3957">
        <w:rPr>
          <w:sz w:val="22"/>
          <w:szCs w:val="22"/>
        </w:rPr>
        <w:t xml:space="preserve">Na imovini iz točke I. ove odluke postoji upisano razlučno pravo u korist </w:t>
      </w:r>
      <w:r w:rsidR="00BE29C4">
        <w:rPr>
          <w:sz w:val="22"/>
          <w:szCs w:val="22"/>
        </w:rPr>
        <w:t>HYPO ALPE – ADRIA – BANK INTERNATIONAL AG, K</w:t>
      </w:r>
      <w:r w:rsidR="002A1FF9">
        <w:rPr>
          <w:sz w:val="22"/>
          <w:szCs w:val="22"/>
        </w:rPr>
        <w:t>lagenfurt, Republika Austria</w:t>
      </w:r>
      <w:r w:rsidR="005457E0">
        <w:rPr>
          <w:sz w:val="22"/>
          <w:szCs w:val="22"/>
        </w:rPr>
        <w:t>.</w:t>
      </w:r>
    </w:p>
    <w:p w:rsidRDefault="002A1FF9" w:rsidP="00091511" w:rsidR="00E63D23" w:rsidRPr="00F12727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F12727">
        <w:rPr>
          <w:sz w:val="22"/>
          <w:szCs w:val="22"/>
        </w:rPr>
        <w:t xml:space="preserve">Na imovini oznake </w:t>
      </w:r>
      <w:r w:rsidR="009753AF" w:rsidRPr="00F12727">
        <w:rPr>
          <w:sz w:val="22"/>
          <w:szCs w:val="22"/>
        </w:rPr>
        <w:t xml:space="preserve">kat. čestice 289/2 vrt 1.023 m2 z.ul. 737 k.o. </w:t>
      </w:r>
      <w:r w:rsidRPr="00F12727">
        <w:rPr>
          <w:sz w:val="22"/>
          <w:szCs w:val="22"/>
        </w:rPr>
        <w:t xml:space="preserve">i </w:t>
      </w:r>
      <w:r w:rsidR="00E63D23" w:rsidRPr="00F12727">
        <w:rPr>
          <w:sz w:val="22"/>
          <w:szCs w:val="22"/>
        </w:rPr>
        <w:t>kat. čestice 688 oranica 1.953 m2 z.ul. 398 k.o. Mokošica zabilježen je postupak eksproprijacije</w:t>
      </w:r>
      <w:r w:rsidRPr="00F12727">
        <w:rPr>
          <w:sz w:val="22"/>
          <w:szCs w:val="22"/>
        </w:rPr>
        <w:t>.</w:t>
      </w:r>
    </w:p>
    <w:p w:rsidRDefault="002A1FF9" w:rsidP="00083AD1" w:rsidR="002A1FF9">
      <w:pPr>
        <w:ind w:hanging="705" w:left="705"/>
        <w:jc w:val="both"/>
        <w:rPr>
          <w:b/>
          <w:sz w:val="22"/>
          <w:szCs w:val="22"/>
        </w:rPr>
      </w:pPr>
    </w:p>
    <w:p w:rsidRDefault="00083AD1" w:rsidP="00083AD1" w:rsidR="00091511" w:rsidRPr="00E477F9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</w:t>
      </w:r>
      <w:r w:rsidR="00091511" w:rsidRPr="00E477F9">
        <w:rPr>
          <w:b/>
          <w:sz w:val="22"/>
          <w:szCs w:val="22"/>
        </w:rPr>
        <w:t>I.</w:t>
      </w:r>
      <w:r w:rsidR="00091511" w:rsidRPr="00E477F9">
        <w:rPr>
          <w:b/>
          <w:sz w:val="22"/>
          <w:szCs w:val="22"/>
        </w:rPr>
        <w:tab/>
      </w:r>
      <w:r w:rsidRPr="00E477F9">
        <w:rPr>
          <w:sz w:val="22"/>
          <w:szCs w:val="22"/>
        </w:rPr>
        <w:t>Nalaže se u zemljišnim knjigama izvršiti upis zabilježbe rješenja o prodaji za imovinu dužnika iz točke I. ovog rješenja.</w:t>
      </w:r>
    </w:p>
    <w:p w:rsidRDefault="0036508C" w:rsidP="00091511" w:rsidR="0036508C">
      <w:pPr>
        <w:jc w:val="both"/>
        <w:rPr>
          <w:sz w:val="22"/>
          <w:szCs w:val="22"/>
        </w:rPr>
      </w:pP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5B1A47" w:rsidP="00C611D0" w:rsidR="00C611D0" w:rsidRPr="00E477F9">
      <w:pPr>
        <w:ind w:firstLine="708"/>
        <w:jc w:val="both"/>
        <w:rPr>
          <w:sz w:val="22"/>
          <w:szCs w:val="22"/>
        </w:rPr>
      </w:pPr>
      <w:r w:rsidRPr="005B1A47">
        <w:rPr>
          <w:sz w:val="22"/>
          <w:szCs w:val="22"/>
        </w:rPr>
        <w:t>Rješenjem ovog Trgovačkog suda u Dubrovniku posl.br. St-</w:t>
      </w:r>
      <w:r w:rsidR="002A1FF9">
        <w:rPr>
          <w:sz w:val="22"/>
          <w:szCs w:val="22"/>
        </w:rPr>
        <w:t>1282</w:t>
      </w:r>
      <w:r w:rsidRPr="005B1A47">
        <w:rPr>
          <w:sz w:val="22"/>
          <w:szCs w:val="22"/>
        </w:rPr>
        <w:t>/201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-</w:t>
      </w:r>
      <w:r w:rsidR="00EB4DF5">
        <w:rPr>
          <w:sz w:val="22"/>
          <w:szCs w:val="22"/>
        </w:rPr>
        <w:t>1</w:t>
      </w:r>
      <w:r w:rsidR="002A1FF9">
        <w:rPr>
          <w:sz w:val="22"/>
          <w:szCs w:val="22"/>
        </w:rPr>
        <w:t>8</w:t>
      </w:r>
      <w:r w:rsidRPr="005B1A47">
        <w:rPr>
          <w:sz w:val="22"/>
          <w:szCs w:val="22"/>
        </w:rPr>
        <w:t xml:space="preserve"> od </w:t>
      </w:r>
      <w:r w:rsidR="002A1FF9">
        <w:rPr>
          <w:sz w:val="22"/>
          <w:szCs w:val="22"/>
        </w:rPr>
        <w:t>28</w:t>
      </w:r>
      <w:r w:rsidRPr="005B1A47">
        <w:rPr>
          <w:sz w:val="22"/>
          <w:szCs w:val="22"/>
        </w:rPr>
        <w:t xml:space="preserve">. </w:t>
      </w:r>
      <w:r w:rsidR="002A1FF9">
        <w:rPr>
          <w:sz w:val="22"/>
          <w:szCs w:val="22"/>
        </w:rPr>
        <w:t>lipnja</w:t>
      </w:r>
      <w:r w:rsidRPr="005B1A47">
        <w:rPr>
          <w:sz w:val="22"/>
          <w:szCs w:val="22"/>
        </w:rPr>
        <w:t xml:space="preserve"> 201</w:t>
      </w:r>
      <w:r w:rsidR="00F20AD4">
        <w:rPr>
          <w:sz w:val="22"/>
          <w:szCs w:val="22"/>
        </w:rPr>
        <w:t>6</w:t>
      </w:r>
      <w:r w:rsidRPr="005B1A47">
        <w:rPr>
          <w:sz w:val="22"/>
          <w:szCs w:val="22"/>
        </w:rPr>
        <w:t>. godine otvoren je stečajni postupak nad stečajnim dužnikom</w:t>
      </w:r>
      <w:r w:rsidR="00DA4B78" w:rsidRPr="00E477F9">
        <w:rPr>
          <w:sz w:val="22"/>
          <w:szCs w:val="22"/>
        </w:rPr>
        <w:t xml:space="preserve">. </w:t>
      </w: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Na imovini iz točke I. ovog zaključka postoji </w:t>
      </w:r>
      <w:r w:rsidR="0086684E" w:rsidRPr="00E477F9">
        <w:rPr>
          <w:sz w:val="22"/>
          <w:szCs w:val="22"/>
        </w:rPr>
        <w:t xml:space="preserve">upisano </w:t>
      </w:r>
      <w:r w:rsidRPr="00E477F9">
        <w:rPr>
          <w:sz w:val="22"/>
          <w:szCs w:val="22"/>
        </w:rPr>
        <w:t xml:space="preserve">razlučno pravo u korist </w:t>
      </w:r>
      <w:r w:rsidR="00296C55" w:rsidRPr="00296C55">
        <w:rPr>
          <w:sz w:val="22"/>
          <w:szCs w:val="22"/>
        </w:rPr>
        <w:t>HYPO ALPE – ADRIA – BANK INTERNATIONAL AG, Klagenfurt, Republika Austria</w:t>
      </w:r>
      <w:r w:rsidR="00296C55">
        <w:rPr>
          <w:sz w:val="22"/>
          <w:szCs w:val="22"/>
        </w:rPr>
        <w:t xml:space="preserve">, </w:t>
      </w:r>
      <w:r w:rsidR="001E306F">
        <w:rPr>
          <w:sz w:val="22"/>
          <w:szCs w:val="22"/>
        </w:rPr>
        <w:t>koja je</w:t>
      </w:r>
      <w:r w:rsidR="003D5DF5">
        <w:rPr>
          <w:sz w:val="22"/>
          <w:szCs w:val="22"/>
        </w:rPr>
        <w:t xml:space="preserve"> prema potvrdi</w:t>
      </w:r>
      <w:r w:rsidR="00571F58">
        <w:rPr>
          <w:sz w:val="22"/>
          <w:szCs w:val="22"/>
        </w:rPr>
        <w:t xml:space="preserve"> </w:t>
      </w:r>
      <w:r w:rsidR="00C57635">
        <w:rPr>
          <w:sz w:val="22"/>
          <w:szCs w:val="22"/>
        </w:rPr>
        <w:t xml:space="preserve">br.ov 97/2014 od 12. studenog 2014. godine </w:t>
      </w:r>
      <w:r w:rsidR="00571F58">
        <w:rPr>
          <w:sz w:val="22"/>
          <w:szCs w:val="22"/>
        </w:rPr>
        <w:t>izdanom nakon uvida u sudski registar zemaljskog suda u Klagenfurtu</w:t>
      </w:r>
      <w:r w:rsidR="003D5DF5">
        <w:rPr>
          <w:sz w:val="22"/>
          <w:szCs w:val="22"/>
        </w:rPr>
        <w:t xml:space="preserve"> </w:t>
      </w:r>
      <w:r w:rsidR="00571F58">
        <w:rPr>
          <w:sz w:val="22"/>
          <w:szCs w:val="22"/>
        </w:rPr>
        <w:t xml:space="preserve">od strane </w:t>
      </w:r>
      <w:r w:rsidR="003D5DF5">
        <w:rPr>
          <w:sz w:val="22"/>
          <w:szCs w:val="22"/>
        </w:rPr>
        <w:t xml:space="preserve">Dietera Wallnera javnog bilježnika u Klagenfurtu, </w:t>
      </w:r>
      <w:r w:rsidR="001E306F">
        <w:rPr>
          <w:sz w:val="22"/>
          <w:szCs w:val="22"/>
        </w:rPr>
        <w:t xml:space="preserve">odlukom glavne skupštine od </w:t>
      </w:r>
      <w:r w:rsidR="00C456C2">
        <w:rPr>
          <w:sz w:val="22"/>
          <w:szCs w:val="22"/>
        </w:rPr>
        <w:lastRenderedPageBreak/>
        <w:t>29. listopada 2014. godine</w:t>
      </w:r>
      <w:r w:rsidR="008B6B61">
        <w:rPr>
          <w:sz w:val="22"/>
          <w:szCs w:val="22"/>
        </w:rPr>
        <w:t xml:space="preserve"> (list spisa 378)</w:t>
      </w:r>
      <w:r w:rsidR="00C456C2">
        <w:rPr>
          <w:sz w:val="22"/>
          <w:szCs w:val="22"/>
        </w:rPr>
        <w:t xml:space="preserve"> </w:t>
      </w:r>
      <w:r w:rsidR="003D5DF5">
        <w:rPr>
          <w:sz w:val="22"/>
          <w:szCs w:val="22"/>
        </w:rPr>
        <w:t>pro</w:t>
      </w:r>
      <w:r w:rsidR="001E306F">
        <w:rPr>
          <w:sz w:val="22"/>
          <w:szCs w:val="22"/>
        </w:rPr>
        <w:t>m</w:t>
      </w:r>
      <w:r w:rsidR="003D5DF5">
        <w:rPr>
          <w:sz w:val="22"/>
          <w:szCs w:val="22"/>
        </w:rPr>
        <w:t xml:space="preserve">ijenilo naziv tvrtke u HETA ASSET RESOLUTION AG, </w:t>
      </w:r>
      <w:r w:rsidR="00296C55">
        <w:rPr>
          <w:sz w:val="22"/>
          <w:szCs w:val="22"/>
        </w:rPr>
        <w:t xml:space="preserve">te na </w:t>
      </w:r>
      <w:r w:rsidR="00296C55" w:rsidRPr="00636730">
        <w:rPr>
          <w:sz w:val="22"/>
          <w:szCs w:val="22"/>
        </w:rPr>
        <w:t>imovini oznake kat. čestice 289/2 vrt 1.023 m2 z.ul. 737 k.o. i kat. čestice 688 oranica 1.953 m2 z.ul. 398 k.o. Mokošica zabilježen je postupak eksproprijacije</w:t>
      </w:r>
      <w:r w:rsidR="003C3275" w:rsidRPr="00FB3957">
        <w:rPr>
          <w:sz w:val="22"/>
          <w:szCs w:val="22"/>
        </w:rPr>
        <w:t>.</w:t>
      </w:r>
    </w:p>
    <w:p w:rsidRDefault="00DA4B78" w:rsidP="0039490D" w:rsidR="00DA4B78" w:rsidRPr="00E477F9">
      <w:pPr>
        <w:ind w:firstLine="708"/>
        <w:jc w:val="both"/>
        <w:rPr>
          <w:sz w:val="22"/>
          <w:szCs w:val="22"/>
        </w:rPr>
      </w:pPr>
    </w:p>
    <w:p w:rsidRDefault="00C57635" w:rsidP="00C57635" w:rsidR="005651F3">
      <w:pPr>
        <w:ind w:firstLine="708"/>
        <w:jc w:val="both"/>
        <w:rPr>
          <w:sz w:val="22"/>
          <w:szCs w:val="22"/>
        </w:rPr>
      </w:pPr>
      <w:r w:rsidRPr="00C57635">
        <w:rPr>
          <w:sz w:val="22"/>
          <w:szCs w:val="22"/>
        </w:rPr>
        <w:t>Stupanjem na snagu Stečajnog zakona (NN 71/15, dalje u tekstu: SZ) propisano je da ovršni postupci koji su u tijeku ovršni sud će prekinuti ako nakon rješenja o ovrsi nije poduzeta ovršna radnja, te će se postupak nastaviti pred sudom koji vodi stečajni</w:t>
      </w:r>
      <w:r w:rsidRPr="00C57635">
        <w:rPr>
          <w:sz w:val="22"/>
          <w:szCs w:val="22"/>
        </w:rPr>
        <w:tab/>
        <w:t xml:space="preserve">postupak po pravilima o unovčenju predmeta na kojima postoji razlučno pravo u stečajnom postupku (čl. 169. SZ). U konkretnom slučaju, za </w:t>
      </w:r>
      <w:r>
        <w:rPr>
          <w:sz w:val="22"/>
          <w:szCs w:val="22"/>
        </w:rPr>
        <w:t>imovinu</w:t>
      </w:r>
      <w:r w:rsidRPr="00C57635">
        <w:rPr>
          <w:sz w:val="22"/>
          <w:szCs w:val="22"/>
        </w:rPr>
        <w:t xml:space="preserve"> označenu u točki I. ovog rješenja Općinski sud u Dubrovniku</w:t>
      </w:r>
      <w:r>
        <w:rPr>
          <w:sz w:val="22"/>
          <w:szCs w:val="22"/>
        </w:rPr>
        <w:t xml:space="preserve"> </w:t>
      </w:r>
      <w:r w:rsidRPr="00C57635">
        <w:rPr>
          <w:sz w:val="22"/>
          <w:szCs w:val="22"/>
        </w:rPr>
        <w:t>donio je rješenje posl.br. Ovr-405/10 od 4. travnja 2016. godine i Ovr</w:t>
      </w:r>
      <w:r w:rsidR="009564AD">
        <w:rPr>
          <w:sz w:val="22"/>
          <w:szCs w:val="22"/>
        </w:rPr>
        <w:t>. 667</w:t>
      </w:r>
      <w:r w:rsidRPr="00C57635">
        <w:rPr>
          <w:sz w:val="22"/>
          <w:szCs w:val="22"/>
        </w:rPr>
        <w:t>/1</w:t>
      </w:r>
      <w:r w:rsidR="009564AD">
        <w:rPr>
          <w:sz w:val="22"/>
          <w:szCs w:val="22"/>
        </w:rPr>
        <w:t>4</w:t>
      </w:r>
      <w:r w:rsidRPr="00C57635">
        <w:rPr>
          <w:sz w:val="22"/>
          <w:szCs w:val="22"/>
        </w:rPr>
        <w:t xml:space="preserve"> od </w:t>
      </w:r>
      <w:r w:rsidR="009564AD">
        <w:rPr>
          <w:sz w:val="22"/>
          <w:szCs w:val="22"/>
        </w:rPr>
        <w:t>7. listopada 2016. godine</w:t>
      </w:r>
      <w:r w:rsidRPr="00C57635">
        <w:rPr>
          <w:sz w:val="22"/>
          <w:szCs w:val="22"/>
        </w:rPr>
        <w:t xml:space="preserve"> kojim je utvrđen prekid postupka pod i predmet</w:t>
      </w:r>
      <w:r w:rsidR="009564AD">
        <w:rPr>
          <w:sz w:val="22"/>
          <w:szCs w:val="22"/>
        </w:rPr>
        <w:t xml:space="preserve"> je</w:t>
      </w:r>
      <w:r w:rsidRPr="00C57635">
        <w:rPr>
          <w:sz w:val="22"/>
          <w:szCs w:val="22"/>
        </w:rPr>
        <w:t xml:space="preserve"> dostavljen ovom sudu. </w:t>
      </w:r>
    </w:p>
    <w:p w:rsidRDefault="005651F3" w:rsidP="00C57635" w:rsidR="005651F3" w:rsidRPr="00C57635">
      <w:pPr>
        <w:ind w:firstLine="708"/>
        <w:jc w:val="both"/>
        <w:rPr>
          <w:sz w:val="22"/>
          <w:szCs w:val="22"/>
        </w:rPr>
      </w:pPr>
    </w:p>
    <w:p w:rsidRDefault="00E22A17" w:rsidP="0039490D" w:rsidR="00A94F5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čl. 247.</w:t>
      </w:r>
      <w:r w:rsidR="00C024EA" w:rsidRPr="00E477F9">
        <w:rPr>
          <w:sz w:val="22"/>
          <w:szCs w:val="22"/>
        </w:rPr>
        <w:t xml:space="preserve"> SZ</w:t>
      </w:r>
      <w:r>
        <w:rPr>
          <w:sz w:val="22"/>
          <w:szCs w:val="22"/>
        </w:rPr>
        <w:t xml:space="preserve"> nekretnina na kojoj po</w:t>
      </w:r>
      <w:r w:rsidR="002C5FC5">
        <w:rPr>
          <w:sz w:val="22"/>
          <w:szCs w:val="22"/>
        </w:rPr>
        <w:t>s</w:t>
      </w:r>
      <w:r>
        <w:rPr>
          <w:sz w:val="22"/>
          <w:szCs w:val="22"/>
        </w:rPr>
        <w:t xml:space="preserve">toji razlučno pravo prodaje se u stečajnom postupku </w:t>
      </w:r>
      <w:r w:rsidR="003A24F3" w:rsidRPr="00E477F9">
        <w:rPr>
          <w:sz w:val="22"/>
          <w:szCs w:val="22"/>
        </w:rPr>
        <w:t>uz odgovarajuću pri</w:t>
      </w:r>
      <w:r w:rsidR="0051015F" w:rsidRPr="00E477F9">
        <w:rPr>
          <w:sz w:val="22"/>
          <w:szCs w:val="22"/>
        </w:rPr>
        <w:t>mje</w:t>
      </w:r>
      <w:r w:rsidR="003A24F3" w:rsidRPr="00E477F9">
        <w:rPr>
          <w:sz w:val="22"/>
          <w:szCs w:val="22"/>
        </w:rPr>
        <w:t>nu pravila ovršnog</w:t>
      </w:r>
      <w:r w:rsidR="0051015F" w:rsidRPr="00E477F9">
        <w:rPr>
          <w:sz w:val="22"/>
          <w:szCs w:val="22"/>
        </w:rPr>
        <w:t xml:space="preserve"> </w:t>
      </w:r>
      <w:r w:rsidR="003A24F3" w:rsidRPr="00E477F9">
        <w:rPr>
          <w:sz w:val="22"/>
          <w:szCs w:val="22"/>
        </w:rPr>
        <w:t>po</w:t>
      </w:r>
      <w:r w:rsidR="0051015F" w:rsidRPr="00E477F9">
        <w:rPr>
          <w:sz w:val="22"/>
          <w:szCs w:val="22"/>
        </w:rPr>
        <w:t>s</w:t>
      </w:r>
      <w:r w:rsidR="003A24F3" w:rsidRPr="00E477F9">
        <w:rPr>
          <w:sz w:val="22"/>
          <w:szCs w:val="22"/>
        </w:rPr>
        <w:t>tupka</w:t>
      </w:r>
      <w:r w:rsidR="0051015F" w:rsidRPr="00E477F9">
        <w:rPr>
          <w:sz w:val="22"/>
          <w:szCs w:val="22"/>
        </w:rPr>
        <w:t xml:space="preserve"> o ovrsi na nekretninama</w:t>
      </w:r>
      <w:r w:rsidR="00356AEA" w:rsidRPr="00E477F9">
        <w:rPr>
          <w:sz w:val="22"/>
          <w:szCs w:val="22"/>
        </w:rPr>
        <w:t xml:space="preserve">, a u zemljišnoj knjizi će se upisati zabilježba rješenja o prodaji nekretnine. </w:t>
      </w:r>
      <w:r w:rsidR="005651F3" w:rsidRPr="00C57635">
        <w:rPr>
          <w:sz w:val="22"/>
          <w:szCs w:val="22"/>
        </w:rPr>
        <w:t>O prodaji nekretnine odlučuje sud rješenjem, a prodaju, nakon što sud zaključkom o prodaji utvrdi cijenu, provodi Financijska agencija elektroničkom javnom dražbom.</w:t>
      </w:r>
    </w:p>
    <w:p w:rsidRDefault="00A309B0" w:rsidP="0039490D" w:rsidR="00A309B0">
      <w:pPr>
        <w:ind w:firstLine="708"/>
        <w:jc w:val="both"/>
        <w:rPr>
          <w:sz w:val="22"/>
          <w:szCs w:val="22"/>
        </w:rPr>
      </w:pPr>
    </w:p>
    <w:p w:rsidRDefault="0039490D" w:rsidP="0039490D" w:rsidR="0039490D" w:rsidRPr="00E477F9">
      <w:pPr>
        <w:ind w:firstLine="708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Zbog navedenog, na temelju spomenutih propisa</w:t>
      </w:r>
      <w:r w:rsidR="00D21233" w:rsidRPr="00E477F9">
        <w:rPr>
          <w:sz w:val="22"/>
          <w:szCs w:val="22"/>
        </w:rPr>
        <w:t>,</w:t>
      </w:r>
      <w:r w:rsidRPr="00E477F9">
        <w:rPr>
          <w:sz w:val="22"/>
          <w:szCs w:val="22"/>
        </w:rPr>
        <w:t xml:space="preserve"> odlučeno je kao u izreci. 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3F1F07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CF4C97">
        <w:rPr>
          <w:b/>
          <w:sz w:val="22"/>
          <w:szCs w:val="22"/>
        </w:rPr>
        <w:t>st</w:t>
      </w:r>
      <w:r w:rsidR="00EA7989">
        <w:rPr>
          <w:b/>
          <w:sz w:val="22"/>
          <w:szCs w:val="22"/>
        </w:rPr>
        <w:t>u</w:t>
      </w:r>
      <w:r w:rsidR="00CF4C97">
        <w:rPr>
          <w:b/>
          <w:sz w:val="22"/>
          <w:szCs w:val="22"/>
        </w:rPr>
        <w:t>denog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3F1F07">
        <w:rPr>
          <w:sz w:val="22"/>
          <w:szCs w:val="22"/>
        </w:rPr>
        <w:t>23</w:t>
      </w:r>
      <w:r w:rsidRPr="00066255">
        <w:rPr>
          <w:sz w:val="22"/>
          <w:szCs w:val="22"/>
        </w:rPr>
        <w:t>.</w:t>
      </w:r>
      <w:r w:rsidR="00CF4C97">
        <w:rPr>
          <w:sz w:val="22"/>
          <w:szCs w:val="22"/>
        </w:rPr>
        <w:t>11.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39490D" w:rsidP="0039490D" w:rsidR="0039490D" w:rsidRPr="00E477F9">
      <w:pPr>
        <w:numPr>
          <w:ilvl w:val="0"/>
          <w:numId w:val="1"/>
        </w:numPr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 w:rsidR="00B35701">
        <w:rPr>
          <w:sz w:val="22"/>
          <w:szCs w:val="22"/>
        </w:rPr>
        <w:t xml:space="preserve"> pute e oglasne ploče.</w:t>
      </w:r>
    </w:p>
    <w:p w:rsidRDefault="003F1F07" w:rsidP="00E477F9" w:rsidR="00EA79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3F1F07">
        <w:rPr>
          <w:sz w:val="22"/>
          <w:szCs w:val="22"/>
        </w:rPr>
        <w:t>HETA ASSET RESOLUTION AG</w:t>
      </w:r>
      <w:r>
        <w:rPr>
          <w:sz w:val="22"/>
          <w:szCs w:val="22"/>
        </w:rPr>
        <w:t xml:space="preserve"> po punomoćniku</w:t>
      </w:r>
      <w:r w:rsidR="00EA7989">
        <w:rPr>
          <w:sz w:val="22"/>
          <w:szCs w:val="22"/>
        </w:rPr>
        <w:t>, putem e oglasne ploče,</w:t>
      </w:r>
    </w:p>
    <w:p w:rsidRDefault="00EA7989" w:rsidP="00E477F9" w:rsidR="00EA7989" w:rsidRPr="008A20F2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mrežna stranica e oglasna ploča.</w:t>
      </w:r>
    </w:p>
    <w:sectPr w:rsidSect="003A7AF7" w:rsidR="00EA7989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328E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571F58">
      <w:rPr>
        <w:b/>
        <w:sz w:val="22"/>
        <w:szCs w:val="22"/>
      </w:rPr>
      <w:t>1282</w:t>
    </w:r>
    <w:r w:rsidRPr="00E477F9">
      <w:rPr>
        <w:b/>
        <w:sz w:val="22"/>
        <w:szCs w:val="22"/>
      </w:rPr>
      <w:t>/201</w:t>
    </w:r>
    <w:r w:rsidR="00154400">
      <w:rPr>
        <w:b/>
        <w:sz w:val="22"/>
        <w:szCs w:val="22"/>
      </w:rPr>
      <w:t>6</w:t>
    </w:r>
    <w:r w:rsidRPr="00E477F9">
      <w:rPr>
        <w:b/>
        <w:sz w:val="22"/>
        <w:szCs w:val="22"/>
      </w:rPr>
      <w:t>-</w:t>
    </w:r>
    <w:r w:rsidR="008C2D53">
      <w:rPr>
        <w:b/>
        <w:sz w:val="22"/>
        <w:szCs w:val="22"/>
      </w:rPr>
      <w:t>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B073B67"/>
    <w:multiLevelType w:val="hybridMultilevel"/>
    <w:tmpl w:val="ACEC6D10"/>
    <w:lvl w:tplc="AF0CD68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8E74D3E"/>
    <w:multiLevelType w:val="hybridMultilevel"/>
    <w:tmpl w:val="995E1BCC"/>
    <w:lvl w:tplc="49D84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9D3691B"/>
    <w:multiLevelType w:val="hybridMultilevel"/>
    <w:tmpl w:val="49B29DB2"/>
    <w:lvl w:tplc="5924101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D79"/>
    <w:rsid w:val="0004376C"/>
    <w:rsid w:val="00047152"/>
    <w:rsid w:val="00066255"/>
    <w:rsid w:val="00071881"/>
    <w:rsid w:val="00075A61"/>
    <w:rsid w:val="00083AD1"/>
    <w:rsid w:val="00084903"/>
    <w:rsid w:val="000849A9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52EDC"/>
    <w:rsid w:val="00154400"/>
    <w:rsid w:val="001644D1"/>
    <w:rsid w:val="00171D85"/>
    <w:rsid w:val="00177A12"/>
    <w:rsid w:val="00180734"/>
    <w:rsid w:val="0018171F"/>
    <w:rsid w:val="001834A5"/>
    <w:rsid w:val="001928F5"/>
    <w:rsid w:val="001957EE"/>
    <w:rsid w:val="001B3757"/>
    <w:rsid w:val="001B6302"/>
    <w:rsid w:val="001C2667"/>
    <w:rsid w:val="001E306F"/>
    <w:rsid w:val="00201EF9"/>
    <w:rsid w:val="002065FE"/>
    <w:rsid w:val="002149DB"/>
    <w:rsid w:val="00215776"/>
    <w:rsid w:val="0025343D"/>
    <w:rsid w:val="00253453"/>
    <w:rsid w:val="002544A0"/>
    <w:rsid w:val="002614BF"/>
    <w:rsid w:val="00262C93"/>
    <w:rsid w:val="002711B2"/>
    <w:rsid w:val="00276EA0"/>
    <w:rsid w:val="0027797E"/>
    <w:rsid w:val="00285C6C"/>
    <w:rsid w:val="00295727"/>
    <w:rsid w:val="00295E9C"/>
    <w:rsid w:val="00296C55"/>
    <w:rsid w:val="002A18D2"/>
    <w:rsid w:val="002A1FF9"/>
    <w:rsid w:val="002B3869"/>
    <w:rsid w:val="002B4D02"/>
    <w:rsid w:val="002B534B"/>
    <w:rsid w:val="002C5FC5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328EA"/>
    <w:rsid w:val="00356AEA"/>
    <w:rsid w:val="00362193"/>
    <w:rsid w:val="0036508C"/>
    <w:rsid w:val="003734FA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D5DF5"/>
    <w:rsid w:val="003E1A0E"/>
    <w:rsid w:val="003E5B7C"/>
    <w:rsid w:val="003F1AFB"/>
    <w:rsid w:val="003F1CD3"/>
    <w:rsid w:val="003F1F07"/>
    <w:rsid w:val="003F2026"/>
    <w:rsid w:val="00416176"/>
    <w:rsid w:val="00424DA7"/>
    <w:rsid w:val="004252EA"/>
    <w:rsid w:val="00432623"/>
    <w:rsid w:val="004452CA"/>
    <w:rsid w:val="00451079"/>
    <w:rsid w:val="00476055"/>
    <w:rsid w:val="0049763E"/>
    <w:rsid w:val="004A6A74"/>
    <w:rsid w:val="004B7E25"/>
    <w:rsid w:val="004C1AE8"/>
    <w:rsid w:val="004C76E2"/>
    <w:rsid w:val="004E374C"/>
    <w:rsid w:val="00502DF6"/>
    <w:rsid w:val="005050DD"/>
    <w:rsid w:val="0051015F"/>
    <w:rsid w:val="00511CEE"/>
    <w:rsid w:val="005172AF"/>
    <w:rsid w:val="00523D90"/>
    <w:rsid w:val="005457E0"/>
    <w:rsid w:val="005651F3"/>
    <w:rsid w:val="00571F58"/>
    <w:rsid w:val="00575E91"/>
    <w:rsid w:val="005B1A47"/>
    <w:rsid w:val="005F3826"/>
    <w:rsid w:val="0062393D"/>
    <w:rsid w:val="00626269"/>
    <w:rsid w:val="0062715C"/>
    <w:rsid w:val="006347A6"/>
    <w:rsid w:val="00636730"/>
    <w:rsid w:val="006368B1"/>
    <w:rsid w:val="00646F4A"/>
    <w:rsid w:val="00651430"/>
    <w:rsid w:val="00666D9F"/>
    <w:rsid w:val="006775BB"/>
    <w:rsid w:val="00691934"/>
    <w:rsid w:val="006A311C"/>
    <w:rsid w:val="006C2E02"/>
    <w:rsid w:val="00701301"/>
    <w:rsid w:val="0070607D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5E7F"/>
    <w:rsid w:val="00766B70"/>
    <w:rsid w:val="00771999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4E8"/>
    <w:rsid w:val="00804AA9"/>
    <w:rsid w:val="00806EB3"/>
    <w:rsid w:val="00815958"/>
    <w:rsid w:val="00816E1C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B6B61"/>
    <w:rsid w:val="008C2D53"/>
    <w:rsid w:val="008E2A91"/>
    <w:rsid w:val="008F3A9F"/>
    <w:rsid w:val="00915573"/>
    <w:rsid w:val="00937971"/>
    <w:rsid w:val="009564AD"/>
    <w:rsid w:val="009637B4"/>
    <w:rsid w:val="00964752"/>
    <w:rsid w:val="0097386D"/>
    <w:rsid w:val="009753AF"/>
    <w:rsid w:val="009828AB"/>
    <w:rsid w:val="009924B2"/>
    <w:rsid w:val="0099297A"/>
    <w:rsid w:val="009D34AE"/>
    <w:rsid w:val="009D56D2"/>
    <w:rsid w:val="009E14EC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09B0"/>
    <w:rsid w:val="00A3499F"/>
    <w:rsid w:val="00A41D44"/>
    <w:rsid w:val="00A474FD"/>
    <w:rsid w:val="00A51999"/>
    <w:rsid w:val="00A60DD2"/>
    <w:rsid w:val="00A63F66"/>
    <w:rsid w:val="00A747DD"/>
    <w:rsid w:val="00A75190"/>
    <w:rsid w:val="00A866E3"/>
    <w:rsid w:val="00A86E43"/>
    <w:rsid w:val="00A94F50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90C1E"/>
    <w:rsid w:val="00BB6BF3"/>
    <w:rsid w:val="00BD618D"/>
    <w:rsid w:val="00BE0204"/>
    <w:rsid w:val="00BE29C4"/>
    <w:rsid w:val="00BE4738"/>
    <w:rsid w:val="00BE50D6"/>
    <w:rsid w:val="00BF116A"/>
    <w:rsid w:val="00BF44C8"/>
    <w:rsid w:val="00C024EA"/>
    <w:rsid w:val="00C02E68"/>
    <w:rsid w:val="00C10ABD"/>
    <w:rsid w:val="00C30292"/>
    <w:rsid w:val="00C373F4"/>
    <w:rsid w:val="00C37F10"/>
    <w:rsid w:val="00C456C2"/>
    <w:rsid w:val="00C458DC"/>
    <w:rsid w:val="00C5122E"/>
    <w:rsid w:val="00C57635"/>
    <w:rsid w:val="00C611D0"/>
    <w:rsid w:val="00C7022B"/>
    <w:rsid w:val="00C7143C"/>
    <w:rsid w:val="00C7469B"/>
    <w:rsid w:val="00CA445B"/>
    <w:rsid w:val="00CB3BF3"/>
    <w:rsid w:val="00CB617F"/>
    <w:rsid w:val="00CD056A"/>
    <w:rsid w:val="00CD6573"/>
    <w:rsid w:val="00CE3FB9"/>
    <w:rsid w:val="00CF1FE5"/>
    <w:rsid w:val="00CF4C97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378"/>
    <w:rsid w:val="00DA4B78"/>
    <w:rsid w:val="00DB0B6E"/>
    <w:rsid w:val="00DC73A3"/>
    <w:rsid w:val="00DD0749"/>
    <w:rsid w:val="00DD0AB7"/>
    <w:rsid w:val="00DE7B4A"/>
    <w:rsid w:val="00DF0D25"/>
    <w:rsid w:val="00DF13B3"/>
    <w:rsid w:val="00E208C8"/>
    <w:rsid w:val="00E22A17"/>
    <w:rsid w:val="00E42D95"/>
    <w:rsid w:val="00E477F9"/>
    <w:rsid w:val="00E54055"/>
    <w:rsid w:val="00E60B41"/>
    <w:rsid w:val="00E614BD"/>
    <w:rsid w:val="00E63D23"/>
    <w:rsid w:val="00E65B9C"/>
    <w:rsid w:val="00E66AAE"/>
    <w:rsid w:val="00E66C12"/>
    <w:rsid w:val="00E715F6"/>
    <w:rsid w:val="00E816F3"/>
    <w:rsid w:val="00E84D8D"/>
    <w:rsid w:val="00E91C7C"/>
    <w:rsid w:val="00EA085E"/>
    <w:rsid w:val="00EA1521"/>
    <w:rsid w:val="00EA7989"/>
    <w:rsid w:val="00EA7E0F"/>
    <w:rsid w:val="00EB4DF5"/>
    <w:rsid w:val="00EC4269"/>
    <w:rsid w:val="00EE05FB"/>
    <w:rsid w:val="00EF31BC"/>
    <w:rsid w:val="00F03280"/>
    <w:rsid w:val="00F12727"/>
    <w:rsid w:val="00F207E4"/>
    <w:rsid w:val="00F20AD4"/>
    <w:rsid w:val="00F246EF"/>
    <w:rsid w:val="00F3509D"/>
    <w:rsid w:val="00F62ECF"/>
    <w:rsid w:val="00F65327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394C"/>
    <w:rsid w:val="00FD42F7"/>
    <w:rsid w:val="00FE0A24"/>
    <w:rsid w:val="00FE0FB3"/>
    <w:rsid w:val="00FE4B0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2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8E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8E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8E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8E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2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8E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8E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8E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8E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205F8-609C-4A4B-BDFA-F3F9CE45B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743</properties:Words>
  <properties:Characters>3785</properties:Characters>
  <properties:Lines>94</properties:Lines>
  <properties:Paragraphs>38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2016-11-23T11:54:00Z</dcterms:created>
  <dc:creator>Srđan Gavranić</dc:creator>
  <cp:lastModifiedBy>Srđan Gavranić</cp:lastModifiedBy>
  <cp:lastPrinted>2016-07-14T06:36:00Z</cp:lastPrinted>
  <dcterms:modified xmlns:xsi="http://www.w3.org/2001/XMLSchema-instance" xsi:type="dcterms:W3CDTF">2016-11-23T13:35:00Z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