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676b" w14:paraId="b37676b" w:rsidRDefault="00693D7B" w:rsidP="00693D7B" w:rsidR="00693D7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D7B" w:rsidP="00693D7B" w:rsidR="00693D7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3D7B" w:rsidP="00693D7B" w:rsidR="00693D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3D7B" w:rsidP="00693D7B" w:rsidR="00693D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93D7B" w:rsidP="00693D7B" w:rsidR="00693D7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3D7B" w:rsidP="00693D7B" w:rsidR="00693D7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93D7B" w:rsidP="00693D7B" w:rsidR="00693D7B" w:rsidRPr="005D578C">
      <w:pPr>
        <w:jc w:val="center"/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5209DF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9734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Baderna, Baderna 38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89584747947, MBS 130043578, </w:t>
      </w:r>
      <w:r w:rsidR="005209D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B6152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Baderna, Baderna 38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89584747947, MBS 130043578,</w:t>
      </w:r>
      <w:r w:rsidRPr="005D578C">
        <w:rPr>
          <w:rFonts w:cs="Times New Roman" w:eastAsia="Times New Roman"/>
          <w:szCs w:val="24"/>
        </w:rPr>
        <w:t xml:space="preserve"> s danom </w:t>
      </w:r>
      <w:r w:rsidR="005209D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B6152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B61528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B61528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93D7B" w:rsidP="00693D7B" w:rsidR="00693D7B">
      <w:pPr>
        <w:ind w:firstLine="708"/>
        <w:rPr>
          <w:rFonts w:cs="Times New Roman" w:eastAsia="Times New Roman"/>
          <w:szCs w:val="20"/>
        </w:rPr>
      </w:pPr>
    </w:p>
    <w:p w:rsidRDefault="00693D7B" w:rsidP="00693D7B" w:rsidR="00693D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Baderna, Baderna 38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89584747947, MBS 130043578.</w:t>
      </w:r>
    </w:p>
    <w:p w:rsidRDefault="00693D7B" w:rsidP="00693D7B" w:rsidR="00693D7B">
      <w:pPr>
        <w:rPr>
          <w:rFonts w:cs="Times New Roman" w:eastAsia="Times New Roman"/>
          <w:szCs w:val="24"/>
        </w:rPr>
      </w:pPr>
    </w:p>
    <w:p w:rsidRDefault="00693D7B" w:rsidP="00693D7B" w:rsidR="00693D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Baderna, Baderna 38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89584747947, MBS 130043578.</w:t>
      </w:r>
    </w:p>
    <w:p w:rsidRDefault="00693D7B" w:rsidP="00693D7B" w:rsidR="00693D7B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93D7B" w:rsidP="00693D7B" w:rsidR="00693D7B">
      <w:pPr>
        <w:ind w:firstLine="708"/>
        <w:rPr>
          <w:rFonts w:cs="Times New Roman" w:eastAsia="Times New Roman"/>
          <w:szCs w:val="24"/>
        </w:rPr>
      </w:pPr>
    </w:p>
    <w:p w:rsidRDefault="00693D7B" w:rsidP="00693D7B" w:rsidR="00693D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St-304/2015-3 od 23. studenog 2015. pokrenuo skraćeni stečajni postupak nad dužnikom 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93D7B" w:rsidP="00693D7B" w:rsidR="00693D7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B61528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209DF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B61528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93D7B" w:rsidP="00693D7B" w:rsidR="00693D7B" w:rsidRPr="005D578C">
      <w:pPr>
        <w:jc w:val="center"/>
        <w:rPr>
          <w:rFonts w:cs="Times New Roman" w:eastAsia="Times New Roman"/>
          <w:szCs w:val="24"/>
        </w:rPr>
      </w:pPr>
    </w:p>
    <w:p w:rsidRDefault="00693D7B" w:rsidP="005209DF" w:rsidR="00693D7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93D7B" w:rsidP="005209DF" w:rsidR="00693D7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209DF">
        <w:rPr>
          <w:rFonts w:cs="Times New Roman" w:eastAsia="Times New Roman"/>
          <w:szCs w:val="24"/>
        </w:rPr>
        <w:t>, v. r.</w:t>
      </w:r>
    </w:p>
    <w:p w:rsidRDefault="00693D7B" w:rsidP="00693D7B" w:rsidR="00693D7B">
      <w:pPr>
        <w:jc w:val="left"/>
        <w:rPr>
          <w:rFonts w:cs="Times New Roman" w:eastAsia="Times New Roman"/>
          <w:szCs w:val="24"/>
        </w:rPr>
      </w:pPr>
    </w:p>
    <w:p w:rsidRDefault="005209DF" w:rsidP="00693D7B" w:rsidR="005209DF" w:rsidRPr="005D578C">
      <w:pPr>
        <w:jc w:val="left"/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93D7B" w:rsidP="00693D7B" w:rsidR="00693D7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93D7B" w:rsidP="00693D7B" w:rsidR="00693D7B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rPr>
          <w:rFonts w:cs="Times New Roman" w:eastAsia="Times New Roman"/>
          <w:szCs w:val="24"/>
        </w:rPr>
      </w:pPr>
    </w:p>
    <w:p w:rsidRDefault="00693D7B" w:rsidP="00693D7B" w:rsidR="00693D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THESIS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Baderna, Baderna 38,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B61528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B61528">
        <w:rPr>
          <w:rFonts w:cs="Times New Roman" w:eastAsia="Times New Roman"/>
          <w:szCs w:val="24"/>
        </w:rPr>
        <w:t>e</w:t>
      </w:r>
      <w:r w:rsidR="005209DF">
        <w:rPr>
          <w:rFonts w:cs="Times New Roman" w:eastAsia="Times New Roman"/>
          <w:szCs w:val="24"/>
        </w:rPr>
        <w:t xml:space="preserve"> za zastupanje dužnika – </w:t>
      </w:r>
      <w:r>
        <w:rPr>
          <w:rFonts w:cs="Times New Roman" w:eastAsia="Times New Roman"/>
          <w:szCs w:val="24"/>
        </w:rPr>
        <w:t>Siniša Hrvatin, Baderna, Baderna 38 i Kristijan Rupenović, Baderna,</w:t>
      </w:r>
      <w:r w:rsidR="005D2F1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Baderna 43</w:t>
      </w:r>
      <w:r w:rsidR="005D2F10">
        <w:rPr>
          <w:rFonts w:cs="Times New Roman" w:eastAsia="Times New Roman"/>
          <w:szCs w:val="24"/>
        </w:rPr>
        <w:t>,</w:t>
      </w:r>
    </w:p>
    <w:p w:rsidRDefault="00693D7B" w:rsidP="00B61528" w:rsidR="00B615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B61528">
        <w:rPr>
          <w:rFonts w:cs="Times New Roman" w:eastAsia="Times New Roman"/>
          <w:szCs w:val="20"/>
        </w:rPr>
        <w:t xml:space="preserve">Poreč – Parenzo, Poreč, M. Vlašića 20, 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93D7B" w:rsidP="00693D7B" w:rsidR="00693D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93D7B" w:rsidP="00693D7B" w:rsidR="00693D7B" w:rsidRPr="00EB7ECC"/>
    <w:p w:rsidRDefault="00693D7B" w:rsidP="00693D7B" w:rsidR="00693D7B">
      <w:pPr>
        <w:jc w:val="left"/>
        <w:rPr>
          <w:rFonts w:cs="Times New Roman" w:eastAsia="Times New Roman"/>
          <w:szCs w:val="24"/>
        </w:rPr>
      </w:pPr>
    </w:p>
    <w:p w:rsidRDefault="00693D7B" w:rsidP="00693D7B" w:rsidR="00693D7B"/>
    <w:p w:rsidRDefault="00693D7B" w:rsidP="00693D7B" w:rsidR="00693D7B">
      <w:pPr>
        <w:jc w:val="left"/>
        <w:rPr>
          <w:rFonts w:cs="Times New Roman" w:eastAsia="Times New Roman"/>
          <w:szCs w:val="24"/>
        </w:rPr>
      </w:pPr>
    </w:p>
    <w:p w:rsidRDefault="00693D7B" w:rsidP="00693D7B" w:rsidR="00693D7B">
      <w:pPr>
        <w:jc w:val="left"/>
        <w:rPr>
          <w:rFonts w:cs="Times New Roman" w:eastAsia="Times New Roman"/>
          <w:szCs w:val="24"/>
        </w:rPr>
      </w:pPr>
    </w:p>
    <w:p w:rsidRDefault="00693D7B" w:rsidP="00693D7B" w:rsidR="00693D7B">
      <w:pPr>
        <w:jc w:val="left"/>
        <w:rPr>
          <w:rFonts w:cs="Times New Roman" w:eastAsia="Times New Roman"/>
          <w:szCs w:val="24"/>
        </w:rPr>
      </w:pPr>
    </w:p>
    <w:p w:rsidRDefault="00693D7B" w:rsidP="00693D7B" w:rsidR="00693D7B">
      <w:pPr>
        <w:jc w:val="left"/>
        <w:rPr>
          <w:rFonts w:cs="Times New Roman" w:eastAsia="Times New Roman"/>
          <w:szCs w:val="24"/>
        </w:rPr>
      </w:pPr>
    </w:p>
    <w:sectPr w:rsidSect="00A074C3" w:rsidR="00693D7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9D6" w:rsidP="007B39D6" w:rsidR="007B39D6">
      <w:r>
        <w:separator/>
      </w:r>
    </w:p>
  </w:endnote>
  <w:endnote w:id="0" w:type="continuationSeparator">
    <w:p w:rsidRDefault="007B39D6" w:rsidP="007B39D6" w:rsidR="007B3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9D6" w:rsidP="007B39D6" w:rsidR="007B39D6">
      <w:r>
        <w:separator/>
      </w:r>
    </w:p>
  </w:footnote>
  <w:footnote w:id="0" w:type="continuationSeparator">
    <w:p w:rsidRDefault="007B39D6" w:rsidP="007B39D6" w:rsidR="007B3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D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8684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D6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ED"/>
    <w:rsid w:val="00086844"/>
    <w:rsid w:val="005209DF"/>
    <w:rsid w:val="005D2F10"/>
    <w:rsid w:val="00693D7B"/>
    <w:rsid w:val="006A144F"/>
    <w:rsid w:val="007B39D6"/>
    <w:rsid w:val="00B61247"/>
    <w:rsid w:val="00B61528"/>
    <w:rsid w:val="00C13AD5"/>
    <w:rsid w:val="00C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9D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39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39D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9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9D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9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39D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84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684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68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684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9D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39D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39D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9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9D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9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39D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84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684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68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684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THESIS d.o.o. BADERNA</izvorni_sadrzaj>
    <derivirana_varijabla naziv="DomainObject.Predmet.ProtustrankaFormated_1">  THESIS d.o.o. BADERNA</derivirana_varijabla>
  </DomainObject.Predmet.ProtustrankaFormated>
  <DomainObject.Predmet.ProtustrankaFormatedOIB>
    <izvorni_sadrzaj>  THESIS d.o.o. BADERNA, OIB 89584747947</izvorni_sadrzaj>
    <derivirana_varijabla naziv="DomainObject.Predmet.ProtustrankaFormatedOIB_1">  THESIS d.o.o. BADERNA, OIB 89584747947</derivirana_varijabla>
  </DomainObject.Predmet.ProtustrankaFormatedOIB>
  <DomainObject.Predmet.ProtustrankaFormatedWithAdress>
    <izvorni_sadrzaj> THESIS d.o.o. BADERNA, Baderna 38, 52445 Baderna</izvorni_sadrzaj>
    <derivirana_varijabla naziv="DomainObject.Predmet.ProtustrankaFormatedWithAdress_1"> THESIS d.o.o. BADERNA, Baderna 38, 52445 Baderna</derivirana_varijabla>
  </DomainObject.Predmet.ProtustrankaFormatedWithAdress>
  <DomainObject.Predmet.ProtustrankaFormatedWithAdressOIB>
    <izvorni_sadrzaj> THESIS d.o.o. BADERNA, OIB 89584747947, Baderna 38, 52445 Baderna</izvorni_sadrzaj>
    <derivirana_varijabla naziv="DomainObject.Predmet.ProtustrankaFormatedWithAdressOIB_1"> THESIS d.o.o. BADERNA, OIB 89584747947, Baderna 38, 52445 Baderna</derivirana_varijabla>
  </DomainObject.Predmet.ProtustrankaFormatedWithAdressOIB>
  <DomainObject.Predmet.ProtustrankaWithAdress>
    <izvorni_sadrzaj>THESIS d.o.o. BADERNA Baderna 38, 52445 Baderna</izvorni_sadrzaj>
    <derivirana_varijabla naziv="DomainObject.Predmet.ProtustrankaWithAdress_1">THESIS d.o.o. BADERNA Baderna 38, 52445 Baderna</derivirana_varijabla>
  </DomainObject.Predmet.ProtustrankaWithAdress>
  <DomainObject.Predmet.ProtustrankaWithAdressOIB>
    <izvorni_sadrzaj>THESIS d.o.o. BADERNA, OIB 89584747947, Baderna 38, 52445 Baderna</izvorni_sadrzaj>
    <derivirana_varijabla naziv="DomainObject.Predmet.ProtustrankaWithAdressOIB_1">THESIS d.o.o. BADERNA, OIB 89584747947, Baderna 38, 52445 Baderna</derivirana_varijabla>
  </DomainObject.Predmet.ProtustrankaWithAdressOIB>
  <DomainObject.Predmet.ProtustrankaNazivFormated>
    <izvorni_sadrzaj>THESIS d.o.o. BADERNA</izvorni_sadrzaj>
    <derivirana_varijabla naziv="DomainObject.Predmet.ProtustrankaNazivFormated_1">THESIS d.o.o. BADERNA</derivirana_varijabla>
  </DomainObject.Predmet.ProtustrankaNazivFormated>
  <DomainObject.Predmet.ProtustrankaNazivFormatedOIB>
    <izvorni_sadrzaj>THESIS d.o.o. BADERNA, OIB 89584747947</izvorni_sadrzaj>
    <derivirana_varijabla naziv="DomainObject.Predmet.ProtustrankaNazivFormatedOIB_1">THESIS d.o.o. BADERNA, OIB 89584747947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45039.20</izvorni_sadrzaj>
    <derivirana_varijabla naziv="DomainObject.Predmet.TrenutnaVrijednost_1">45039.20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THESIS d.o.o. BADERNA</item>
    </izvorni_sadrzaj>
    <derivirana_varijabla naziv="DomainObject.Predmet.ProtuStrankaListFormated_1">
      <item>THESIS d.o.o. BADERNA</item>
    </derivirana_varijabla>
  </DomainObject.Predmet.ProtuStrankaListFormated>
  <DomainObject.Predmet.ProtuStrankaListFormatedOIB>
    <izvorni_sadrzaj>
      <item>THESIS d.o.o. BADERNA, OIB 89584747947</item>
    </izvorni_sadrzaj>
    <derivirana_varijabla naziv="DomainObject.Predmet.ProtuStrankaListFormatedOIB_1">
      <item>THESIS d.o.o. BADERNA, OIB 89584747947</item>
    </derivirana_varijabla>
  </DomainObject.Predmet.ProtuStrankaListFormatedOIB>
  <DomainObject.Predmet.ProtuStrankaListFormatedWithAdress>
    <izvorni_sadrzaj>
      <item>THESIS d.o.o. BADERNA, Baderna 38, 52445 Baderna</item>
    </izvorni_sadrzaj>
    <derivirana_varijabla naziv="DomainObject.Predmet.ProtuStrankaListFormatedWithAdress_1">
      <item>THESIS d.o.o. BADERNA, Baderna 38, 52445 Baderna</item>
    </derivirana_varijabla>
  </DomainObject.Predmet.ProtuStrankaListFormatedWithAdress>
  <DomainObject.Predmet.ProtuStrankaListFormatedWithAdressOIB>
    <izvorni_sadrzaj>
      <item>THESIS d.o.o. BADERNA, OIB 89584747947, Baderna 38, 52445 Baderna</item>
    </izvorni_sadrzaj>
    <derivirana_varijabla naziv="DomainObject.Predmet.ProtuStrankaListFormatedWithAdressOIB_1">
      <item>THESIS d.o.o. BADERNA, OIB 89584747947, Baderna 38, 52445 Baderna</item>
    </derivirana_varijabla>
  </DomainObject.Predmet.ProtuStrankaListFormatedWithAdressOIB>
  <DomainObject.Predmet.ProtuStrankaListNazivFormated>
    <izvorni_sadrzaj>
      <item>THESIS d.o.o. BADERNA</item>
    </izvorni_sadrzaj>
    <derivirana_varijabla naziv="DomainObject.Predmet.ProtuStrankaListNazivFormated_1">
      <item>THESIS d.o.o. BADERNA</item>
    </derivirana_varijabla>
  </DomainObject.Predmet.ProtuStrankaListNazivFormated>
  <DomainObject.Predmet.ProtuStrankaListNazivFormatedOIB>
    <izvorni_sadrzaj>
      <item>THESIS d.o.o. BADERNA, OIB 89584747947</item>
    </izvorni_sadrzaj>
    <derivirana_varijabla naziv="DomainObject.Predmet.ProtuStrankaListNazivFormatedOIB_1">
      <item>THESIS d.o.o. BADERNA, OIB 89584747947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THESIS d.o.o. BADERNA</izvorni_sadrzaj>
    <derivirana_varijabla naziv="DomainObject.Predmet.ProtustrankaIDrugi_1">THESIS d.o.o. BADERNA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THESIS d.o.o. BADERNA, OIB 89584747947, Baderna 38, 52445 Baderna</izvorni_sadrzaj>
    <derivirana_varijabla naziv="DomainObject.Predmet.ProtustrankaIDrugiAdressOIB_1">THESIS d.o.o. BADERNA, OIB 89584747947, Baderna 38,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THESIS d.o.o. BADERNA</item>
    </izvorni_sadrzaj>
    <derivirana_varijabla naziv="DomainObject.Predmet.SudioniciListNaziv_1">
      <item>FINANCIJSKA AGENCIJA, RC RIJEKA, PODRUŽNICA PULA, PULA</item>
      <item>THESIS d.o.o. BADERNA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THESIS d.o.o. BADERNA, OIB 89584747947, Baderna 38,52445 Baderna</item>
    </izvorni_sadrzaj>
    <derivirana_varijabla naziv="DomainObject.Predmet.SudioniciListAdressOIB_1">
      <item>FINANCIJSKA AGENCIJA, RC RIJEKA, PODRUŽNICA PULA, PULA, OIB 85821130368, Ulica grada Vukovara 70,Zagreb</item>
      <item>THESIS d.o.o. BADERNA, OIB 89584747947, Baderna 38,52445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89584747947</item>
    </izvorni_sadrzaj>
    <derivirana_varijabla naziv="DomainObject.Predmet.SudioniciListNazivOIB_1">
      <item>, OIB 85821130368</item>
      <item>, OIB 89584747947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3243</properties:Characters>
  <properties:Lines>84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2016-01-22T13:53:00Z</dcterms:created>
  <dc:creator>Mihaela Kaligari</dc:creator>
  <dc:description/>
  <cp:keywords/>
  <cp:lastModifiedBy>Jasmina Matika</cp:lastModifiedBy>
  <cp:lastPrinted>2016-02-02T11:58:00Z</cp:lastPrinted>
  <dcterms:modified xmlns:xsi="http://www.w3.org/2001/XMLSchema-instance" xsi:type="dcterms:W3CDTF">2016-02-03T11:18:00Z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