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ede7" w14:paraId="a28ede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853400">
        <w:rPr>
          <w:rFonts w:hAnsi="Times New Roman" w:ascii="Times New Roman"/>
          <w:szCs w:val="24"/>
          <w:lang w:val="hr-HR"/>
        </w:rPr>
        <w:t xml:space="preserve">METAL-HERC </w:t>
      </w:r>
      <w:r w:rsidR="00E16668">
        <w:rPr>
          <w:rFonts w:hAnsi="Times New Roman" w:ascii="Times New Roman"/>
          <w:szCs w:val="24"/>
          <w:lang w:val="hr-HR"/>
        </w:rPr>
        <w:t>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3400">
        <w:rPr>
          <w:rFonts w:hAnsi="Times New Roman" w:ascii="Times New Roman"/>
          <w:szCs w:val="24"/>
          <w:lang w:val="hr-HR"/>
        </w:rPr>
        <w:t>Kaktusova</w:t>
      </w:r>
      <w:proofErr w:type="spellEnd"/>
      <w:r w:rsidR="008534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3400">
        <w:rPr>
          <w:rFonts w:hAnsi="Times New Roman" w:ascii="Times New Roman"/>
          <w:szCs w:val="24"/>
          <w:lang w:val="hr-HR"/>
        </w:rPr>
        <w:t>31</w:t>
      </w:r>
      <w:proofErr w:type="spellEnd"/>
      <w:r w:rsidR="00E1666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3400">
        <w:rPr>
          <w:rFonts w:hAnsi="Times New Roman" w:ascii="Times New Roman"/>
          <w:szCs w:val="24"/>
          <w:lang w:val="hr-HR"/>
        </w:rPr>
        <w:t>10360</w:t>
      </w:r>
      <w:proofErr w:type="spellEnd"/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853400">
        <w:rPr>
          <w:rFonts w:hAnsi="Times New Roman" w:ascii="Times New Roman"/>
          <w:szCs w:val="24"/>
          <w:lang w:val="hr-HR"/>
        </w:rPr>
        <w:t xml:space="preserve">Sesvete, </w:t>
      </w:r>
      <w:r w:rsidR="00853400">
        <w:rPr>
          <w:rFonts w:hAnsi="Times New Roman" w:ascii="Times New Roman"/>
          <w:szCs w:val="24"/>
          <w:lang w:val="hr-HR"/>
        </w:rPr>
        <w:br/>
        <w:t>OIB 89707320968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853400">
        <w:rPr>
          <w:rFonts w:hAnsi="Times New Roman" w:ascii="Times New Roman"/>
          <w:szCs w:val="24"/>
          <w:lang w:val="hr-HR"/>
        </w:rPr>
        <w:t>23</w:t>
      </w:r>
      <w:r w:rsidR="007270A3">
        <w:rPr>
          <w:rFonts w:hAnsi="Times New Roman" w:ascii="Times New Roman"/>
          <w:szCs w:val="24"/>
          <w:lang w:val="hr-HR"/>
        </w:rPr>
        <w:t xml:space="preserve">. </w:t>
      </w:r>
      <w:r w:rsidR="00853400">
        <w:rPr>
          <w:rFonts w:hAnsi="Times New Roman" w:ascii="Times New Roman"/>
          <w:szCs w:val="24"/>
          <w:lang w:val="hr-HR"/>
        </w:rPr>
        <w:t>kolovoz</w:t>
      </w:r>
      <w:r w:rsidR="007270A3">
        <w:rPr>
          <w:rFonts w:hAnsi="Times New Roman" w:ascii="Times New Roman"/>
          <w:szCs w:val="24"/>
          <w:lang w:val="hr-HR"/>
        </w:rPr>
        <w:t>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853400">
        <w:rPr>
          <w:rFonts w:hAnsi="Times New Roman" w:ascii="Times New Roman"/>
          <w:szCs w:val="24"/>
          <w:lang w:val="hr-HR"/>
        </w:rPr>
        <w:t xml:space="preserve">METAL-HERC d.o.o., </w:t>
      </w:r>
      <w:proofErr w:type="spellStart"/>
      <w:r w:rsidR="00853400">
        <w:rPr>
          <w:rFonts w:hAnsi="Times New Roman" w:ascii="Times New Roman"/>
          <w:szCs w:val="24"/>
          <w:lang w:val="hr-HR"/>
        </w:rPr>
        <w:t>Kaktusova</w:t>
      </w:r>
      <w:proofErr w:type="spellEnd"/>
      <w:r w:rsidR="008534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3400">
        <w:rPr>
          <w:rFonts w:hAnsi="Times New Roman" w:ascii="Times New Roman"/>
          <w:szCs w:val="24"/>
          <w:lang w:val="hr-HR"/>
        </w:rPr>
        <w:t>31</w:t>
      </w:r>
      <w:proofErr w:type="spellEnd"/>
      <w:r w:rsidR="008534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3400">
        <w:rPr>
          <w:rFonts w:hAnsi="Times New Roman" w:ascii="Times New Roman"/>
          <w:szCs w:val="24"/>
          <w:lang w:val="hr-HR"/>
        </w:rPr>
        <w:t>10360</w:t>
      </w:r>
      <w:proofErr w:type="spellEnd"/>
      <w:r w:rsidR="00853400">
        <w:rPr>
          <w:rFonts w:hAnsi="Times New Roman" w:ascii="Times New Roman"/>
          <w:szCs w:val="24"/>
          <w:lang w:val="hr-HR"/>
        </w:rPr>
        <w:t xml:space="preserve"> Sesvete, OIB 89707320968</w:t>
      </w:r>
      <w:r w:rsidR="00E16668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853400">
        <w:rPr>
          <w:rFonts w:hAnsi="Times New Roman" w:ascii="Times New Roman"/>
          <w:lang w:val="hr-HR"/>
        </w:rPr>
        <w:t>e u neprekidnom razdoblju od 679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853400">
        <w:rPr>
          <w:rFonts w:hAnsi="Times New Roman" w:ascii="Times New Roman"/>
          <w:lang w:val="hr-HR"/>
        </w:rPr>
        <w:t>30.639,68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53400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853400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A07A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A07AE" w:rsidP="007F0C2B" w:rsidR="00AA07A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A07AE" w:rsidP="007F0C2B" w:rsidR="00AA07A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AA07AE" w:rsidR="00AA07AE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AA07AE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08A" w:rsidP="00DB4528" w:rsidR="0041708A">
      <w:r>
        <w:separator/>
      </w:r>
    </w:p>
  </w:endnote>
  <w:endnote w:id="0" w:type="continuationSeparator">
    <w:p w:rsidRDefault="0041708A" w:rsidP="00DB4528" w:rsidR="00417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08A" w:rsidP="00DB4528" w:rsidR="0041708A">
      <w:r>
        <w:separator/>
      </w:r>
    </w:p>
  </w:footnote>
  <w:footnote w:id="0" w:type="continuationSeparator">
    <w:p w:rsidRDefault="0041708A" w:rsidP="00DB4528" w:rsidR="00417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07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16668">
      <w:rPr>
        <w:rFonts w:hAnsi="Times New Roman" w:ascii="Times New Roman"/>
        <w:lang w:val="hr-HR"/>
      </w:rPr>
      <w:t>9</w:t>
    </w:r>
    <w:r w:rsidR="00853400">
      <w:rPr>
        <w:rFonts w:hAnsi="Times New Roman" w:ascii="Times New Roman"/>
        <w:lang w:val="hr-HR"/>
      </w:rPr>
      <w:t>058</w:t>
    </w:r>
    <w:r w:rsidR="00D72630">
      <w:rPr>
        <w:rFonts w:hAnsi="Times New Roman" w:ascii="Times New Roman"/>
        <w:lang w:val="hr-HR"/>
      </w:rPr>
      <w:t>/201</w:t>
    </w:r>
    <w:r w:rsidR="00853400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853400">
      <w:rPr>
        <w:rFonts w:hAnsi="Times New Roman" w:ascii="Times New Roman"/>
        <w:lang w:val="hr-HR"/>
      </w:rPr>
      <w:t>9058/15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5083C"/>
    <w:rsid w:val="0027582D"/>
    <w:rsid w:val="002C0D45"/>
    <w:rsid w:val="002F11DD"/>
    <w:rsid w:val="00346B6C"/>
    <w:rsid w:val="00356BEA"/>
    <w:rsid w:val="003A09E3"/>
    <w:rsid w:val="003C2B4F"/>
    <w:rsid w:val="003C322F"/>
    <w:rsid w:val="003D4508"/>
    <w:rsid w:val="003F58FA"/>
    <w:rsid w:val="0041229F"/>
    <w:rsid w:val="0041708A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53400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07AE"/>
    <w:rsid w:val="00AA32F0"/>
    <w:rsid w:val="00AB20D2"/>
    <w:rsid w:val="00AB7883"/>
    <w:rsid w:val="00AF40B4"/>
    <w:rsid w:val="00B03169"/>
    <w:rsid w:val="00B7064E"/>
    <w:rsid w:val="00B90FFA"/>
    <w:rsid w:val="00B94B4F"/>
    <w:rsid w:val="00BA37B5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DF74CD"/>
    <w:rsid w:val="00E1666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7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7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7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7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7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7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7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7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9058</izvorni_sadrzaj>
    <derivirana_varijabla naziv="DomainObject.Predmet.Broj_1">9058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St-9058/2015</izvorni_sadrzaj>
    <derivirana_varijabla naziv="DomainObject.Predmet.OznakaBroj_1">St-9058/2015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METAL-HERC d.o.o.</izvorni_sadrzaj>
    <derivirana_varijabla naziv="DomainObject.Predmet.ProtustrankaFormated_1">  METAL-HERC d.o.o.</derivirana_varijabla>
  </DomainObject.Predmet.ProtustrankaFormated>
  <DomainObject.Predmet.ProtustrankaFormatedOIB>
    <izvorni_sadrzaj>  METAL-HERC d.o.o., OIB 89707320968</izvorni_sadrzaj>
    <derivirana_varijabla naziv="DomainObject.Predmet.ProtustrankaFormatedOIB_1">  METAL-HERC d.o.o., OIB 89707320968</derivirana_varijabla>
  </DomainObject.Predmet.ProtustrankaFormatedOIB>
  <DomainObject.Predmet.ProtustrankaFormatedWithAdress>
    <izvorni_sadrzaj> METAL-HERC d.o.o., Kaktusova 31, 10360 Sesvete</izvorni_sadrzaj>
    <derivirana_varijabla naziv="DomainObject.Predmet.ProtustrankaFormatedWithAdress_1"> METAL-HERC d.o.o., Kaktusova 31, 10360 Sesvete</derivirana_varijabla>
  </DomainObject.Predmet.ProtustrankaFormatedWithAdress>
  <DomainObject.Predmet.ProtustrankaFormatedWithAdressOIB>
    <izvorni_sadrzaj> METAL-HERC d.o.o., OIB 89707320968, Kaktusova 31, 10360 Sesvete</izvorni_sadrzaj>
    <derivirana_varijabla naziv="DomainObject.Predmet.ProtustrankaFormatedWithAdressOIB_1"> METAL-HERC d.o.o., OIB 89707320968, Kaktusova 31, 10360 Sesvete</derivirana_varijabla>
  </DomainObject.Predmet.ProtustrankaFormatedWithAdressOIB>
  <DomainObject.Predmet.ProtustrankaWithAdress>
    <izvorni_sadrzaj>METAL-HERC d.o.o. Kaktusova 31, 10360 Sesvete</izvorni_sadrzaj>
    <derivirana_varijabla naziv="DomainObject.Predmet.ProtustrankaWithAdress_1">METAL-HERC d.o.o. Kaktusova 31, 10360 Sesvete</derivirana_varijabla>
  </DomainObject.Predmet.ProtustrankaWithAdress>
  <DomainObject.Predmet.ProtustrankaWithAdressOIB>
    <izvorni_sadrzaj>METAL-HERC d.o.o., OIB 89707320968, Kaktusova 31, 10360 Sesvete</izvorni_sadrzaj>
    <derivirana_varijabla naziv="DomainObject.Predmet.ProtustrankaWithAdressOIB_1">METAL-HERC d.o.o., OIB 89707320968, Kaktusova 31, 10360 Sesvete</derivirana_varijabla>
  </DomainObject.Predmet.ProtustrankaWithAdressOIB>
  <DomainObject.Predmet.ProtustrankaNazivFormated>
    <izvorni_sadrzaj>METAL-HERC d.o.o.</izvorni_sadrzaj>
    <derivirana_varijabla naziv="DomainObject.Predmet.ProtustrankaNazivFormated_1">METAL-HERC d.o.o.</derivirana_varijabla>
  </DomainObject.Predmet.ProtustrankaNazivFormated>
  <DomainObject.Predmet.ProtustrankaNazivFormatedOIB>
    <izvorni_sadrzaj>METAL-HERC d.o.o., OIB 89707320968</izvorni_sadrzaj>
    <derivirana_varijabla naziv="DomainObject.Predmet.ProtustrankaNazivFormatedOIB_1">METAL-HERC d.o.o., OIB 89707320968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METAL-HERC d.o.o.</item>
    </izvorni_sadrzaj>
    <derivirana_varijabla naziv="DomainObject.Predmet.ProtuStrankaListFormated_1">
      <item>METAL-HERC d.o.o.</item>
    </derivirana_varijabla>
  </DomainObject.Predmet.ProtuStrankaListFormated>
  <DomainObject.Predmet.ProtuStrankaListFormatedOIB>
    <izvorni_sadrzaj>
      <item>METAL-HERC d.o.o., OIB 89707320968</item>
    </izvorni_sadrzaj>
    <derivirana_varijabla naziv="DomainObject.Predmet.ProtuStrankaListFormatedOIB_1">
      <item>METAL-HERC d.o.o., OIB 89707320968</item>
    </derivirana_varijabla>
  </DomainObject.Predmet.ProtuStrankaListFormatedOIB>
  <DomainObject.Predmet.ProtuStrankaListFormatedWithAdress>
    <izvorni_sadrzaj>
      <item>METAL-HERC d.o.o., Kaktusova 31, 10360 Sesvete</item>
    </izvorni_sadrzaj>
    <derivirana_varijabla naziv="DomainObject.Predmet.ProtuStrankaListFormatedWithAdress_1">
      <item>METAL-HERC d.o.o., Kaktusova 31, 10360 Sesvete</item>
    </derivirana_varijabla>
  </DomainObject.Predmet.ProtuStrankaListFormatedWithAdress>
  <DomainObject.Predmet.ProtuStrankaListFormatedWithAdressOIB>
    <izvorni_sadrzaj>
      <item>METAL-HERC d.o.o., OIB 89707320968, Kaktusova 31, 10360 Sesvete</item>
    </izvorni_sadrzaj>
    <derivirana_varijabla naziv="DomainObject.Predmet.ProtuStrankaListFormatedWithAdressOIB_1">
      <item>METAL-HERC d.o.o., OIB 89707320968, Kaktusova 31, 10360 Sesvete</item>
    </derivirana_varijabla>
  </DomainObject.Predmet.ProtuStrankaListFormatedWithAdressOIB>
  <DomainObject.Predmet.ProtuStrankaListNazivFormated>
    <izvorni_sadrzaj>
      <item>METAL-HERC d.o.o.</item>
    </izvorni_sadrzaj>
    <derivirana_varijabla naziv="DomainObject.Predmet.ProtuStrankaListNazivFormated_1">
      <item>METAL-HERC d.o.o.</item>
    </derivirana_varijabla>
  </DomainObject.Predmet.ProtuStrankaListNazivFormated>
  <DomainObject.Predmet.ProtuStrankaListNazivFormatedOIB>
    <izvorni_sadrzaj>
      <item>METAL-HERC d.o.o., OIB 89707320968</item>
    </izvorni_sadrzaj>
    <derivirana_varijabla naziv="DomainObject.Predmet.ProtuStrankaListNazivFormatedOIB_1">
      <item>METAL-HERC d.o.o., OIB 89707320968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METAL-HERC d.o.o.</izvorni_sadrzaj>
    <derivirana_varijabla naziv="DomainObject.Predmet.ProtustrankaIDrugi_1">METAL-HERC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METAL-HERC d.o.o., OIB 89707320968, Kaktusova 31, 10360 Sesvete</izvorni_sadrzaj>
    <derivirana_varijabla naziv="DomainObject.Predmet.ProtustrankaIDrugiAdressOIB_1">METAL-HERC d.o.o., OIB 89707320968, Kaktusova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METAL-HERC d.o.o.</item>
    </izvorni_sadrzaj>
    <derivirana_varijabla naziv="DomainObject.Predmet.SudioniciListNaziv_1">
      <item>FINA Regionalni centar Zagreb</item>
      <item>METAL-HERC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METAL-HERC d.o.o., OIB 89707320968, Kaktusova 31,10360 Sesvete</item>
    </izvorni_sadrzaj>
    <derivirana_varijabla naziv="DomainObject.Predmet.SudioniciListAdressOIB_1">
      <item>FINA Regionalni centar Zagreb, OIB 85821130368, Trg svibanjskih žrtava 1995. br.,10000 Zagreb</item>
      <item>METAL-HERC d.o.o., OIB 89707320968, Kaktusova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89707320968</item>
    </izvorni_sadrzaj>
    <derivirana_varijabla naziv="DomainObject.Predmet.SudioniciListNazivOIB_1">
      <item>, OIB 85821130368</item>
      <item>, OIB 89707320968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AD165-A394-4097-8935-F503B1F34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1850</properties:Characters>
  <properties:Lines>54</properties:Lines>
  <properties:Paragraphs>21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2016-08-25T07:55:00Z</cp:lastPrinted>
  <dcterms:modified xmlns:xsi="http://www.w3.org/2001/XMLSchema-instance" xsi:type="dcterms:W3CDTF">2016-08-25T07:55:00Z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