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f0a2" w14:paraId="07ef0a2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E31904">
        <w:rPr>
          <w:rFonts w:hAnsi="Times New Roman" w:ascii="Times New Roman"/>
          <w:szCs w:val="24"/>
        </w:rPr>
        <w:t>7/2013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A8668C">
        <w:rPr>
          <w:rFonts w:hAnsi="Times New Roman" w:ascii="Times New Roman"/>
          <w:sz w:val="24"/>
          <w:szCs w:val="24"/>
        </w:rPr>
        <w:t>TRGOVAČKI SUD U ZAGREBU</w:t>
      </w:r>
      <w:r w:rsidR="00824E3A" w:rsidRPr="00A8668C">
        <w:rPr>
          <w:rFonts w:hAnsi="Times New Roman" w:ascii="Times New Roman"/>
          <w:sz w:val="24"/>
          <w:szCs w:val="24"/>
        </w:rPr>
        <w:t>,</w:t>
      </w:r>
      <w:r w:rsidR="0025616B" w:rsidRPr="00A8668C">
        <w:rPr>
          <w:rFonts w:hAnsi="Times New Roman" w:ascii="Times New Roman"/>
          <w:sz w:val="24"/>
          <w:szCs w:val="24"/>
        </w:rPr>
        <w:t xml:space="preserve"> po sucu</w:t>
      </w:r>
      <w:r w:rsidR="008F5F77" w:rsidRPr="00A8668C">
        <w:rPr>
          <w:rFonts w:hAnsi="Times New Roman" w:ascii="Times New Roman"/>
          <w:sz w:val="24"/>
          <w:szCs w:val="24"/>
        </w:rPr>
        <w:t xml:space="preserve"> pojedincu</w:t>
      </w:r>
      <w:r w:rsidR="0025616B" w:rsidRPr="00A8668C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A8668C">
        <w:rPr>
          <w:rFonts w:hAnsi="Times New Roman" w:ascii="Times New Roman"/>
          <w:sz w:val="24"/>
          <w:szCs w:val="24"/>
        </w:rPr>
        <w:t>nad stečajnim dužnikom</w:t>
      </w:r>
      <w:r w:rsidR="009A65E1">
        <w:rPr>
          <w:rFonts w:hAnsi="Times New Roman" w:ascii="Times New Roman"/>
          <w:sz w:val="24"/>
          <w:szCs w:val="24"/>
        </w:rPr>
        <w:t xml:space="preserve"> </w:t>
      </w:r>
      <w:r w:rsidR="009A65E1" w:rsidRPr="00CA2A2B">
        <w:rPr>
          <w:rFonts w:hAnsi="Times New Roman" w:ascii="Times New Roman"/>
          <w:sz w:val="24"/>
          <w:szCs w:val="24"/>
        </w:rPr>
        <w:t>EURO RENT GRUPA  društvo s ograničenom odgovornošću za iznajmljivanje, promet nekretninama i trgovinu, u stečaju, Zagreb, Samoborska c. 93, MBS:080152219, OIB:690936925602013</w:t>
      </w:r>
      <w:r w:rsidR="0096725C" w:rsidRPr="00A8668C">
        <w:rPr>
          <w:rFonts w:hAnsi="Times New Roman" w:ascii="Times New Roman"/>
          <w:sz w:val="24"/>
          <w:szCs w:val="24"/>
        </w:rPr>
        <w:t>,</w:t>
      </w:r>
      <w:r w:rsidR="00D240C7" w:rsidRPr="00A8668C">
        <w:rPr>
          <w:rFonts w:hAnsi="Times New Roman" w:ascii="Times New Roman"/>
          <w:sz w:val="24"/>
          <w:szCs w:val="24"/>
        </w:rPr>
        <w:t xml:space="preserve"> </w:t>
      </w:r>
      <w:r w:rsidR="007A0ED4" w:rsidRPr="00A8668C">
        <w:rPr>
          <w:rFonts w:hAnsi="Times New Roman" w:ascii="Times New Roman"/>
          <w:sz w:val="24"/>
          <w:szCs w:val="24"/>
        </w:rPr>
        <w:t xml:space="preserve">dana </w:t>
      </w:r>
      <w:r w:rsidR="008A30AA">
        <w:rPr>
          <w:rFonts w:hAnsi="Times New Roman" w:ascii="Times New Roman"/>
          <w:sz w:val="24"/>
          <w:szCs w:val="24"/>
        </w:rPr>
        <w:t>6</w:t>
      </w:r>
      <w:r w:rsidR="00C03D68">
        <w:rPr>
          <w:rFonts w:hAnsi="Times New Roman" w:ascii="Times New Roman"/>
          <w:sz w:val="24"/>
          <w:szCs w:val="24"/>
        </w:rPr>
        <w:t xml:space="preserve">. </w:t>
      </w:r>
      <w:r w:rsidR="008A30AA">
        <w:rPr>
          <w:rFonts w:hAnsi="Times New Roman" w:ascii="Times New Roman"/>
          <w:sz w:val="24"/>
          <w:szCs w:val="24"/>
        </w:rPr>
        <w:t>studenog</w:t>
      </w:r>
      <w:r w:rsidR="00C03D68">
        <w:rPr>
          <w:rFonts w:hAnsi="Times New Roman" w:ascii="Times New Roman"/>
          <w:sz w:val="24"/>
          <w:szCs w:val="24"/>
        </w:rPr>
        <w:t xml:space="preserve"> 2015</w:t>
      </w:r>
      <w:r w:rsidR="00336F0F" w:rsidRPr="00A8668C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9A65E1" w:rsidRPr="00CA2A2B">
        <w:rPr>
          <w:rFonts w:hAnsi="Times New Roman" w:ascii="Times New Roman"/>
          <w:szCs w:val="24"/>
        </w:rPr>
        <w:t>EURO RENT GRUPA  društvo s ograničenom odgovornošću za iznajmljivanje, promet nekretninama i trgovinu, u stečaju, Zagreb, Samoborska c. 93, MBS:080152219, OIB:690936925602013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A0ED4" w:rsidP="009A65E1" w:rsidR="009A65E1" w:rsidRPr="009A65E1">
      <w:pPr>
        <w:ind w:left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-  </w:t>
      </w:r>
      <w:r w:rsidR="009A65E1" w:rsidRPr="009A65E1">
        <w:rPr>
          <w:rFonts w:hAnsi="Times New Roman" w:ascii="Times New Roman"/>
          <w:bCs/>
          <w:szCs w:val="24"/>
        </w:rPr>
        <w:t>nekretnina upisana u zk.ul. 16720 k.o. Split, kat.čest. ZEM 1077/7-Trg i zgrada površine 8678 m2, garaža površine 4274 m</w:t>
      </w:r>
      <w:r w:rsidR="009A65E1" w:rsidRPr="00E839F5">
        <w:rPr>
          <w:rFonts w:hAnsi="Times New Roman" w:ascii="Times New Roman"/>
          <w:bCs/>
          <w:szCs w:val="24"/>
          <w:vertAlign w:val="superscript"/>
        </w:rPr>
        <w:t>2</w:t>
      </w:r>
      <w:r w:rsidR="009A65E1" w:rsidRPr="009A65E1">
        <w:rPr>
          <w:rFonts w:hAnsi="Times New Roman" w:ascii="Times New Roman"/>
          <w:bCs/>
          <w:szCs w:val="24"/>
        </w:rPr>
        <w:t xml:space="preserve">, </w:t>
      </w:r>
      <w:r w:rsidR="009A65E1">
        <w:rPr>
          <w:rFonts w:hAnsi="Times New Roman" w:ascii="Times New Roman"/>
          <w:bCs/>
          <w:szCs w:val="24"/>
        </w:rPr>
        <w:t>i to:</w:t>
      </w:r>
    </w:p>
    <w:p w:rsidRDefault="009A65E1" w:rsidP="009A65E1" w:rsidR="009A65E1" w:rsidRPr="009A65E1">
      <w:pPr>
        <w:ind w:left="720"/>
        <w:jc w:val="both"/>
        <w:rPr>
          <w:rFonts w:hAnsi="Times New Roman" w:ascii="Times New Roman"/>
          <w:bCs/>
          <w:szCs w:val="24"/>
        </w:rPr>
      </w:pPr>
      <w:r w:rsidRPr="009A65E1">
        <w:rPr>
          <w:rFonts w:hAnsi="Times New Roman" w:ascii="Times New Roman"/>
          <w:bCs/>
          <w:szCs w:val="24"/>
        </w:rPr>
        <w:t>-</w:t>
      </w:r>
      <w:r>
        <w:rPr>
          <w:rFonts w:hAnsi="Times New Roman" w:ascii="Times New Roman"/>
          <w:bCs/>
          <w:szCs w:val="24"/>
        </w:rPr>
        <w:t xml:space="preserve"> </w:t>
      </w:r>
      <w:r w:rsidRPr="009A65E1">
        <w:rPr>
          <w:rFonts w:hAnsi="Times New Roman" w:ascii="Times New Roman"/>
          <w:bCs/>
          <w:szCs w:val="24"/>
        </w:rPr>
        <w:t>34. ETAŽA  0/0, 1. poslovni prostor br.20, u prizemlju, nivo 3600,</w:t>
      </w:r>
      <w:r>
        <w:rPr>
          <w:rFonts w:hAnsi="Times New Roman" w:ascii="Times New Roman"/>
          <w:bCs/>
          <w:szCs w:val="24"/>
        </w:rPr>
        <w:t xml:space="preserve"> </w:t>
      </w:r>
      <w:r w:rsidRPr="009A65E1">
        <w:rPr>
          <w:rFonts w:hAnsi="Times New Roman" w:ascii="Times New Roman"/>
          <w:bCs/>
          <w:szCs w:val="24"/>
        </w:rPr>
        <w:t>ukupne površine 150,32 m</w:t>
      </w:r>
      <w:r w:rsidRPr="00E839F5">
        <w:rPr>
          <w:rFonts w:hAnsi="Times New Roman" w:ascii="Times New Roman"/>
          <w:bCs/>
          <w:szCs w:val="24"/>
          <w:vertAlign w:val="superscript"/>
        </w:rPr>
        <w:t>2</w:t>
      </w:r>
      <w:r w:rsidRPr="009A65E1">
        <w:rPr>
          <w:rFonts w:hAnsi="Times New Roman" w:ascii="Times New Roman"/>
          <w:bCs/>
          <w:szCs w:val="24"/>
        </w:rPr>
        <w:t xml:space="preserve">, koji se sastoji od poslovnog prostora i skladište, </w:t>
      </w:r>
    </w:p>
    <w:p w:rsidRDefault="009A65E1" w:rsidP="009A65E1" w:rsidR="009A65E1" w:rsidRPr="009A65E1">
      <w:pPr>
        <w:ind w:left="720"/>
        <w:jc w:val="both"/>
        <w:rPr>
          <w:rFonts w:hAnsi="Times New Roman" w:ascii="Times New Roman"/>
          <w:bCs/>
          <w:szCs w:val="24"/>
        </w:rPr>
      </w:pPr>
      <w:r w:rsidRPr="009A65E1">
        <w:rPr>
          <w:rFonts w:hAnsi="Times New Roman" w:ascii="Times New Roman"/>
          <w:bCs/>
          <w:szCs w:val="24"/>
        </w:rPr>
        <w:t>-</w:t>
      </w:r>
      <w:r>
        <w:rPr>
          <w:rFonts w:hAnsi="Times New Roman" w:ascii="Times New Roman"/>
          <w:bCs/>
          <w:szCs w:val="24"/>
        </w:rPr>
        <w:t xml:space="preserve"> </w:t>
      </w:r>
      <w:r w:rsidRPr="009A65E1">
        <w:rPr>
          <w:rFonts w:hAnsi="Times New Roman" w:ascii="Times New Roman"/>
          <w:bCs/>
          <w:szCs w:val="24"/>
        </w:rPr>
        <w:t>37. ETAŽA:0/0 1.</w:t>
      </w:r>
      <w:r>
        <w:rPr>
          <w:rFonts w:hAnsi="Times New Roman" w:ascii="Times New Roman"/>
          <w:bCs/>
          <w:szCs w:val="24"/>
        </w:rPr>
        <w:t xml:space="preserve"> </w:t>
      </w:r>
      <w:r w:rsidRPr="009A65E1">
        <w:rPr>
          <w:rFonts w:hAnsi="Times New Roman" w:ascii="Times New Roman"/>
          <w:bCs/>
          <w:szCs w:val="24"/>
        </w:rPr>
        <w:t>poslovni prostor br. 21, u prizemlju, nivo 36,00, ukupne površine 66,79 m</w:t>
      </w:r>
      <w:r w:rsidR="00E839F5" w:rsidRPr="00E839F5">
        <w:rPr>
          <w:rFonts w:hAnsi="Times New Roman" w:ascii="Times New Roman"/>
          <w:bCs/>
          <w:szCs w:val="24"/>
          <w:vertAlign w:val="superscript"/>
        </w:rPr>
        <w:t>2</w:t>
      </w:r>
      <w:r w:rsidRPr="009A65E1">
        <w:rPr>
          <w:rFonts w:hAnsi="Times New Roman" w:ascii="Times New Roman"/>
          <w:bCs/>
          <w:szCs w:val="24"/>
        </w:rPr>
        <w:t>,  koji se sastoji od poslovnog prostora</w:t>
      </w:r>
      <w:r>
        <w:rPr>
          <w:rFonts w:hAnsi="Times New Roman" w:ascii="Times New Roman"/>
          <w:bCs/>
          <w:szCs w:val="24"/>
        </w:rPr>
        <w:t>.</w:t>
      </w:r>
    </w:p>
    <w:p w:rsidRDefault="009A65E1" w:rsidP="009A65E1" w:rsidR="009A65E1" w:rsidRPr="009A65E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A65E1" w:rsidP="009A65E1" w:rsidR="007A0ED4" w:rsidRPr="00A8668C">
      <w:pPr>
        <w:ind w:left="720"/>
        <w:jc w:val="both"/>
        <w:rPr>
          <w:rFonts w:hAnsi="Times New Roman" w:ascii="Times New Roman"/>
          <w:bCs/>
          <w:szCs w:val="24"/>
        </w:rPr>
      </w:pPr>
      <w:r w:rsidRPr="009A65E1">
        <w:rPr>
          <w:rFonts w:hAnsi="Times New Roman" w:ascii="Times New Roman"/>
          <w:bCs/>
          <w:szCs w:val="24"/>
        </w:rPr>
        <w:t>Na navedenim nekretninama upisano je razlučno pravo u korist razlučnih vjerovnika: Societe generale - Splitska banka  d.d Split i Erste</w:t>
      </w:r>
      <w:r>
        <w:rPr>
          <w:rFonts w:hAnsi="Times New Roman" w:ascii="Times New Roman"/>
          <w:bCs/>
          <w:szCs w:val="24"/>
        </w:rPr>
        <w:t xml:space="preserve"> </w:t>
      </w:r>
      <w:r w:rsidRPr="009A65E1">
        <w:rPr>
          <w:rFonts w:hAnsi="Times New Roman" w:ascii="Times New Roman"/>
          <w:bCs/>
          <w:szCs w:val="24"/>
        </w:rPr>
        <w:t>&amp;</w:t>
      </w:r>
      <w:r>
        <w:rPr>
          <w:rFonts w:hAnsi="Times New Roman" w:ascii="Times New Roman"/>
          <w:bCs/>
          <w:szCs w:val="24"/>
        </w:rPr>
        <w:t xml:space="preserve"> S</w:t>
      </w:r>
      <w:r w:rsidRPr="009A65E1">
        <w:rPr>
          <w:rFonts w:hAnsi="Times New Roman" w:ascii="Times New Roman"/>
          <w:bCs/>
          <w:szCs w:val="24"/>
        </w:rPr>
        <w:t>teiermarkis</w:t>
      </w:r>
      <w:r>
        <w:rPr>
          <w:rFonts w:hAnsi="Times New Roman" w:ascii="Times New Roman"/>
          <w:bCs/>
          <w:szCs w:val="24"/>
        </w:rPr>
        <w:t>c</w:t>
      </w:r>
      <w:r w:rsidRPr="009A65E1">
        <w:rPr>
          <w:rFonts w:hAnsi="Times New Roman" w:ascii="Times New Roman"/>
          <w:bCs/>
          <w:szCs w:val="24"/>
        </w:rPr>
        <w:t xml:space="preserve">he </w:t>
      </w:r>
      <w:r>
        <w:rPr>
          <w:rFonts w:hAnsi="Times New Roman" w:ascii="Times New Roman"/>
          <w:bCs/>
          <w:szCs w:val="24"/>
        </w:rPr>
        <w:t>B</w:t>
      </w:r>
      <w:r w:rsidRPr="009A65E1">
        <w:rPr>
          <w:rFonts w:hAnsi="Times New Roman" w:ascii="Times New Roman"/>
          <w:bCs/>
          <w:szCs w:val="24"/>
        </w:rPr>
        <w:t>ank d.d. Rijeka.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A65E1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nekretnina</w:t>
      </w:r>
      <w:r w:rsidR="00584EDF" w:rsidRPr="00A8668C">
        <w:rPr>
          <w:rFonts w:hAnsi="Times New Roman" w:ascii="Times New Roman"/>
          <w:bCs/>
          <w:szCs w:val="24"/>
        </w:rPr>
        <w:t xml:space="preserve"> iz točke I. ovog Zaključka iznosi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2.945.199,00</w:t>
      </w:r>
      <w:r w:rsidR="008D2759" w:rsidRPr="00A8668C">
        <w:rPr>
          <w:rFonts w:hAnsi="Times New Roman" w:ascii="Times New Roman"/>
          <w:szCs w:val="24"/>
        </w:rPr>
        <w:t xml:space="preserve"> kn</w:t>
      </w:r>
      <w:r w:rsidR="00584EDF" w:rsidRPr="00A8668C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A8668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</w:t>
      </w:r>
      <w:r w:rsidR="00D27BC9" w:rsidRPr="00A8668C">
        <w:rPr>
          <w:rFonts w:hAnsi="Times New Roman" w:ascii="Times New Roman"/>
          <w:bCs/>
          <w:szCs w:val="24"/>
        </w:rPr>
        <w:t xml:space="preserve"> iz točke I. ovog Zaključka na </w:t>
      </w:r>
      <w:r w:rsidR="008A30AA">
        <w:rPr>
          <w:rFonts w:hAnsi="Times New Roman" w:ascii="Times New Roman"/>
          <w:bCs/>
          <w:szCs w:val="24"/>
        </w:rPr>
        <w:t>osmom</w:t>
      </w:r>
      <w:r w:rsidR="00D27BC9" w:rsidRPr="00A8668C">
        <w:rPr>
          <w:rFonts w:hAnsi="Times New Roman" w:ascii="Times New Roman"/>
          <w:bCs/>
          <w:szCs w:val="24"/>
        </w:rPr>
        <w:t xml:space="preserve"> ročištu za</w:t>
      </w:r>
      <w:r w:rsidR="007A0ED4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javnu dražbu iznosi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8A30AA">
        <w:rPr>
          <w:rFonts w:hAnsi="Times New Roman" w:ascii="Times New Roman"/>
          <w:bCs/>
          <w:szCs w:val="24"/>
        </w:rPr>
        <w:t xml:space="preserve">1.178.097,60 </w:t>
      </w:r>
      <w:r w:rsidR="00D27BC9" w:rsidRPr="00A8668C">
        <w:rPr>
          <w:rFonts w:hAnsi="Times New Roman" w:ascii="Times New Roman"/>
          <w:szCs w:val="24"/>
        </w:rPr>
        <w:t>kn</w:t>
      </w:r>
      <w:r w:rsidR="00D27BC9" w:rsidRPr="00A8668C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A8668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A65E1" w:rsidP="00584EDF" w:rsidR="00584EDF" w:rsidRPr="00A8668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584EDF" w:rsidRPr="00A8668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8A30AA">
        <w:rPr>
          <w:rFonts w:hAnsi="Times New Roman" w:ascii="Times New Roman"/>
          <w:bCs/>
          <w:szCs w:val="24"/>
        </w:rPr>
        <w:t>osmom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="00584EDF" w:rsidRPr="00A8668C">
        <w:rPr>
          <w:rFonts w:hAnsi="Times New Roman" w:ascii="Times New Roman"/>
          <w:bCs/>
          <w:szCs w:val="24"/>
        </w:rPr>
        <w:t>ročištu ne mo</w:t>
      </w:r>
      <w:r>
        <w:rPr>
          <w:rFonts w:hAnsi="Times New Roman" w:ascii="Times New Roman"/>
          <w:bCs/>
          <w:szCs w:val="24"/>
        </w:rPr>
        <w:t>gu</w:t>
      </w:r>
      <w:r w:rsidR="00584EDF" w:rsidRPr="00A8668C">
        <w:rPr>
          <w:rFonts w:hAnsi="Times New Roman" w:ascii="Times New Roman"/>
          <w:bCs/>
          <w:szCs w:val="24"/>
        </w:rPr>
        <w:t xml:space="preserve"> prodati ispod utvrđene početne vrijednosti cijene nekretnine navedene u točki I</w:t>
      </w:r>
      <w:r w:rsidR="004C5905" w:rsidRPr="00A8668C">
        <w:rPr>
          <w:rFonts w:hAnsi="Times New Roman" w:ascii="Times New Roman"/>
          <w:bCs/>
          <w:szCs w:val="24"/>
        </w:rPr>
        <w:t>I</w:t>
      </w:r>
      <w:r w:rsidR="00584EDF" w:rsidRPr="00A8668C">
        <w:rPr>
          <w:rFonts w:hAnsi="Times New Roman" w:ascii="Times New Roman"/>
          <w:bCs/>
          <w:szCs w:val="24"/>
        </w:rPr>
        <w:t>.</w:t>
      </w:r>
      <w:r w:rsidR="00CD1012">
        <w:rPr>
          <w:rFonts w:hAnsi="Times New Roman" w:ascii="Times New Roman"/>
          <w:bCs/>
          <w:szCs w:val="24"/>
        </w:rPr>
        <w:t>2.</w:t>
      </w:r>
      <w:r w:rsidR="00584EDF" w:rsidRPr="00A8668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BA2810" w:rsidR="00BA2810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BA2810" w:rsidP="00BA2810" w:rsidR="00BA2810">
      <w:pPr>
        <w:jc w:val="both"/>
        <w:rPr>
          <w:rFonts w:hAnsi="Times New Roman" w:ascii="Times New Roman"/>
          <w:bCs/>
          <w:szCs w:val="24"/>
        </w:rPr>
      </w:pPr>
    </w:p>
    <w:p w:rsidRDefault="007A0ED4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8A30AA">
        <w:rPr>
          <w:rFonts w:hAnsi="Times New Roman" w:ascii="Times New Roman"/>
          <w:bCs/>
          <w:szCs w:val="24"/>
        </w:rPr>
        <w:t>osmoj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A8668C">
      <w:pPr>
        <w:ind w:left="720"/>
        <w:jc w:val="center"/>
        <w:rPr>
          <w:rFonts w:hAnsi="Times New Roman" w:ascii="Times New Roman"/>
          <w:bCs/>
          <w:szCs w:val="24"/>
        </w:rPr>
      </w:pPr>
      <w:r w:rsidRPr="00BA2810">
        <w:rPr>
          <w:rFonts w:hAnsi="Times New Roman" w:ascii="Times New Roman"/>
          <w:b/>
          <w:bCs/>
          <w:szCs w:val="24"/>
        </w:rPr>
        <w:t>dana</w:t>
      </w:r>
      <w:r w:rsidR="007A1B72" w:rsidRPr="00BA2810">
        <w:rPr>
          <w:rFonts w:hAnsi="Times New Roman" w:ascii="Times New Roman"/>
          <w:b/>
          <w:bCs/>
          <w:szCs w:val="24"/>
        </w:rPr>
        <w:t xml:space="preserve"> </w:t>
      </w:r>
      <w:r w:rsidR="008A30AA">
        <w:rPr>
          <w:rFonts w:hAnsi="Times New Roman" w:ascii="Times New Roman"/>
          <w:b/>
          <w:bCs/>
          <w:szCs w:val="24"/>
          <w:u w:val="single"/>
        </w:rPr>
        <w:t>2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8A30AA">
        <w:rPr>
          <w:rFonts w:hAnsi="Times New Roman" w:ascii="Times New Roman"/>
          <w:b/>
          <w:bCs/>
          <w:szCs w:val="24"/>
          <w:u w:val="single"/>
        </w:rPr>
        <w:t>prosinca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D77ACA">
        <w:rPr>
          <w:rFonts w:hAnsi="Times New Roman" w:ascii="Times New Roman"/>
          <w:b/>
          <w:bCs/>
          <w:szCs w:val="24"/>
          <w:u w:val="single"/>
        </w:rPr>
        <w:t>201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>5</w:t>
      </w:r>
      <w:r w:rsidR="00D27BC9" w:rsidRPr="00D77ACA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8A30AA">
        <w:rPr>
          <w:rFonts w:hAnsi="Times New Roman" w:ascii="Times New Roman"/>
          <w:b/>
          <w:bCs/>
          <w:szCs w:val="24"/>
          <w:u w:val="single"/>
        </w:rPr>
        <w:t>11,30</w:t>
      </w:r>
      <w:r w:rsidR="008D2759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Pr="00D77ACA">
        <w:rPr>
          <w:rFonts w:hAnsi="Times New Roman" w:ascii="Times New Roman"/>
          <w:b/>
          <w:bCs/>
          <w:szCs w:val="24"/>
          <w:u w:val="single"/>
        </w:rPr>
        <w:t>sati</w:t>
      </w:r>
      <w:r w:rsidRPr="00A8668C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8A30AA">
        <w:rPr>
          <w:rFonts w:hAnsi="Times New Roman" w:ascii="Times New Roman"/>
          <w:bCs/>
          <w:szCs w:val="24"/>
        </w:rPr>
        <w:t>30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8A30AA">
        <w:rPr>
          <w:rFonts w:hAnsi="Times New Roman" w:ascii="Times New Roman"/>
          <w:bCs/>
          <w:szCs w:val="24"/>
        </w:rPr>
        <w:t>studenog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9A65E1">
        <w:rPr>
          <w:rFonts w:hAnsi="Times New Roman" w:ascii="Times New Roman"/>
          <w:bCs/>
          <w:szCs w:val="24"/>
        </w:rPr>
        <w:t>5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A8668C">
        <w:rPr>
          <w:rFonts w:hAnsi="Times New Roman" w:ascii="Times New Roman"/>
          <w:bCs/>
          <w:szCs w:val="24"/>
        </w:rPr>
        <w:t>St-</w:t>
      </w:r>
      <w:r w:rsidR="009A65E1">
        <w:rPr>
          <w:rFonts w:hAnsi="Times New Roman" w:ascii="Times New Roman"/>
          <w:bCs/>
          <w:szCs w:val="24"/>
        </w:rPr>
        <w:t>7/2013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 i 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8A30AA">
        <w:rPr>
          <w:rFonts w:hAnsi="Times New Roman" w:ascii="Times New Roman"/>
          <w:bCs/>
          <w:szCs w:val="24"/>
        </w:rPr>
        <w:t>30</w:t>
      </w:r>
      <w:r w:rsidR="009A65E1">
        <w:rPr>
          <w:rFonts w:hAnsi="Times New Roman" w:ascii="Times New Roman"/>
          <w:bCs/>
          <w:szCs w:val="24"/>
        </w:rPr>
        <w:t xml:space="preserve">. </w:t>
      </w:r>
      <w:r w:rsidR="008A30AA">
        <w:rPr>
          <w:rFonts w:hAnsi="Times New Roman" w:ascii="Times New Roman"/>
          <w:bCs/>
          <w:szCs w:val="24"/>
        </w:rPr>
        <w:t>studenog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9A65E1">
        <w:rPr>
          <w:rFonts w:hAnsi="Times New Roman" w:ascii="Times New Roman"/>
          <w:bCs/>
          <w:szCs w:val="24"/>
        </w:rPr>
        <w:t>5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8A30AA">
        <w:rPr>
          <w:rFonts w:hAnsi="Times New Roman" w:ascii="Times New Roman"/>
          <w:bCs/>
          <w:szCs w:val="24"/>
        </w:rPr>
        <w:t>22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8A30AA">
        <w:rPr>
          <w:rFonts w:hAnsi="Times New Roman" w:ascii="Times New Roman"/>
          <w:bCs/>
          <w:szCs w:val="24"/>
        </w:rPr>
        <w:t>siječnja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8A30AA">
        <w:rPr>
          <w:rFonts w:hAnsi="Times New Roman" w:ascii="Times New Roman"/>
          <w:bCs/>
          <w:szCs w:val="24"/>
        </w:rPr>
        <w:t>6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>098 – 202 877.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193293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CC37BD">
        <w:rPr>
          <w:rFonts w:hAnsi="Times New Roman" w:ascii="Times New Roman"/>
          <w:szCs w:val="24"/>
        </w:rPr>
        <w:t>7/2013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23. svibnja 2013.</w:t>
      </w:r>
      <w:r w:rsidRPr="00A8668C">
        <w:rPr>
          <w:rFonts w:hAnsi="Times New Roman" w:ascii="Times New Roman"/>
          <w:szCs w:val="24"/>
        </w:rPr>
        <w:t xml:space="preserve"> </w:t>
      </w:r>
      <w:r w:rsidR="00336F0F" w:rsidRPr="00A8668C">
        <w:rPr>
          <w:rFonts w:hAnsi="Times New Roman" w:ascii="Times New Roman"/>
          <w:szCs w:val="24"/>
        </w:rPr>
        <w:t xml:space="preserve"> otvoren je stečajni postupak nad</w:t>
      </w:r>
      <w:r w:rsidR="00CC37BD">
        <w:rPr>
          <w:rFonts w:hAnsi="Times New Roman" w:ascii="Times New Roman"/>
          <w:szCs w:val="24"/>
        </w:rPr>
        <w:t xml:space="preserve"> ovim stečajnim dužnikom.</w:t>
      </w:r>
    </w:p>
    <w:p w:rsidRDefault="0088671A" w:rsidP="0096725C" w:rsidR="00CC37BD">
      <w:p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u korist </w:t>
      </w:r>
      <w:r w:rsidR="00D27BC9" w:rsidRPr="00A8668C">
        <w:rPr>
          <w:rFonts w:hAnsi="Times New Roman" w:ascii="Times New Roman"/>
          <w:szCs w:val="24"/>
        </w:rPr>
        <w:t>razlučn</w:t>
      </w:r>
      <w:r w:rsidR="00CC37BD">
        <w:rPr>
          <w:rFonts w:hAnsi="Times New Roman" w:ascii="Times New Roman"/>
          <w:szCs w:val="24"/>
        </w:rPr>
        <w:t xml:space="preserve">ih vjerovnik </w:t>
      </w:r>
      <w:r w:rsidR="00CC37BD" w:rsidRPr="009A65E1">
        <w:rPr>
          <w:rFonts w:hAnsi="Times New Roman" w:ascii="Times New Roman"/>
          <w:bCs/>
          <w:szCs w:val="24"/>
        </w:rPr>
        <w:t>Societe generale - Splitska banka  d.d Split i Erste</w:t>
      </w:r>
      <w:r w:rsidR="00CC37BD">
        <w:rPr>
          <w:rFonts w:hAnsi="Times New Roman" w:ascii="Times New Roman"/>
          <w:bCs/>
          <w:szCs w:val="24"/>
        </w:rPr>
        <w:t xml:space="preserve"> </w:t>
      </w:r>
      <w:r w:rsidR="00CC37BD" w:rsidRPr="009A65E1">
        <w:rPr>
          <w:rFonts w:hAnsi="Times New Roman" w:ascii="Times New Roman"/>
          <w:bCs/>
          <w:szCs w:val="24"/>
        </w:rPr>
        <w:t>&amp;</w:t>
      </w:r>
      <w:r w:rsidR="00CC37BD">
        <w:rPr>
          <w:rFonts w:hAnsi="Times New Roman" w:ascii="Times New Roman"/>
          <w:bCs/>
          <w:szCs w:val="24"/>
        </w:rPr>
        <w:t xml:space="preserve"> S</w:t>
      </w:r>
      <w:r w:rsidR="00CC37BD" w:rsidRPr="009A65E1">
        <w:rPr>
          <w:rFonts w:hAnsi="Times New Roman" w:ascii="Times New Roman"/>
          <w:bCs/>
          <w:szCs w:val="24"/>
        </w:rPr>
        <w:t>teiermarkis</w:t>
      </w:r>
      <w:r w:rsidR="00CC37BD">
        <w:rPr>
          <w:rFonts w:hAnsi="Times New Roman" w:ascii="Times New Roman"/>
          <w:bCs/>
          <w:szCs w:val="24"/>
        </w:rPr>
        <w:t>c</w:t>
      </w:r>
      <w:r w:rsidR="00CC37BD" w:rsidRPr="009A65E1">
        <w:rPr>
          <w:rFonts w:hAnsi="Times New Roman" w:ascii="Times New Roman"/>
          <w:bCs/>
          <w:szCs w:val="24"/>
        </w:rPr>
        <w:t xml:space="preserve">he </w:t>
      </w:r>
      <w:r w:rsidR="00CC37BD">
        <w:rPr>
          <w:rFonts w:hAnsi="Times New Roman" w:ascii="Times New Roman"/>
          <w:bCs/>
          <w:szCs w:val="24"/>
        </w:rPr>
        <w:t>B</w:t>
      </w:r>
      <w:r w:rsidR="00CC37BD" w:rsidRPr="009A65E1">
        <w:rPr>
          <w:rFonts w:hAnsi="Times New Roman" w:ascii="Times New Roman"/>
          <w:bCs/>
          <w:szCs w:val="24"/>
        </w:rPr>
        <w:t>ank d.d. Rijeka</w:t>
      </w:r>
      <w:r w:rsidR="00CC37BD">
        <w:rPr>
          <w:rFonts w:hAnsi="Times New Roman" w:ascii="Times New Roman"/>
          <w:bCs/>
          <w:szCs w:val="24"/>
        </w:rPr>
        <w:t xml:space="preserve">. </w:t>
      </w:r>
    </w:p>
    <w:p w:rsidRDefault="006F185C" w:rsidP="0086280B" w:rsidR="006F185C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CC37BD">
        <w:rPr>
          <w:rFonts w:hAnsi="Times New Roman" w:ascii="Times New Roman"/>
          <w:szCs w:val="24"/>
        </w:rPr>
        <w:t>7/2013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5. studenoga 2014.</w:t>
      </w:r>
    </w:p>
    <w:p w:rsidRDefault="00CC37BD" w:rsidP="00CC37BD" w:rsidR="00CC37BD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C03D68" w:rsidP="00CC37BD" w:rsidR="00CD1012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prethodno održanih </w:t>
      </w:r>
      <w:r w:rsidR="00436FDF">
        <w:rPr>
          <w:rFonts w:hAnsi="Times New Roman" w:ascii="Times New Roman"/>
          <w:szCs w:val="24"/>
        </w:rPr>
        <w:t>sedam</w:t>
      </w:r>
      <w:r w:rsidR="00CD1012">
        <w:rPr>
          <w:rFonts w:hAnsi="Times New Roman" w:ascii="Times New Roman"/>
          <w:szCs w:val="24"/>
        </w:rPr>
        <w:t xml:space="preserve"> ročišta za javnu dražbu nije bilo ponuditelja, pa je određeno ročište za </w:t>
      </w:r>
      <w:r w:rsidR="00436FDF">
        <w:rPr>
          <w:rFonts w:hAnsi="Times New Roman" w:ascii="Times New Roman"/>
          <w:szCs w:val="24"/>
        </w:rPr>
        <w:t>osmu</w:t>
      </w:r>
      <w:r w:rsidR="00CD1012">
        <w:rPr>
          <w:rFonts w:hAnsi="Times New Roman" w:ascii="Times New Roman"/>
          <w:szCs w:val="24"/>
        </w:rPr>
        <w:t xml:space="preserve"> javnu </w:t>
      </w:r>
      <w:r w:rsidR="003325A5">
        <w:rPr>
          <w:rFonts w:hAnsi="Times New Roman" w:ascii="Times New Roman"/>
          <w:szCs w:val="24"/>
        </w:rPr>
        <w:t xml:space="preserve">dražbu </w:t>
      </w:r>
      <w:r w:rsidR="00CD1012">
        <w:rPr>
          <w:rFonts w:hAnsi="Times New Roman" w:ascii="Times New Roman"/>
          <w:szCs w:val="24"/>
        </w:rPr>
        <w:t>s početnom cijenom kako je ista navedena u točki II.2. izreke ovog Zaključka, sukladno članku 164. st. 6. SZ.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436FDF">
        <w:rPr>
          <w:rFonts w:hAnsi="Times New Roman" w:ascii="Times New Roman"/>
          <w:szCs w:val="24"/>
        </w:rPr>
        <w:t>6</w:t>
      </w:r>
      <w:r w:rsidR="00C03D68">
        <w:rPr>
          <w:rFonts w:hAnsi="Times New Roman" w:ascii="Times New Roman"/>
          <w:szCs w:val="24"/>
        </w:rPr>
        <w:t xml:space="preserve">. </w:t>
      </w:r>
      <w:r w:rsidR="00436FDF">
        <w:rPr>
          <w:rFonts w:hAnsi="Times New Roman" w:ascii="Times New Roman"/>
          <w:szCs w:val="24"/>
        </w:rPr>
        <w:t>studenog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B062A3">
        <w:rPr>
          <w:rFonts w:hAnsi="Times New Roman" w:ascii="Times New Roman"/>
          <w:szCs w:val="24"/>
        </w:rPr>
        <w:t>5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9A6A4B" w:rsidP="00C03D68" w:rsidR="009A6A4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FD1D23" w:rsidRPr="00A8668C">
        <w:rPr>
          <w:rFonts w:hAnsi="Times New Roman" w:ascii="Times New Roman"/>
          <w:szCs w:val="24"/>
        </w:rPr>
        <w:t xml:space="preserve"> LUCIJA BUTIGAN</w:t>
      </w:r>
      <w:r>
        <w:rPr>
          <w:rFonts w:hAnsi="Times New Roman" w:ascii="Times New Roman"/>
          <w:szCs w:val="24"/>
        </w:rPr>
        <w:t>,v.r.</w:t>
      </w:r>
    </w:p>
    <w:p w:rsidRDefault="009A6A4B" w:rsidP="00C03D68" w:rsidR="009A6A4B">
      <w:pPr>
        <w:rPr>
          <w:rFonts w:hAnsi="Times New Roman" w:ascii="Times New Roman"/>
          <w:szCs w:val="24"/>
        </w:rPr>
      </w:pPr>
    </w:p>
    <w:p w:rsidRDefault="009A6A4B" w:rsidP="009A6A4B" w:rsidR="009A6A4B" w:rsidRPr="006866B6">
      <w:pPr>
        <w:ind w:firstLine="708" w:left="360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9A6A4B" w:rsidP="009A6A4B" w:rsidR="009A6A4B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F06BEF" w:rsidR="00F06BEF" w:rsidRPr="00A8668C">
      <w:pPr>
        <w:rPr>
          <w:rFonts w:hAnsi="Times New Roman" w:ascii="Times New Roman"/>
          <w:szCs w:val="24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A8668C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844297" w:rsidP="00844297" w:rsidR="00844297" w:rsidRPr="009A6A4B">
      <w:pPr>
        <w:rPr>
          <w:rFonts w:hAnsi="Times New Roman" w:ascii="Times New Roman"/>
          <w:color w:val="FFFFFF"/>
          <w:szCs w:val="24"/>
        </w:rPr>
      </w:pPr>
    </w:p>
    <w:p w:rsidRDefault="00B77C1F" w:rsidP="00C03D68" w:rsidR="008F1D0F" w:rsidRPr="009A6A4B">
      <w:pPr>
        <w:rPr>
          <w:rFonts w:hAnsi="Times New Roman" w:ascii="Times New Roman"/>
          <w:color w:val="FFFFFF"/>
          <w:szCs w:val="24"/>
        </w:rPr>
      </w:pPr>
      <w:r w:rsidRPr="009A6A4B">
        <w:rPr>
          <w:rFonts w:hAnsi="Times New Roman" w:ascii="Times New Roman"/>
          <w:color w:val="FFFFFF"/>
          <w:szCs w:val="24"/>
        </w:rPr>
        <w:t xml:space="preserve">DNA: </w:t>
      </w:r>
    </w:p>
    <w:p w:rsidRDefault="00B77C1F" w:rsidP="000C4E2A" w:rsidR="00B77C1F" w:rsidRPr="009A6A4B">
      <w:pPr>
        <w:pStyle w:val="Odlomakpopisa"/>
        <w:rPr>
          <w:rFonts w:hAnsi="Times New Roman" w:ascii="Times New Roman"/>
          <w:color w:val="FFFFFF"/>
          <w:szCs w:val="24"/>
        </w:rPr>
      </w:pPr>
      <w:r w:rsidRPr="009A6A4B">
        <w:rPr>
          <w:rFonts w:hAnsi="Times New Roman" w:ascii="Times New Roman"/>
          <w:color w:val="FFFFFF"/>
          <w:szCs w:val="24"/>
        </w:rPr>
        <w:t>1. stečajni upravitelj</w:t>
      </w:r>
      <w:r w:rsidR="00C03D68" w:rsidRPr="009A6A4B">
        <w:rPr>
          <w:rFonts w:hAnsi="Times New Roman" w:ascii="Times New Roman"/>
          <w:color w:val="FFFFFF"/>
          <w:szCs w:val="24"/>
        </w:rPr>
        <w:t xml:space="preserve"> Miron Markičević</w:t>
      </w:r>
    </w:p>
    <w:p w:rsidRDefault="00C03D68" w:rsidP="000C4E2A" w:rsidR="00B77C1F" w:rsidRPr="009A6A4B">
      <w:pPr>
        <w:pStyle w:val="Odlomakpopisa"/>
        <w:rPr>
          <w:rFonts w:hAnsi="Times New Roman" w:ascii="Times New Roman"/>
          <w:color w:val="FFFFFF"/>
          <w:szCs w:val="24"/>
        </w:rPr>
      </w:pPr>
      <w:r w:rsidRPr="009A6A4B">
        <w:rPr>
          <w:rFonts w:hAnsi="Times New Roman" w:ascii="Times New Roman"/>
          <w:color w:val="FFFFFF"/>
          <w:szCs w:val="24"/>
        </w:rPr>
        <w:t>2. oglasna,</w:t>
      </w:r>
      <w:r w:rsidR="00B77C1F" w:rsidRPr="009A6A4B">
        <w:rPr>
          <w:rFonts w:hAnsi="Times New Roman" w:ascii="Times New Roman"/>
          <w:color w:val="FFFFFF"/>
          <w:szCs w:val="24"/>
        </w:rPr>
        <w:t xml:space="preserve">e-oglasna ploča </w:t>
      </w:r>
      <w:r w:rsidR="004A0230" w:rsidRPr="009A6A4B">
        <w:rPr>
          <w:rFonts w:hAnsi="Times New Roman" w:ascii="Times New Roman"/>
          <w:color w:val="FFFFFF"/>
          <w:szCs w:val="24"/>
        </w:rPr>
        <w:t xml:space="preserve">do </w:t>
      </w:r>
      <w:r w:rsidR="00436FDF" w:rsidRPr="009A6A4B">
        <w:rPr>
          <w:rFonts w:hAnsi="Times New Roman" w:ascii="Times New Roman"/>
          <w:color w:val="FFFFFF"/>
          <w:szCs w:val="24"/>
        </w:rPr>
        <w:t>2.12</w:t>
      </w:r>
      <w:r w:rsidR="007152BE" w:rsidRPr="009A6A4B">
        <w:rPr>
          <w:rFonts w:hAnsi="Times New Roman" w:ascii="Times New Roman"/>
          <w:color w:val="FFFFFF"/>
          <w:szCs w:val="24"/>
        </w:rPr>
        <w:t>.2015</w:t>
      </w:r>
    </w:p>
    <w:p w:rsidRDefault="00286820" w:rsidP="00286820" w:rsidR="00C03D68" w:rsidRPr="009A6A4B">
      <w:pPr>
        <w:pStyle w:val="Odlomakpopisa"/>
        <w:rPr>
          <w:rFonts w:hAnsi="Times New Roman" w:ascii="Times New Roman"/>
          <w:color w:val="FFFFFF"/>
          <w:szCs w:val="24"/>
        </w:rPr>
      </w:pPr>
      <w:r w:rsidRPr="009A6A4B">
        <w:rPr>
          <w:rFonts w:hAnsi="Times New Roman" w:ascii="Times New Roman"/>
          <w:color w:val="FFFFFF"/>
          <w:szCs w:val="24"/>
        </w:rPr>
        <w:t xml:space="preserve">3 </w:t>
      </w:r>
      <w:r w:rsidR="00B77C1F" w:rsidRPr="009A6A4B">
        <w:rPr>
          <w:rFonts w:hAnsi="Times New Roman" w:ascii="Times New Roman"/>
          <w:color w:val="FFFFFF"/>
          <w:szCs w:val="24"/>
        </w:rPr>
        <w:t>razlučni vjerovnici Societe generale – Splitska banka d.d. Split</w:t>
      </w:r>
      <w:r w:rsidR="00C03D68" w:rsidRPr="009A6A4B">
        <w:rPr>
          <w:rFonts w:hAnsi="Times New Roman" w:ascii="Times New Roman"/>
          <w:color w:val="FFFFFF"/>
          <w:szCs w:val="24"/>
        </w:rPr>
        <w:t xml:space="preserve">, po pun. Ema    </w:t>
      </w:r>
    </w:p>
    <w:p w:rsidRDefault="00C03D68" w:rsidP="00286820" w:rsidR="00B77C1F" w:rsidRPr="009A6A4B">
      <w:pPr>
        <w:pStyle w:val="Odlomakpopisa"/>
        <w:rPr>
          <w:rFonts w:hAnsi="Times New Roman" w:ascii="Times New Roman"/>
          <w:color w:val="FFFFFF"/>
          <w:szCs w:val="24"/>
        </w:rPr>
      </w:pPr>
      <w:r w:rsidRPr="009A6A4B">
        <w:rPr>
          <w:rFonts w:hAnsi="Times New Roman" w:ascii="Times New Roman"/>
          <w:color w:val="FFFFFF"/>
          <w:szCs w:val="24"/>
        </w:rPr>
        <w:t xml:space="preserve">   Kalodjera Juranić, Zagreb, Trg bana J. Jelačića 3</w:t>
      </w:r>
    </w:p>
    <w:p w:rsidRDefault="00286820" w:rsidP="00286820" w:rsidR="00B77C1F" w:rsidRPr="009A6A4B">
      <w:pPr>
        <w:pStyle w:val="Odlomakpopisa"/>
        <w:rPr>
          <w:rFonts w:hAnsi="Times New Roman" w:ascii="Times New Roman"/>
          <w:color w:val="FFFFFF"/>
          <w:szCs w:val="24"/>
        </w:rPr>
      </w:pPr>
      <w:r w:rsidRPr="009A6A4B">
        <w:rPr>
          <w:rFonts w:hAnsi="Times New Roman" w:ascii="Times New Roman"/>
          <w:color w:val="FFFFFF"/>
          <w:szCs w:val="24"/>
        </w:rPr>
        <w:t xml:space="preserve">4. </w:t>
      </w:r>
      <w:r w:rsidR="00C03D68" w:rsidRPr="009A6A4B">
        <w:rPr>
          <w:rFonts w:hAnsi="Times New Roman" w:ascii="Times New Roman"/>
          <w:color w:val="FFFFFF"/>
          <w:szCs w:val="24"/>
        </w:rPr>
        <w:t>razlučni vjerovnik Erste &amp; S</w:t>
      </w:r>
      <w:r w:rsidR="00B77C1F" w:rsidRPr="009A6A4B">
        <w:rPr>
          <w:rFonts w:hAnsi="Times New Roman" w:ascii="Times New Roman"/>
          <w:color w:val="FFFFFF"/>
          <w:szCs w:val="24"/>
        </w:rPr>
        <w:t>teiermarrskiesche bank d.d. Rijeka</w:t>
      </w:r>
      <w:r w:rsidR="00C03D68" w:rsidRPr="009A6A4B">
        <w:rPr>
          <w:rFonts w:hAnsi="Times New Roman" w:ascii="Times New Roman"/>
          <w:color w:val="FFFFFF"/>
          <w:szCs w:val="24"/>
        </w:rPr>
        <w:t>, Jadranski trg 3a</w:t>
      </w:r>
    </w:p>
    <w:p w:rsidRDefault="00286820" w:rsidP="00B77C1F" w:rsidR="00B77C1F" w:rsidRPr="009A6A4B">
      <w:pPr>
        <w:pStyle w:val="Odlomakpopisa"/>
        <w:rPr>
          <w:rFonts w:hAnsi="Times New Roman" w:ascii="Times New Roman"/>
          <w:color w:val="FFFFFF"/>
          <w:szCs w:val="24"/>
        </w:rPr>
      </w:pPr>
      <w:r w:rsidRPr="009A6A4B">
        <w:rPr>
          <w:rFonts w:hAnsi="Times New Roman" w:ascii="Times New Roman"/>
          <w:color w:val="FFFFFF"/>
          <w:szCs w:val="24"/>
        </w:rPr>
        <w:t xml:space="preserve">5. </w:t>
      </w:r>
      <w:r w:rsidR="00B77C1F" w:rsidRPr="009A6A4B">
        <w:rPr>
          <w:rFonts w:hAnsi="Times New Roman" w:ascii="Times New Roman"/>
          <w:color w:val="FFFFFF"/>
          <w:szCs w:val="24"/>
        </w:rPr>
        <w:t>računovodstvo</w:t>
      </w:r>
    </w:p>
    <w:p w:rsidRDefault="00C33FEA" w:rsidP="00B77C1F" w:rsidR="00C33FEA" w:rsidRPr="008F1D0F">
      <w:pPr>
        <w:pStyle w:val="Odlomakpopisa"/>
        <w:rPr>
          <w:rFonts w:hAnsi="Times New Roman" w:ascii="Times New Roman"/>
          <w:szCs w:val="24"/>
        </w:rPr>
      </w:pPr>
    </w:p>
    <w:sectPr w:rsidSect="00A8668C" w:rsidR="00C33FEA" w:rsidRPr="008F1D0F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A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9A65E1">
      <w:rPr>
        <w:rFonts w:hAnsi="Times New Roman" w:ascii="Times New Roman"/>
        <w:szCs w:val="24"/>
      </w:rPr>
      <w:t>7/2013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86820"/>
    <w:rsid w:val="002D6DEF"/>
    <w:rsid w:val="002F0743"/>
    <w:rsid w:val="00301497"/>
    <w:rsid w:val="003227E1"/>
    <w:rsid w:val="003325A5"/>
    <w:rsid w:val="00336F0F"/>
    <w:rsid w:val="00343C41"/>
    <w:rsid w:val="00352543"/>
    <w:rsid w:val="003A1122"/>
    <w:rsid w:val="003B2A60"/>
    <w:rsid w:val="003C2068"/>
    <w:rsid w:val="003C4260"/>
    <w:rsid w:val="003C4811"/>
    <w:rsid w:val="0042045A"/>
    <w:rsid w:val="00435816"/>
    <w:rsid w:val="00436FDF"/>
    <w:rsid w:val="0046060D"/>
    <w:rsid w:val="004A0230"/>
    <w:rsid w:val="004B4C15"/>
    <w:rsid w:val="004C5905"/>
    <w:rsid w:val="004F305D"/>
    <w:rsid w:val="004F7F85"/>
    <w:rsid w:val="00516DD7"/>
    <w:rsid w:val="00541662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30AA"/>
    <w:rsid w:val="008A4E26"/>
    <w:rsid w:val="008C4D9B"/>
    <w:rsid w:val="008D2759"/>
    <w:rsid w:val="008D495B"/>
    <w:rsid w:val="008E5EE7"/>
    <w:rsid w:val="008F1D0F"/>
    <w:rsid w:val="008F5F77"/>
    <w:rsid w:val="0093458F"/>
    <w:rsid w:val="0096725C"/>
    <w:rsid w:val="00992795"/>
    <w:rsid w:val="0099302C"/>
    <w:rsid w:val="009A0814"/>
    <w:rsid w:val="009A1BFD"/>
    <w:rsid w:val="009A65E1"/>
    <w:rsid w:val="009A6A4B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A4388"/>
    <w:rsid w:val="00AC4C3D"/>
    <w:rsid w:val="00B012B9"/>
    <w:rsid w:val="00B062A3"/>
    <w:rsid w:val="00B345BE"/>
    <w:rsid w:val="00B534CB"/>
    <w:rsid w:val="00B77C1F"/>
    <w:rsid w:val="00BA2810"/>
    <w:rsid w:val="00BA3BA5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0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0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St-7/2013-141</izvorni_sadrzaj>
    <derivirana_varijabla naziv="DomainObject.Oznaka_1">St-7/2013-141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</izvorni_sadrzaj>
    <derivirana_varijabla naziv="DomainObject.Predmet.StrankaFormated_1">  JADRANKA PONGRAČIĆ; HEP; HRT</derivirana_varijabla>
  </DomainObject.Predmet.StrankaFormated>
  <DomainObject.Predmet.StrankaFormatedOIB>
    <izvorni_sadrzaj>  JADRANKA PONGRAČIĆ, OIB ; HEP; HRT</izvorni_sadrzaj>
    <derivirana_varijabla naziv="DomainObject.Predmet.StrankaFormatedOIB_1">  JADRANKA PONGRAČIĆ, OIB ; HEP; HRT</derivirana_varijabla>
  </DomainObject.Predmet.StrankaFormatedOIB>
  <DomainObject.Predmet.StrankaFormatedWithAdress>
    <izvorni_sadrzaj> JADRANKA PONGRAČIĆ, CVJETNA CESTA 9, 10000 Zagreb; HEP; HRT</izvorni_sadrzaj>
    <derivirana_varijabla naziv="DomainObject.Predmet.StrankaFormatedWithAdress_1"> JADRANKA PONGRAČIĆ, CVJETNA CESTA 9, 10000 Zagreb; HEP; HRT</derivirana_varijabla>
  </DomainObject.Predmet.StrankaFormatedWithAdress>
  <DomainObject.Predmet.StrankaFormatedWithAdressOIB>
    <izvorni_sadrzaj> JADRANKA PONGRAČIĆ, OIB , CVJETNA CESTA 9, 10000 Zagreb; HEP; HRT</izvorni_sadrzaj>
    <derivirana_varijabla naziv="DomainObject.Predmet.StrankaFormatedWithAdressOIB_1"> JADRANKA PONGRAČIĆ, OIB , CVJETNA CESTA 9, 10000 Zagreb; HEP; HRT</derivirana_varijabla>
  </DomainObject.Predmet.StrankaFormatedWithAdressOIB>
  <DomainObject.Predmet.StrankaWithAdress>
    <izvorni_sadrzaj>JADRANKA PONGRAČIĆ CVJETNA CESTA 9,10000 Zagreb,HEP ,HRT </izvorni_sadrzaj>
    <derivirana_varijabla naziv="DomainObject.Predmet.StrankaWithAdress_1">JADRANKA PONGRAČIĆ CVJETNA CESTA 9,10000 Zagreb,HEP ,HRT </derivirana_varijabla>
  </DomainObject.Predmet.StrankaWithAdress>
  <DomainObject.Predmet.StrankaWithAdressOIB>
    <izvorni_sadrzaj>JADRANKA PONGRAČIĆ, OIB , CVJETNA CESTA 9,10000 Zagreb,HEP,HRT</izvorni_sadrzaj>
    <derivirana_varijabla naziv="DomainObject.Predmet.StrankaWithAdressOIB_1">JADRANKA PONGRAČIĆ, OIB , CVJETNA CESTA 9,10000 Zagreb,HEP,HRT</derivirana_varijabla>
  </DomainObject.Predmet.StrankaWithAdressOIB>
  <DomainObject.Predmet.StrankaNazivFormated>
    <izvorni_sadrzaj>JADRANKA PONGRAČIĆ,HEP,HRT</izvorni_sadrzaj>
    <derivirana_varijabla naziv="DomainObject.Predmet.StrankaNazivFormated_1">JADRANKA PONGRAČIĆ,HEP,HRT</derivirana_varijabla>
  </DomainObject.Predmet.StrankaNazivFormated>
  <DomainObject.Predmet.StrankaNazivFormatedOIB>
    <izvorni_sadrzaj>JADRANKA PONGRAČIĆ, OIB ,HEP,HRT</izvorni_sadrzaj>
    <derivirana_varijabla naziv="DomainObject.Predmet.StrankaNazivFormatedOIB_1">JADRANKA PONGRAČIĆ, OIB ,HEP,HRT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</izvorni_sadrzaj>
    <derivirana_varijabla naziv="DomainObject.Predmet.StrankaListFormated_1">
      <item>JADRANKA PONGRAČIĆ</item>
      <item>HEP</item>
      <item>HRT</item>
    </derivirana_varijabla>
  </DomainObject.Predmet.StrankaListFormated>
  <DomainObject.Predmet.StrankaListFormatedOIB>
    <izvorni_sadrzaj>
      <item>JADRANKA PONGRAČIĆ, OIB </item>
      <item>HEP</item>
      <item>HRT</item>
    </izvorni_sadrzaj>
    <derivirana_varijabla naziv="DomainObject.Predmet.StrankaListFormatedOIB_1">
      <item>JADRANKA PONGRAČIĆ, OIB </item>
      <item>HEP</item>
      <item>HRT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</izvorni_sadrzaj>
    <derivirana_varijabla naziv="DomainObject.Predmet.StrankaListFormatedWithAdress_1">
      <item>JADRANKA PONGRAČIĆ, CVJETNA CESTA 9, 10000 Zagreb</item>
      <item>HEP</item>
      <item>HRT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</izvorni_sadrzaj>
    <derivirana_varijabla naziv="DomainObject.Predmet.StrankaListFormatedWithAdressOIB_1">
      <item>JADRANKA PONGRAČIĆ, OIB , CVJETNA CESTA 9, 10000 Zagreb</item>
      <item>HEP</item>
      <item>HRT</item>
    </derivirana_varijabla>
  </DomainObject.Predmet.StrankaListFormatedWithAdressOIB>
  <DomainObject.Predmet.StrankaListNazivFormated>
    <izvorni_sadrzaj>
      <item>JADRANKA PONGRAČIĆ</item>
      <item>HEP</item>
      <item>HRT</item>
    </izvorni_sadrzaj>
    <derivirana_varijabla naziv="DomainObject.Predmet.StrankaListNazivFormated_1">
      <item>JADRANKA PONGRAČIĆ</item>
      <item>HEP</item>
      <item>HRT</item>
    </derivirana_varijabla>
  </DomainObject.Predmet.StrankaListNazivFormated>
  <DomainObject.Predmet.StrankaListNazivFormatedOIB>
    <izvorni_sadrzaj>
      <item>JADRANKA PONGRAČIĆ, OIB </item>
      <item>HEP</item>
      <item>HRT</item>
    </izvorni_sadrzaj>
    <derivirana_varijabla naziv="DomainObject.Predmet.StrankaListNazivFormatedOIB_1">
      <item>JADRANKA PONGRAČIĆ, OIB </item>
      <item>HEP</item>
      <item>HRT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Ministarstvo financija RH, Porezna uprava, Područni ured Zagreb</item>
      <item>FINA ZAGREB</item>
      <item>Miron Markičević</item>
      <item>Erste &amp; Steiermarkische Bank d.d.</item>
      <item>EMA KALOGJERA JURANIĆ</item>
      <item>SOCIETE GENERALE-SPLITSKA BANKA dioničko društvo</item>
    </izvorni_sadrzaj>
    <derivirana_varijabla naziv="DomainObject.Predmet.OstaliListFormated_1">
      <item>Ministarstvo financija RH, Porezna uprava, Područni ured Zagreb</item>
      <item>FINA ZAGREB</item>
      <item>Miron Markičević</item>
      <item>Erste &amp; Steiermarkische Bank d.d.</item>
      <item>EMA KALOGJERA JURANIĆ</item>
      <item>SOCIETE GENERALE-SPLITSKA BANKA dioničko društvo</item>
    </derivirana_varijabla>
  </DomainObject.Predmet.OstaliListFormated>
  <DomainObject.Predmet.OstaliListFormatedOIB>
    <izvorni_sadrzaj>
      <item>Ministarstvo financija RH, Porezna uprava, Područni ured Zagreb, OIB 18683136487</item>
      <item>FINA ZAGREB, OIB 85821130368</item>
      <item>Miron Markičević, OIB 52797062273</item>
      <item>Erste &amp; Steiermarkische Bank d.d., OIB 23057039320</item>
      <item>EMA KALOGJERA JURANIĆ</item>
      <item>SOCIETE GENERALE-SPLITSKA BANKA dioničko društvo, OIB 69326397242</item>
    </izvorni_sadrzaj>
    <derivirana_varijabla naziv="DomainObject.Predmet.OstaliListFormatedOIB_1">
      <item>Ministarstvo financija RH, Porezna uprava, Područni ured Zagreb, OIB 18683136487</item>
      <item>FINA ZAGREB, OIB 85821130368</item>
      <item>Miron Markičević, OIB 52797062273</item>
      <item>Erste &amp; Steiermarkische Bank d.d., OIB 23057039320</item>
      <item>EMA KALOGJERA JURANIĆ</item>
      <item>SOCIETE GENERALE-SPLITSKA BANKA dioničko društvo, OIB 69326397242</item>
    </derivirana_varijabla>
  </DomainObject.Predmet.OstaliListFormatedOIB>
  <DomainObject.Predmet.OstaliListFormatedWithAdress>
    <izvorni_sadrzaj>
      <item>Ministarstvo financija RH, Porezna uprava, Područni ured Zagreb, Av. Dubrovnik 32, 10000 Zagreb</item>
      <item>FINA ZAGREB</item>
      <item>Miron Markičević, Kneza Borne 1, 10000 Zagreb</item>
      <item>Erste &amp; Steiermarkische Bank d.d., Jadranski trg 3a, 51000 Rijeka</item>
      <item>EMA KALOGJERA JURANIĆ, Trg bana J. Jelačića 3, 10000 Zagreb</item>
      <item>SOCIETE GENERALE-SPLITSKA BANKA dioničko društvo, Ruđera Boškovića 16, 21000 Split</item>
    </izvorni_sadrzaj>
    <derivirana_varijabla naziv="DomainObject.Predmet.OstaliListFormatedWithAdress_1">
      <item>Ministarstvo financija RH, Porezna uprava, Područni ured Zagreb, Av. Dubrovnik 32, 10000 Zagreb</item>
      <item>FINA ZAGREB</item>
      <item>Miron Markičević, Kneza Borne 1, 10000 Zagreb</item>
      <item>Erste &amp; Steiermarkische Bank d.d., Jadranski trg 3a, 51000 Rijeka</item>
      <item>EMA KALOGJERA JURANIĆ, Trg bana J. Jelačića 3,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Ministarstvo financija RH, Porezna uprava, Područni ured Zagreb, OIB 18683136487, Av. Dubrovnik 32, 10000 Zagreb</item>
      <item>FINA ZAGREB, OIB 85821130368</item>
      <item>Miron Markičević, OIB 52797062273, Kneza Borne 1, 10000 Zagreb</item>
      <item>Erste &amp; Steiermarkische Bank d.d., OIB 23057039320, Jadranski trg 3a, 51000 Rijeka</item>
      <item>EMA KALOGJERA JURANIĆ, Trg bana J. Jelačića 3, 10000 Zagreb</item>
      <item>SOCIETE GENERALE-SPLITSKA BANKA dioničko društvo, OIB 69326397242, Ruđera Boškovića 16, 21000 Split</item>
    </izvorni_sadrzaj>
    <derivirana_varijabla naziv="DomainObject.Predmet.OstaliListFormatedWithAdressOIB_1">
      <item>Ministarstvo financija RH, Porezna uprava, Područni ured Zagreb, OIB 18683136487, Av. Dubrovnik 32, 10000 Zagreb</item>
      <item>FINA ZAGREB, OIB 85821130368</item>
      <item>Miron Markičević, OIB 52797062273, Kneza Borne 1, 10000 Zagreb</item>
      <item>Erste &amp; Steiermarkische Bank d.d., OIB 23057039320, Jadranski trg 3a, 51000 Rijeka</item>
      <item>EMA KALOGJERA JURANIĆ, Trg bana J. Jelačića 3,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Ministarstvo financija RH, Porezna uprava, Područni ured Zagreb</item>
      <item>FINA ZAGREB</item>
      <item>Miron Markičević</item>
      <item>Erste &amp; Steiermarkische Bank d.d.</item>
      <item>EMA KALOGJERA JURANIĆ</item>
      <item>SOCIETE GENERALE-SPLITSKA BANKA dioničko društvo</item>
    </izvorni_sadrzaj>
    <derivirana_varijabla naziv="DomainObject.Predmet.OstaliListNazivFormated_1">
      <item>Ministarstvo financija RH, Porezna uprava, Područni ured Zagreb</item>
      <item>FINA ZAGREB</item>
      <item>Miron Markičević</item>
      <item>Erste &amp; Steiermarkische Bank d.d.</item>
      <item>EMA KALOGJERA JURANIĆ</item>
      <item>SOCIETE GENERALE-SPLITSKA BANKA dioničko društvo</item>
    </derivirana_varijabla>
  </DomainObject.Predmet.OstaliListNazivFormated>
  <DomainObject.Predmet.OstaliListNazivFormatedOIB>
    <izvorni_sadrzaj>
      <item>Ministarstvo financija RH, Porezna uprava, Područni ured Zagreb, OIB 18683136487</item>
      <item>FINA ZAGREB, OIB 85821130368</item>
      <item>Miron Markičević, OIB 52797062273</item>
      <item>Erste &amp; Steiermarkische Bank d.d., OIB 23057039320</item>
      <item>EMA KALOGJERA JURANIĆ</item>
      <item>SOCIETE GENERALE-SPLITSKA BANKA dioničko društvo, OIB 69326397242</item>
    </izvorni_sadrzaj>
    <derivirana_varijabla naziv="DomainObject.Predmet.OstaliListNazivFormatedOIB_1">
      <item>Ministarstvo financija RH, Porezna uprava, Područni ured Zagreb, OIB 18683136487</item>
      <item>FINA ZAGREB, OIB 85821130368</item>
      <item>Miron Markičević, OIB 52797062273</item>
      <item>Erste &amp; Steiermarkische Bank d.d., OIB 23057039320</item>
      <item>EMA KALOGJERA JURANIĆ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St-7/2013-141</izvorni_sadrzaj>
    <derivirana_varijabla naziv="DomainObject.PoslovniBrojDokumenta_1">St-7/2013-141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HEP</item>
      <item>HRT</item>
      <item>Ministarstvo financija RH, Porezna uprava, Područni ured Zagreb</item>
      <item>FINA ZAGREB</item>
      <item>Miron Markičević</item>
      <item>Erste &amp; Steiermarkische Bank d.d.</item>
      <item>EMA KALOGJERA JURANIĆ</item>
      <item>SOCIETE GENERALE-SPLITSKA BANKA dioničko društvo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HEP</item>
      <item>HRT</item>
      <item>Ministarstvo financija RH, Porezna uprava, Područni ured Zagreb</item>
      <item>FINA ZAGREB</item>
      <item>Miron Markičević</item>
      <item>Erste &amp; Steiermarkische Bank d.d.</item>
      <item>EMA KALOGJERA JURANIĆ</item>
      <item>SOCIETE GENERALE-SPLITSKA BANKA dioničko društvo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HEP</item>
      <item>HRT</item>
      <item>Ministarstvo financija RH, Porezna uprava, Područni ured Zagreb, OIB 18683136487, Av. Dubrovnik 32,10000 Zagreb</item>
      <item>FINA ZAGREB, OIB 85821130368</item>
      <item>Miron Markičević, OIB 52797062273, Kneza Borne 1,10000 Zagreb</item>
      <item>Erste &amp; Steiermarkische Bank d.d., OIB 23057039320, Jadranski trg 3a,51000 Rijeka</item>
      <item>EMA KALOGJERA JURANIĆ, Trg bana J. Jelačića 3,10000 Zagreb</item>
      <item>SOCIETE GENERALE-SPLITSKA BANKA dioničko društvo, OIB 69326397242, Ruđera Boškovića 16,21000 Split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HEP</item>
      <item>HRT</item>
      <item>Ministarstvo financija RH, Porezna uprava, Područni ured Zagreb, OIB 18683136487, Av. Dubrovnik 32,10000 Zagreb</item>
      <item>FINA ZAGREB, OIB 85821130368</item>
      <item>Miron Markičević, OIB 52797062273, Kneza Borne 1,10000 Zagreb</item>
      <item>Erste &amp; Steiermarkische Bank d.d., OIB 23057039320, Jadranski trg 3a,51000 Rijeka</item>
      <item>EMA KALOGJERA JURANIĆ, Trg bana J. Jelačića 3,10000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null</item>
      <item>, OIB null</item>
      <item>, OIB 18683136487</item>
      <item>, OIB 85821130368</item>
      <item>, OIB 52797062273</item>
      <item>, OIB 23057039320</item>
      <item>, OIB null</item>
      <item>, OIB 69326397242</item>
    </izvorni_sadrzaj>
    <derivirana_varijabla naziv="DomainObject.Predmet.SudioniciListNazivOIB_1">
      <item>, OIB 69093692560</item>
      <item>, OIB </item>
      <item>, OIB null</item>
      <item>, OIB null</item>
      <item>, OIB 18683136487</item>
      <item>, OIB 85821130368</item>
      <item>, OIB 52797062273</item>
      <item>, OIB 23057039320</item>
      <item>, OIB null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1097</properties:Words>
  <properties:Characters>5871</properties:Characters>
  <properties:Lines>141</properties:Lines>
  <properties:Paragraphs>57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2015-11-06T12:34:00Z</dcterms:created>
  <dc:creator>Sudsko vijeće</dc:creator>
  <cp:lastModifiedBy>Valentina Kranjčić</cp:lastModifiedBy>
  <cp:lastPrinted>2015-11-09T09:48:00Z</cp:lastPrinted>
  <dcterms:modified xmlns:xsi="http://www.w3.org/2001/XMLSchema-instance" xsi:type="dcterms:W3CDTF">2015-11-09T09:48:00Z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St-7/2013-141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