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eec2" w14:paraId="e83eec2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6D0F0A" w:rsidR="00EC2B30">
      <w:pPr>
        <w:jc w:val="center"/>
        <w:rPr>
          <w:snapToGrid w:val="false"/>
        </w:rPr>
      </w:pPr>
      <w:r w:rsidRPr="0063330E">
        <w:t xml:space="preserve">nad </w:t>
      </w:r>
      <w:r w:rsidR="008E23AE">
        <w:t xml:space="preserve">stečajnim </w:t>
      </w:r>
      <w:r w:rsidRPr="0063330E">
        <w:t>dužnikom</w:t>
      </w:r>
      <w:r w:rsidR="006D0F0A">
        <w:t xml:space="preserve"> </w:t>
      </w:r>
      <w:r w:rsidR="00EC2B30">
        <w:rPr>
          <w:snapToGrid w:val="false"/>
        </w:rPr>
        <w:t xml:space="preserve">AV INTER d.o.o. u stečaju, Bednja, Rinkovec 64, </w:t>
      </w:r>
    </w:p>
    <w:p w:rsidRDefault="00EC2B30" w:rsidP="00EC2B30" w:rsidR="00946ECD" w:rsidRPr="0067432C">
      <w:pPr>
        <w:jc w:val="center"/>
        <w:rPr>
          <w:snapToGrid w:val="false"/>
        </w:rPr>
      </w:pPr>
      <w:r>
        <w:rPr>
          <w:snapToGrid w:val="false"/>
        </w:rPr>
        <w:t>OIB: 21992557602,</w:t>
      </w:r>
      <w:r w:rsidR="0067432C">
        <w:rPr>
          <w:snapToGrid w:val="false"/>
        </w:rPr>
        <w:t xml:space="preserve"> </w:t>
      </w:r>
      <w:r>
        <w:t>25</w:t>
      </w:r>
      <w:r w:rsidR="00416F1D">
        <w:t>. rujna</w:t>
      </w:r>
      <w:r w:rsidR="00DF105B">
        <w:t xml:space="preserve"> 2017.</w:t>
      </w:r>
    </w:p>
    <w:p w:rsidRDefault="00946ECD" w:rsidP="004B0DC2" w:rsidR="00946ECD" w:rsidRPr="00BC6D4E">
      <w:pPr>
        <w:jc w:val="center"/>
      </w:pPr>
    </w:p>
    <w:p w:rsidRDefault="0048343E" w:rsidP="008118D8" w:rsidR="0048343E"/>
    <w:p w:rsidRDefault="00017724" w:rsidP="008118D8" w:rsidR="00017724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EC2B30">
        <w:t>08,00</w:t>
      </w:r>
      <w:r w:rsidR="00416F1D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C17487" w:rsidP="00946ECD" w:rsidR="00C17487" w:rsidRPr="006C0AF7">
      <w:pPr>
        <w:jc w:val="both"/>
      </w:pPr>
      <w:r w:rsidRPr="006C0AF7">
        <w:t>-</w:t>
      </w:r>
      <w:r w:rsidR="008B4196" w:rsidRPr="006C0AF7">
        <w:t xml:space="preserve">zastupnica Republike Hrvatske, zamjenica Županijskog državnog odvjetnika u Varaždinu, Građansko-upravni odjel, </w:t>
      </w:r>
      <w:r w:rsidR="009B0067" w:rsidRPr="006C0AF7">
        <w:t>Tanja Purić-Stamenković</w:t>
      </w:r>
    </w:p>
    <w:p w:rsidRDefault="0067432C" w:rsidP="002A26EC" w:rsidR="0067432C">
      <w:pPr>
        <w:jc w:val="both"/>
      </w:pPr>
    </w:p>
    <w:p w:rsidRDefault="006C0AF7" w:rsidP="002A26EC" w:rsidR="006C0AF7">
      <w:pPr>
        <w:jc w:val="both"/>
      </w:pPr>
    </w:p>
    <w:p w:rsidRDefault="000C4851" w:rsidP="002A26EC" w:rsidR="000C4851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6C67BB">
        <w:t xml:space="preserve"> </w:t>
      </w:r>
      <w:r w:rsidR="00EC2B30">
        <w:t>22</w:t>
      </w:r>
      <w:r w:rsidR="00CB5F7C">
        <w:t xml:space="preserve">. </w:t>
      </w:r>
      <w:r w:rsidR="006D0F0A">
        <w:t>kolovoza</w:t>
      </w:r>
      <w:r w:rsidR="00023822">
        <w:t xml:space="preserve"> </w:t>
      </w:r>
      <w:r w:rsidR="006C67BB">
        <w:t>2017</w:t>
      </w:r>
      <w:r w:rsidR="00DF105B">
        <w:t xml:space="preserve">., </w:t>
      </w:r>
      <w:r w:rsidR="00472763">
        <w:t>poslovni broj St-</w:t>
      </w:r>
      <w:r w:rsidR="00EC2B30">
        <w:t xml:space="preserve">1067/16-16 </w:t>
      </w:r>
      <w:r w:rsidR="00472763">
        <w:t>te objavljena na e-Oglasnoj ploči suda od</w:t>
      </w:r>
      <w:r w:rsidR="006C67BB">
        <w:t xml:space="preserve"> </w:t>
      </w:r>
      <w:r w:rsidR="00EC2B30">
        <w:t>22</w:t>
      </w:r>
      <w:r w:rsidR="00CB5F7C">
        <w:t xml:space="preserve">. </w:t>
      </w:r>
      <w:r w:rsidR="006D0F0A">
        <w:t>kolovoza 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EC2B30">
        <w:t xml:space="preserve">24. rujna </w:t>
      </w:r>
      <w:r w:rsidR="006C67BB">
        <w:t>2017</w:t>
      </w:r>
      <w:r w:rsidR="00472763">
        <w:t>., sa sljedećim dnevnim redom</w:t>
      </w:r>
      <w:r w:rsidR="00803610">
        <w:t>:</w:t>
      </w:r>
    </w:p>
    <w:p w:rsidRDefault="00DF105B" w:rsidP="00DF105B" w:rsidR="00DF105B">
      <w:pPr>
        <w:jc w:val="both"/>
        <w:rPr>
          <w:rFonts w:eastAsia="Calibri"/>
          <w:lang w:eastAsia="en-US"/>
        </w:rPr>
      </w:pPr>
    </w:p>
    <w:p w:rsidRDefault="00EF7D45" w:rsidP="00DF105B" w:rsidR="00EF7D45">
      <w:pPr>
        <w:jc w:val="both"/>
      </w:pPr>
    </w:p>
    <w:p w:rsidRDefault="00EC2B30" w:rsidP="00EC2B30" w:rsidR="00EC2B30">
      <w:pPr>
        <w:widowControl w:val="false"/>
        <w:numPr>
          <w:ilvl w:val="0"/>
          <w:numId w:val="34"/>
        </w:numPr>
        <w:snapToGrid w:val="false"/>
        <w:jc w:val="both"/>
      </w:pPr>
      <w:r>
        <w:t>Izvješće stečajne upraviteljice o unovčenju stečajne mase,</w:t>
      </w:r>
    </w:p>
    <w:p w:rsidRDefault="00EC2B30" w:rsidP="00EC2B30" w:rsidR="00EC2B30"/>
    <w:p w:rsidRDefault="00EC2B30" w:rsidP="00EC2B30" w:rsidR="00EC2B30">
      <w:pPr>
        <w:widowControl w:val="false"/>
        <w:numPr>
          <w:ilvl w:val="0"/>
          <w:numId w:val="34"/>
        </w:numPr>
        <w:snapToGrid w:val="false"/>
        <w:jc w:val="both"/>
      </w:pPr>
      <w:r>
        <w:t>Odlučivanje o raspodjeli novčanih sredstava uplaćenih s osnova povrata pozajmica,</w:t>
      </w:r>
    </w:p>
    <w:p w:rsidRDefault="00EC2B30" w:rsidP="00EC2B30" w:rsidR="00EC2B30">
      <w:pPr>
        <w:pStyle w:val="Odlomakpopisa"/>
        <w:rPr>
          <w:rFonts w:hAnsi="Times New Roman" w:ascii="Times New Roman"/>
          <w:szCs w:val="24"/>
        </w:rPr>
      </w:pPr>
    </w:p>
    <w:p w:rsidRDefault="00EC2B30" w:rsidP="00EC2B30" w:rsidR="00EC2B30">
      <w:pPr>
        <w:widowControl w:val="false"/>
        <w:numPr>
          <w:ilvl w:val="0"/>
          <w:numId w:val="34"/>
        </w:numPr>
        <w:snapToGrid w:val="false"/>
        <w:jc w:val="both"/>
      </w:pPr>
      <w:r>
        <w:t>Razno.</w:t>
      </w:r>
    </w:p>
    <w:p w:rsidRDefault="00416F1D" w:rsidP="00DF105B" w:rsidR="00416F1D">
      <w:pPr>
        <w:jc w:val="both"/>
      </w:pPr>
    </w:p>
    <w:p w:rsidRDefault="00416F1D" w:rsidP="00DF105B" w:rsidR="00416F1D">
      <w:pPr>
        <w:jc w:val="both"/>
      </w:pPr>
    </w:p>
    <w:p w:rsidRDefault="00017724" w:rsidP="00017724" w:rsidR="00017724">
      <w:pPr>
        <w:jc w:val="both"/>
      </w:pPr>
    </w:p>
    <w:p w:rsidRDefault="00017724" w:rsidP="00017724" w:rsidR="00347734">
      <w:pPr>
        <w:ind w:firstLine="708"/>
        <w:jc w:val="both"/>
      </w:pPr>
      <w:r>
        <w:t>Konstatira se da stečajna upraviteljica nije pristupila na današnju skupštinu vjerovnika, te se današnja skupština vjerovnika odgađa, a sljedeća se zakazuje za 2. studenog 2017. u 09,30 sati, o čemu će se pisanim putem pozvati stečajna upraviteljica te će se to rješenje objaviti na e-Oglasnoj ploči suda.</w:t>
      </w:r>
    </w:p>
    <w:p w:rsidRDefault="00416F1D" w:rsidP="00EC2B30" w:rsidR="00416F1D">
      <w:pPr>
        <w:jc w:val="both"/>
      </w:pPr>
    </w:p>
    <w:p w:rsidRDefault="00347734" w:rsidP="00481080" w:rsidR="00347734">
      <w:pPr>
        <w:ind w:firstLine="360"/>
        <w:jc w:val="both"/>
      </w:pPr>
    </w:p>
    <w:p w:rsidRDefault="00416F1D" w:rsidP="00017724" w:rsidR="00416F1D"/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017724">
        <w:t xml:space="preserve">08,05 </w:t>
      </w:r>
      <w:r>
        <w:t>sati.</w:t>
      </w:r>
    </w:p>
    <w:sectPr w:rsidSect="00472763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78B" w:rsidR="005C078B">
      <w:r>
        <w:separator/>
      </w:r>
    </w:p>
  </w:endnote>
  <w:endnote w:id="0" w:type="continuationSeparator">
    <w:p w:rsidRDefault="005C078B" w:rsidR="005C0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78B" w:rsidR="005C078B">
      <w:r>
        <w:separator/>
      </w:r>
    </w:p>
  </w:footnote>
  <w:footnote w:id="0" w:type="continuationSeparator">
    <w:p w:rsidRDefault="005C078B" w:rsidR="005C07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7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EC2B30">
      <w:t>1067/16-17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EC2B30">
      <w:t>1067/16-17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162F35"/>
    <w:multiLevelType w:val="hybridMultilevel"/>
    <w:tmpl w:val="F90498E6"/>
    <w:lvl w:tplc="E740458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CE5B17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33C08B9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9"/>
  </w:num>
  <w:num w:numId="2">
    <w:abstractNumId w:val="21"/>
  </w:num>
  <w:num w:numId="3">
    <w:abstractNumId w:val="10"/>
  </w:num>
  <w:num w:numId="4">
    <w:abstractNumId w:val="13"/>
  </w:num>
  <w:num w:numId="5">
    <w:abstractNumId w:val="22"/>
  </w:num>
  <w:num w:numId="6">
    <w:abstractNumId w:val="34"/>
  </w:num>
  <w:num w:numId="7">
    <w:abstractNumId w:val="20"/>
  </w:num>
  <w:num w:numId="8">
    <w:abstractNumId w:val="15"/>
  </w:num>
  <w:num w:numId="9">
    <w:abstractNumId w:val="18"/>
  </w:num>
  <w:num w:numId="10">
    <w:abstractNumId w:val="31"/>
  </w:num>
  <w:num w:numId="11">
    <w:abstractNumId w:val="19"/>
  </w:num>
  <w:num w:numId="12">
    <w:abstractNumId w:val="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7"/>
  </w:num>
  <w:num w:numId="17">
    <w:abstractNumId w:val="33"/>
  </w:num>
  <w:num w:numId="18">
    <w:abstractNumId w:val="16"/>
  </w:num>
  <w:num w:numId="19">
    <w:abstractNumId w:val="3"/>
  </w:num>
  <w:num w:numId="20">
    <w:abstractNumId w:val="23"/>
  </w:num>
  <w:num w:numId="21">
    <w:abstractNumId w:val="7"/>
  </w:num>
  <w:num w:numId="22">
    <w:abstractNumId w:val="14"/>
  </w:num>
  <w:num w:numId="23">
    <w:abstractNumId w:val="8"/>
  </w:num>
  <w:num w:numId="24">
    <w:abstractNumId w:val="12"/>
  </w:num>
  <w:num w:numId="25">
    <w:abstractNumId w:val="26"/>
  </w:num>
  <w:num w:numId="26">
    <w:abstractNumId w:val="5"/>
  </w:num>
  <w:num w:numId="27">
    <w:abstractNumId w:val="0"/>
  </w:num>
  <w:num w:numId="28">
    <w:abstractNumId w:val="1"/>
  </w:num>
  <w:num w:numId="29">
    <w:abstractNumId w:val="9"/>
  </w:num>
  <w:num w:numId="30">
    <w:abstractNumId w:val="25"/>
  </w:num>
  <w:num w:numId="31">
    <w:abstractNumId w:val="28"/>
  </w:num>
  <w:num w:numId="32">
    <w:abstractNumId w:val="24"/>
  </w:num>
  <w:num w:numId="33">
    <w:abstractNumId w:val="32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11"/>
  </w:num>
  <w:num w:numId="37">
    <w:abstractNumId w:val="30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17724"/>
    <w:rsid w:val="00023822"/>
    <w:rsid w:val="00033CEA"/>
    <w:rsid w:val="0004206A"/>
    <w:rsid w:val="000424E6"/>
    <w:rsid w:val="00052223"/>
    <w:rsid w:val="0005791B"/>
    <w:rsid w:val="00092443"/>
    <w:rsid w:val="00092932"/>
    <w:rsid w:val="000A06CA"/>
    <w:rsid w:val="000A3F2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4AC3"/>
    <w:rsid w:val="00176F92"/>
    <w:rsid w:val="00182ABD"/>
    <w:rsid w:val="00186B60"/>
    <w:rsid w:val="00190780"/>
    <w:rsid w:val="00197461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46453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830CF"/>
    <w:rsid w:val="00591EF2"/>
    <w:rsid w:val="005A310D"/>
    <w:rsid w:val="005A4FB2"/>
    <w:rsid w:val="005B3C45"/>
    <w:rsid w:val="005C078B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67BB"/>
    <w:rsid w:val="006D0F0A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C5B81"/>
    <w:rsid w:val="007D5EF4"/>
    <w:rsid w:val="007F7265"/>
    <w:rsid w:val="00803610"/>
    <w:rsid w:val="008118D8"/>
    <w:rsid w:val="00843FC1"/>
    <w:rsid w:val="00870F4E"/>
    <w:rsid w:val="00887571"/>
    <w:rsid w:val="008A776A"/>
    <w:rsid w:val="008A7E6F"/>
    <w:rsid w:val="008B4196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A02DED"/>
    <w:rsid w:val="00A20F0C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C2B30"/>
    <w:rsid w:val="00EF7D45"/>
    <w:rsid w:val="00F07444"/>
    <w:rsid w:val="00F11DDB"/>
    <w:rsid w:val="00F13FFF"/>
    <w:rsid w:val="00F218D4"/>
    <w:rsid w:val="00F22160"/>
    <w:rsid w:val="00F23225"/>
    <w:rsid w:val="00F32402"/>
    <w:rsid w:val="00F37746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7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7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187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rujna 2017.</izvorni_sadrzaj>
    <derivirana_varijabla naziv="DomainObject.StvarniPocetakDatum_1">25. rujna 2017.</derivirana_varijabla>
  </DomainObject.StvarniPocetakDatum>
  <DomainObject.StvarniZavrsetakDatum>
    <izvorni_sadrzaj>25. rujna 2017.</izvorni_sadrzaj>
    <derivirana_varijabla naziv="DomainObject.StvarniZavrsetakDatum_1">25. rujna 2017.</derivirana_varijabla>
  </DomainObject.StvarniZavrsetakDatum>
  <DomainObject.PlaniraniZavrsetakDatum>
    <izvorni_sadrzaj>25. rujna 2017.</izvorni_sadrzaj>
    <derivirana_varijabla naziv="DomainObject.PlaniraniZavrsetakDatum_1">25. rujna 2017.</derivirana_varijabla>
  </DomainObject.PlaniraniZavrsetakDatum>
  <DomainObject.PlaniraniPocetakDatum>
    <izvorni_sadrzaj>25. rujna 2017.</izvorni_sadrzaj>
    <derivirana_varijabla naziv="DomainObject.PlaniraniPocetakDatum_1">25. rujna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2017.</izvorni_sadrzaj>
    <derivirana_varijabla naziv="DomainObject.Zapisnik.DatumKreiranja_1">25.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St-1067/2016-17</izvorni_sadrzaj>
    <derivirana_varijabla naziv="DomainObject.Zapisnik.Oznaka_1">St-1067/2016-17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st.dužnika  2.9.2016
prijedlog za otvaranje st. postupka 10.2.2016.</izvorni_sadrzaj>
    <derivirana_varijabla naziv="DomainObject.Predmet.Opis_1">ŽALBA st.dužnika  2.9.2016
prijedlog za otvaranje st. postupka 10.2.2016.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INTER društvo s ograničenom odgovornošću za proizvodnju i trgovinu u stečaju zastupanog po punomoćniku Goran Vučetić, odvjetnik</izvorni_sadrzaj>
    <derivirana_varijabla naziv="DomainObject.Predmet.ProtustrankaFormated_1">  AV INTER društvo s ograničenom odgovornošću za proizvodnju i trgovinu u stečaju zastupanog po punomoćniku Goran Vučetić, odvjetnik</derivirana_varijabla>
  </DomainObject.Predmet.ProtustrankaFormated>
  <DomainObject.Predmet.ProtustrankaFormatedOIB>
    <izvorni_sadrzaj>  AV INTER društvo s ograničenom odgovornošću za proizvodnju i trgovinu u stečaju, OIB 21992557602 zastupanog po punomoćniku Goran Vučetić, odvjetnik</izvorni_sadrzaj>
    <derivirana_varijabla naziv="DomainObject.Predmet.ProtustrankaFormatedOIB_1">  AV INTER društvo s ograničenom odgovornošću za proizvodnju i trgovinu u stečaju, OIB 21992557602 zastupanog po punomoćniku Goran Vučetić, odvjetnik</derivirana_varijabla>
  </DomainObject.Predmet.ProtustrankaFormatedOIB>
  <DomainObject.Predmet.ProtustrankaFormatedWithAdress>
    <izvorni_sadrzaj> AV INTER društvo s ograničenom odgovornošću za proizvodnju i trgovinu u stečaju, Rinkovec 64, 42253 Bednja zastupanog po punomoćniku Goran Vučetić, odvjetnik</izvorni_sadrzaj>
    <derivirana_varijabla naziv="DomainObject.Predmet.ProtustrankaFormatedWithAdress_1"> AV INTER društvo s ograničenom odgovornošću za proizvodnju i trgovinu u stečaju, Rinkovec 64, 42253 Bednja zastupanog po punomoćniku Goran Vučetić, odvjetnik</derivirana_varijabla>
  </DomainObject.Predmet.ProtustrankaFormatedWithAdress>
  <DomainObject.Predmet.ProtustrankaFormatedWithAdressOIB>
    <izvorni_sadrzaj> AV INTER društvo s ograničenom odgovornošću za proizvodnju i trgovinu u stečaju, OIB 21992557602, Rinkovec 64, 42253 Bednja zastupanog po punomoćniku Goran Vučetić, odvjetnik</izvorni_sadrzaj>
    <derivirana_varijabla naziv="DomainObject.Predmet.ProtustrankaFormatedWithAdressOIB_1"> AV INTER društvo s ograničenom odgovornošću za proizvodnju i trgovinu u stečaju, OIB 21992557602, Rinkovec 64, 42253 Bednja zastupanog po punomoćniku Goran Vučetić, odvjetnik</derivirana_varijabla>
  </DomainObject.Predmet.ProtustrankaFormatedWithAdressOIB>
  <DomainObject.Predmet.ProtustrankaWithAdress>
    <izvorni_sadrzaj>AV INTER društvo s ograničenom odgovornošću za proizvodnju i trgovinu u stečaju Rinkovec 64, 42253 Bednja</izvorni_sadrzaj>
    <derivirana_varijabla naziv="DomainObject.Predmet.ProtustrankaWithAdress_1">AV INTER društvo s ograničenom odgovornošću za proizvodnju i trgovinu u stečaju Rinkovec 64, 42253 Bednja</derivirana_varijabla>
  </DomainObject.Predmet.ProtustrankaWithAdress>
  <DomainObject.Predmet.ProtustrankaWithAdressOIB>
    <izvorni_sadrzaj>AV INTER društvo s ograničenom odgovornošću za proizvodnju i trgovinu u stečaju, OIB 21992557602, Rinkovec 64, 42253 Bednja</izvorni_sadrzaj>
    <derivirana_varijabla naziv="DomainObject.Predmet.ProtustrankaWithAdressOIB_1">AV INTER društvo s ograničenom odgovornošću za proizvodnju i trgovinu u stečaju, OIB 21992557602, Rinkovec 64, 42253 Bednja</derivirana_varijabla>
  </DomainObject.Predmet.ProtustrankaWithAdressOIB>
  <DomainObject.Predmet.ProtustrankaNazivFormated>
    <izvorni_sadrzaj>AV INTER društvo s ograničenom odgovornošću za proizvodnju i trgovinu u stečaju</izvorni_sadrzaj>
    <derivirana_varijabla naziv="DomainObject.Predmet.ProtustrankaNazivFormated_1">AV INTER društvo s ograničenom odgovornošću za proizvodnju i trgovinu u stečaju</derivirana_varijabla>
  </DomainObject.Predmet.ProtustrankaNazivFormated>
  <DomainObject.Predmet.ProtustrankaNazivFormatedOIB>
    <izvorni_sadrzaj>AV INTER društvo s ograničenom odgovornošću za proizvodnju i trgovinu u stečaju, OIB 21992557602</izvorni_sadrzaj>
    <derivirana_varijabla naziv="DomainObject.Predmet.ProtustrankaNazivFormatedOIB_1">AV INTER društvo s ograničenom odgovornošću za proizvodnju i trgovinu u stečaju, OIB 21992557602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71755.09</izvorni_sadrzaj>
    <derivirana_varijabla naziv="DomainObject.Predmet.TrenutnaVrijednost_1">71755.09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AV INTER društvo s ograničenom odgovornošću za proizvodnju i trgovinu u stečaju zastupanog po punomoćniku Goran Vučetić, odvjetnik</item>
    </izvorni_sadrzaj>
    <derivirana_varijabla naziv="DomainObject.Predmet.ProtuStrankaListFormated_1">
      <item>AV INTER društvo s ograničenom odgovornošću za proizvodnju i trgovinu u stečaju zastupanog po punomoćniku Goran Vučetić, odvjetnik</item>
    </derivirana_varijabla>
  </DomainObject.Predmet.ProtuStrankaListFormated>
  <DomainObject.Predmet.ProtuStrankaListFormatedOIB>
    <izvorni_sadrzaj>
      <item>AV INTER društvo s ograničenom odgovornošću za proizvodnju i trgovinu u stečaju, OIB 21992557602 zastupanog po punomoćniku Goran Vučetić, odvjetnik</item>
    </izvorni_sadrzaj>
    <derivirana_varijabla naziv="DomainObject.Predmet.ProtuStrankaListFormatedOIB_1">
      <item>AV INTER društvo s ograničenom odgovornošću za proizvodnju i trgovinu u stečaju, OIB 21992557602 zastupanog po punomoćniku Goran Vučetić, odvjetnik</item>
    </derivirana_varijabla>
  </DomainObject.Predmet.ProtuStrankaListFormatedOIB>
  <DomainObject.Predmet.ProtuStrankaListFormatedWithAdress>
    <izvorni_sadrzaj>
      <item>AV INTER društvo s ograničenom odgovornošću za proizvodnju i trgovinu u stečaju, Rinkovec 64, 42253 Bednja zastupanog po punomoćniku Goran Vučetić, odvjetnik</item>
    </izvorni_sadrzaj>
    <derivirana_varijabla naziv="DomainObject.Predmet.ProtuStrankaListFormatedWithAdress_1">
      <item>AV INTER društvo s ograničenom odgovornošću za proizvodnju i trgovinu u stečaju, Rinkovec 64, 42253 Bednja zastupanog po punomoćniku Goran Vučetić, odvjetnik</item>
    </derivirana_varijabla>
  </DomainObject.Predmet.ProtuStrankaListFormatedWithAdress>
  <DomainObject.Predmet.ProtuStrankaListFormatedWithAdressOIB>
    <izvorni_sadrzaj>
      <item>AV INTER društvo s ograničenom odgovornošću za proizvodnju i trgovinu u stečaju, OIB 21992557602, Rinkovec 64, 42253 Bednja zastupanog po punomoćniku Goran Vučetić, odvjetnik</item>
    </izvorni_sadrzaj>
    <derivirana_varijabla naziv="DomainObject.Predmet.ProtuStrankaListFormatedWithAdressOIB_1">
      <item>AV INTER društvo s ograničenom odgovornošću za proizvodnju i trgovinu u stečaju, OIB 21992557602, Rinkovec 64, 42253 Bednja zastupanog po punomoćniku Goran Vučetić, odvjetnik</item>
    </derivirana_varijabla>
  </DomainObject.Predmet.ProtuStrankaListFormatedWithAdressOIB>
  <DomainObject.Predmet.ProtuStrankaListNazivFormated>
    <izvorni_sadrzaj>
      <item>AV INTER društvo s ograničenom odgovornošću za proizvodnju i trgovinu u stečaju</item>
    </izvorni_sadrzaj>
    <derivirana_varijabla naziv="DomainObject.Predmet.ProtuStrankaListNazivFormated_1">
      <item>AV INTER društvo s ograničenom odgovornošću za proizvodnju i trgovinu u stečaju</item>
    </derivirana_varijabla>
  </DomainObject.Predmet.ProtuStrankaListNazivFormated>
  <DomainObject.Predmet.ProtuStrankaListNazivFormatedOIB>
    <izvorni_sadrzaj>
      <item>AV INTER društvo s ograničenom odgovornošću za proizvodnju i trgovinu u stečaju, OIB 21992557602</item>
    </izvorni_sadrzaj>
    <derivirana_varijabla naziv="DomainObject.Predmet.ProtuStrankaListNazivFormatedOIB_1">
      <item>AV INTER društvo s ograničenom odgovornošću za proizvodnju i trgovinu u stečaju, OIB 21992557602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Anđelko Vulama</item>
      <item>Goran Vučetić, odvjetnik punomoćnik sudionika u postupku AV INTER društvo s ograničenom odgovornošću za proizvodnju i trgovinu u stečaju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Anđelko Vulama, OIB 27454874457</item>
      <item>Goran Vučetić, odvjetnik punomoćnik sudionika u postupku AV INTER društvo s ograničenom odgovornošću za proizvodnju i trgovinu u stečaju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Anđelko Vulama,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Anđelko Vulama, OIB 27454874457, Baranjska 7, 42000 Varaždin</item>
      <item>Goran Vučetić, odvjetnik, Stanka Vraza 15, 42000 Varaždin punomoćnik sudionika u postupku AV INTER društvo s ograničenom odgovornošću za proizvodnju i trgovinu u stečaju</item>
    </derivirana_varijabla>
  </DomainObject.Predmet.OstaliListFormatedWithAdressOIB>
  <DomainObject.Predmet.OstaliListNazivFormated>
    <izvorni_sadrzaj>
      <item>Županijsko državno odvjetništvo u Varaždinu</item>
      <item>Anđelko Vulama</item>
      <item>Goran Vučetić, odvjetnik</item>
    </izvorni_sadrzaj>
    <derivirana_varijabla naziv="DomainObject.Predmet.OstaliListNazivFormated_1">
      <item>Županijsko državno odvjetništvo u Varaždinu</item>
      <item>Anđelko Vulama</item>
      <item>Goran Vučetić, odvjetnik</item>
    </derivirana_varijabla>
  </DomainObject.Predmet.OstaliListNazivFormated>
  <DomainObject.Predmet.OstaliListNazivFormatedOIB>
    <izvorni_sadrzaj>
      <item>Županijsko državno odvjetništvo u Varaždinu</item>
      <item>Anđelko Vulama, OIB 27454874457</item>
      <item>Goran Vučetić, odvjetnik</item>
    </izvorni_sadrzaj>
    <derivirana_varijabla naziv="DomainObject.Predmet.OstaliListNazivFormatedOIB_1">
      <item>Županijsko državno odvjetništvo u Varaždinu</item>
      <item>Anđelko Vulama, OIB 27454874457</item>
      <item>Goran Vučetić,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St-1067/2016-17</izvorni_sadrzaj>
    <derivirana_varijabla naziv="DomainObject.PoslovniBrojDokumenta_1">St-1067/2016-17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AV INTER društvo s ograničenom odgovornošću za proizvodnju i trgovinu u stečaju</izvorni_sadrzaj>
    <derivirana_varijabla naziv="DomainObject.Predmet.ProtustrankaIDrugi_1">AV INTER društvo s ograničenom odgovornošću za proizvodnju i trgovinu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AV INTER društvo s ograničenom odgovornošću za proizvodnju i trgovinu u stečaju, OIB 21992557602, Rinkovec 64, 42253 Bednja</izvorni_sadrzaj>
    <derivirana_varijabla naziv="DomainObject.Predmet.ProtustrankaIDrugiAdressOIB_1">AV INTER društvo s ograničenom odgovornošću za proizvodnju i trgovinu u stečaju, OIB 21992557602, Rinkovec 64,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izvorni_sadrzaj>
    <derivirana_varijabla naziv="DomainObject.Predmet.SudioniciListNaziv_1">
      <item>AV INTER društvo s ograničenom odgovornošću za proizvodnju i trgovinu u stečaju</item>
      <item>Županijsko državno odvjetništvo u Varaždinu</item>
      <item>Anđelko Vulama</item>
      <item>Goran Vučetić, odvjetnik</item>
      <item>RH Ministarstvo financija - Porezna uprava, Područni ured sjeverna Hrvatska</item>
    </derivirana_varijabla>
  </DomainObject.Predmet.SudioniciListNaziv>
  <DomainObject.Predmet.SudioniciListAdressOIB>
    <izvorni_sadrzaj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izvorni_sadrzaj>
    <derivirana_varijabla naziv="DomainObject.Predmet.SudioniciListAdressOIB_1">
      <item>AV INTER društvo s ograničenom odgovornošću za proizvodnju i trgovinu u stečaju, OIB 21992557602, Rinkovec 64,42253 Bednja</item>
      <item>Županijsko državno odvjetništvo u Varaždinu</item>
      <item>Anđelko Vulama, OIB 27454874457, Baranjska 7,42000 Varaždin</item>
      <item>Goran Vučetić, odvjetnik, Stanka Vraza 15,42000 Varaždin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21992557602</item>
      <item>, OIB null</item>
      <item>, OIB 27454874457</item>
      <item>, OIB null</item>
      <item>, OIB 18683136487</item>
    </izvorni_sadrzaj>
    <derivirana_varijabla naziv="DomainObject.Predmet.SudioniciListNazivOIB_1">
      <item>, OIB 21992557602</item>
      <item>, OIB null</item>
      <item>, OIB 27454874457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F36CE2-ECAA-4F8A-AACB-D028D5CA0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1019</properties:Characters>
  <properties:Lines>45</properties:Lines>
  <properties:Paragraphs>18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2017-09-25T06:01:00Z</cp:lastPrinted>
  <dcterms:modified xmlns:xsi="http://www.w3.org/2001/XMLSchema-instance" xsi:type="dcterms:W3CDTF">2017-09-25T07:44:00Z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St-1067/2016-17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