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f21b" w14:paraId="cc7f21b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F6092">
        <w:rPr>
          <w:b/>
        </w:rPr>
        <w:t>1856</w:t>
      </w:r>
      <w:r w:rsidR="000D330B" w:rsidRPr="005153ED">
        <w:rPr>
          <w:b/>
        </w:rPr>
        <w:t>/201</w:t>
      </w:r>
      <w:r w:rsidR="005F6092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5F6092" w:rsidP="00D57A11" w:rsidR="00DB1319">
      <w:pPr>
        <w:rPr>
          <w:b/>
        </w:rPr>
      </w:pPr>
      <w:r>
        <w:rPr>
          <w:b/>
        </w:rPr>
        <w:t>STALNA SLUŽBA U DUBROVNIKU</w:t>
      </w:r>
    </w:p>
    <w:p w:rsidRDefault="005F6092" w:rsidP="00D57A11" w:rsidR="005F6092" w:rsidRPr="003C75C1">
      <w:pPr>
        <w:rPr>
          <w:b/>
        </w:rPr>
      </w:pPr>
      <w:r>
        <w:rPr>
          <w:b/>
        </w:rPr>
        <w:t>Dr. A.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181AB7" w:rsidP="00181AB7" w:rsidR="00181AB7" w:rsidRPr="00181AB7">
      <w:pPr>
        <w:ind w:firstLine="708"/>
        <w:jc w:val="both"/>
      </w:pPr>
      <w:r w:rsidRPr="00181AB7">
        <w:t xml:space="preserve">Trgovački sud u Splitu, </w:t>
      </w:r>
      <w:r w:rsidR="005F6092">
        <w:t xml:space="preserve">Stalna služba u Dubrovniku, </w:t>
      </w:r>
      <w:r w:rsidRPr="00181AB7">
        <w:t xml:space="preserve">po sucu toga suda Katarini Franković, u stečajnom postupku nad dužnikom u stečajnom postupku nad </w:t>
      </w:r>
      <w:r w:rsidR="005F6092" w:rsidRPr="005F6092">
        <w:t>Stečajna masa iza GANTZ d.o.o. za usluge u stečaju, Split, A.B. Šimića 20, OIB: 42737742220, zastupanog po stečajnom upravitelju Ivanu Sunara</w:t>
      </w:r>
      <w:r>
        <w:t>, izvan ročišta, dana 0</w:t>
      </w:r>
      <w:r w:rsidR="005F6092">
        <w:t>4</w:t>
      </w:r>
      <w:r w:rsidR="00F45AB8">
        <w:t>. listopada</w:t>
      </w:r>
      <w:r w:rsidRPr="00181AB7">
        <w:t xml:space="preserve"> 2018.g.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29491A" w:rsidP="00DE55E3" w:rsidR="0029491A">
      <w:pPr>
        <w:pStyle w:val="Odlomakpopisa"/>
        <w:numPr>
          <w:ilvl w:val="0"/>
          <w:numId w:val="24"/>
        </w:numPr>
        <w:jc w:val="both"/>
      </w:pPr>
      <w:r w:rsidRPr="0029491A">
        <w:t xml:space="preserve">Pozivaju se vjerovnici </w:t>
      </w:r>
      <w:r>
        <w:t xml:space="preserve">nižih isplatnih redova </w:t>
      </w:r>
      <w:r w:rsidRPr="0029491A">
        <w:t xml:space="preserve">stečajnog dužnika u roku </w:t>
      </w:r>
      <w:r w:rsidR="00F45AB8">
        <w:t>3</w:t>
      </w:r>
      <w:r w:rsidRPr="0029491A">
        <w:t xml:space="preserve">0 dana od dana objave ovog rješenja, sukladno čl. 257. Stečajnog zakona (Narodne novine br. 71/15, </w:t>
      </w:r>
      <w:r w:rsidR="005F6092">
        <w:t xml:space="preserve">104/17 </w:t>
      </w:r>
      <w:r w:rsidRPr="0029491A">
        <w:t>dalje u tekstu SZ)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</w:t>
      </w:r>
      <w:r>
        <w:t xml:space="preserve">, te posebno naznačiti da se radi o tražbini </w:t>
      </w:r>
      <w:r w:rsidR="00DE55E3">
        <w:t>nižeg isplatnog reda i redno mjesto na koje vjerovnik ima pravo,</w:t>
      </w:r>
      <w:r>
        <w:t xml:space="preserve"> uz dokaz o plaćenoj pristojbi.</w:t>
      </w:r>
    </w:p>
    <w:p w:rsidRDefault="00DE55E3" w:rsidP="00DE55E3" w:rsidR="00DE55E3">
      <w:pPr>
        <w:pStyle w:val="Odlomakpopisa"/>
        <w:ind w:left="1080"/>
        <w:jc w:val="both"/>
      </w:pPr>
    </w:p>
    <w:p w:rsidRDefault="00DE55E3" w:rsidP="00F45AB8" w:rsidR="0029491A">
      <w:pPr>
        <w:pStyle w:val="Odlomakpopisa"/>
        <w:numPr>
          <w:ilvl w:val="0"/>
          <w:numId w:val="24"/>
        </w:numPr>
        <w:jc w:val="both"/>
      </w:pPr>
      <w:r w:rsidRPr="00DE55E3">
        <w:t>Ročište za ispitivanje prijavljenih potraživanja vjerovnika</w:t>
      </w:r>
      <w:r>
        <w:t xml:space="preserve"> nižih isplatnih redova</w:t>
      </w:r>
      <w:r w:rsidRPr="00DE55E3">
        <w:t xml:space="preserve"> zakazuje se za dan </w:t>
      </w:r>
      <w:r w:rsidR="005F6092">
        <w:t>14</w:t>
      </w:r>
      <w:r w:rsidRPr="00DE55E3">
        <w:t xml:space="preserve">. </w:t>
      </w:r>
      <w:r w:rsidR="00F45AB8">
        <w:t>studenog</w:t>
      </w:r>
      <w:r w:rsidRPr="00DE55E3">
        <w:t>a 201</w:t>
      </w:r>
      <w:r w:rsidR="00181AB7">
        <w:t>8</w:t>
      </w:r>
      <w:r w:rsidRPr="00DE55E3">
        <w:t xml:space="preserve">. godine u </w:t>
      </w:r>
      <w:r w:rsidR="005F6092">
        <w:t>10,4</w:t>
      </w:r>
      <w:r w:rsidRPr="00DE55E3">
        <w:t xml:space="preserve">0 sati, sve u zgradi ovog suda u </w:t>
      </w:r>
      <w:r w:rsidR="005F6092">
        <w:t>Dubrovniku, Dr. Ante Starčevića 23</w:t>
      </w:r>
      <w:r w:rsidR="00F45AB8">
        <w:t xml:space="preserve">, </w:t>
      </w:r>
      <w:r w:rsidR="00F45AB8" w:rsidRPr="00F45AB8">
        <w:t xml:space="preserve">sudnica br. </w:t>
      </w:r>
      <w:r w:rsidR="005F6092">
        <w:t>2</w:t>
      </w:r>
      <w:r w:rsidR="00F45AB8" w:rsidRPr="00F45AB8">
        <w:t>, na I. katu. Nakon ispitnog ročišta o</w:t>
      </w:r>
      <w:r w:rsidR="00F45AB8">
        <w:t>držat će se izvještajno ročište</w:t>
      </w:r>
      <w:r w:rsidRPr="00DE55E3">
        <w:t xml:space="preserve">. </w:t>
      </w:r>
    </w:p>
    <w:p w:rsidRDefault="00F521E6" w:rsidP="00F521E6" w:rsidR="00F521E6">
      <w:pPr>
        <w:pStyle w:val="Odlomakpopisa"/>
      </w:pPr>
    </w:p>
    <w:p w:rsidRDefault="00F521E6" w:rsidP="00F521E6" w:rsidR="00F521E6">
      <w:pPr>
        <w:pStyle w:val="Odlomakpopisa"/>
        <w:ind w:left="1080"/>
        <w:jc w:val="both"/>
      </w:pPr>
    </w:p>
    <w:p w:rsidRDefault="00D57A11" w:rsidP="00DE55E3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F45AB8" w:rsidP="005F6092" w:rsidR="00F45AB8">
      <w:pPr>
        <w:ind w:firstLine="708"/>
        <w:jc w:val="both"/>
      </w:pPr>
    </w:p>
    <w:p w:rsidRDefault="005F6092" w:rsidP="00F45AB8" w:rsidR="00F45AB8">
      <w:pPr>
        <w:ind w:firstLine="708"/>
        <w:jc w:val="both"/>
      </w:pPr>
      <w:r>
        <w:t>S</w:t>
      </w:r>
      <w:r w:rsidR="00F45AB8">
        <w:t xml:space="preserve">tečajni upravitelj </w:t>
      </w:r>
      <w:r>
        <w:t xml:space="preserve"> je na ročištu za diobu kupovnine </w:t>
      </w:r>
      <w:r w:rsidR="00F45AB8">
        <w:t xml:space="preserve">obavijestio sud  </w:t>
      </w:r>
      <w:r w:rsidRPr="005F6092">
        <w:t xml:space="preserve">da obzirom </w:t>
      </w:r>
      <w:r>
        <w:t xml:space="preserve">da </w:t>
      </w:r>
      <w:r w:rsidRPr="005F6092">
        <w:t>unovčeni iznos nije dovoljan za namirenje svih vjerovnika jer postoje vjerovnici nižih isplatnih redova potrebno je sazvati skupštinu radi donošenja odluke o prodaji ostale imovine.</w:t>
      </w:r>
    </w:p>
    <w:p w:rsidRDefault="00F45AB8" w:rsidP="00F45AB8" w:rsidR="00F45AB8">
      <w:pPr>
        <w:ind w:firstLine="708"/>
        <w:jc w:val="both"/>
      </w:pPr>
      <w:r>
        <w:lastRenderedPageBreak/>
        <w:t xml:space="preserve">Obzirom da </w:t>
      </w:r>
      <w:r w:rsidR="005F6092">
        <w:t xml:space="preserve">je ukupno utvrđenih tražbina viših isplatnih redova 26.539,08 kuna, a unovčeni iznos do sada je </w:t>
      </w:r>
      <w:r w:rsidR="005F6092" w:rsidRPr="005F6092">
        <w:t>63.853,17 kuna</w:t>
      </w:r>
      <w:r w:rsidR="006166B9">
        <w:t>, a nije prodana ni sva imovina</w:t>
      </w:r>
      <w:r w:rsidR="005F6092">
        <w:t>, za pretpostaviti je da će</w:t>
      </w:r>
      <w:r w:rsidR="005F6092" w:rsidRPr="005F6092">
        <w:t xml:space="preserve"> </w:t>
      </w:r>
      <w:r w:rsidR="005F6092">
        <w:t xml:space="preserve">vjerovnici </w:t>
      </w:r>
      <w:r w:rsidR="005F6092" w:rsidRPr="005F6092">
        <w:t>viših isplatnih redova</w:t>
      </w:r>
      <w:r w:rsidR="005F6092">
        <w:t xml:space="preserve"> u cijelosti biti naplaćeni, a kako</w:t>
      </w:r>
      <w:r w:rsidR="005F6092" w:rsidRPr="005F6092">
        <w:t xml:space="preserve"> </w:t>
      </w:r>
      <w:r>
        <w:t xml:space="preserve">nije bilo prijavljenih tražbina </w:t>
      </w:r>
      <w:r w:rsidR="006166B9">
        <w:t>nižih</w:t>
      </w:r>
      <w:r>
        <w:t xml:space="preserve"> isplatnih redova, sud poziva vjerovnike</w:t>
      </w:r>
      <w:r w:rsidRPr="00F45AB8">
        <w:t xml:space="preserve"> nižih isplatnih redova</w:t>
      </w:r>
      <w:r>
        <w:t xml:space="preserve"> prijaviti tražbine</w:t>
      </w:r>
    </w:p>
    <w:p w:rsidRDefault="00F521E6" w:rsidP="00F45AB8" w:rsidR="00F521E6">
      <w:pPr>
        <w:jc w:val="both"/>
      </w:pPr>
    </w:p>
    <w:p w:rsidRDefault="00B42003" w:rsidP="00B42003" w:rsidR="009543D0" w:rsidRPr="005153ED">
      <w:pPr>
        <w:ind w:firstLine="708"/>
        <w:jc w:val="both"/>
      </w:pPr>
      <w:r>
        <w:t xml:space="preserve">Stoga, u smislu čl. 257. St. 5 i čl. 261 </w:t>
      </w:r>
      <w:r w:rsidR="006C7F48">
        <w:t xml:space="preserve">Stečajnog zakona (Narodne novine 71/15, dalje u tekstu SZ) </w:t>
      </w:r>
      <w:r w:rsidR="009543D0" w:rsidRPr="005153ED">
        <w:t>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F45AB8" w:rsidP="001D7B31" w:rsidR="001D7B31" w:rsidRPr="005153ED">
      <w:pPr>
        <w:jc w:val="center"/>
        <w:rPr>
          <w:b/>
        </w:rPr>
      </w:pPr>
      <w:r>
        <w:rPr>
          <w:b/>
        </w:rPr>
        <w:t>U Split</w:t>
      </w:r>
      <w:r w:rsidR="001D7B31" w:rsidRPr="005153ED">
        <w:rPr>
          <w:b/>
        </w:rPr>
        <w:t xml:space="preserve">u, </w:t>
      </w:r>
      <w:r w:rsidR="006166B9">
        <w:rPr>
          <w:b/>
        </w:rPr>
        <w:t>04</w:t>
      </w:r>
      <w:r w:rsidR="003D0C55">
        <w:rPr>
          <w:b/>
        </w:rPr>
        <w:t xml:space="preserve">. </w:t>
      </w:r>
      <w:r>
        <w:rPr>
          <w:b/>
        </w:rPr>
        <w:t>listopada</w:t>
      </w:r>
      <w:r w:rsidR="001D7B31" w:rsidRPr="005153ED">
        <w:rPr>
          <w:b/>
        </w:rPr>
        <w:t xml:space="preserve"> 201</w:t>
      </w:r>
      <w:r w:rsidR="00181AB7">
        <w:rPr>
          <w:b/>
        </w:rPr>
        <w:t>8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054FDD">
      <w:r w:rsidRPr="003D0C55">
        <w:t xml:space="preserve">- </w:t>
      </w:r>
      <w:r w:rsidR="006C7F48" w:rsidRPr="003D0C55">
        <w:t xml:space="preserve">mrežna stranica </w:t>
      </w:r>
      <w:r w:rsidRPr="003D0C55">
        <w:t>oglasna ploča suda</w:t>
      </w:r>
    </w:p>
    <w:p w:rsidRDefault="00054FDD" w:rsidP="006C7F48" w:rsidR="003D0C55" w:rsidRPr="003D0C55">
      <w:r>
        <w:t>- stečajni upravitelj</w:t>
      </w:r>
      <w:r w:rsidR="00F45AB8">
        <w:t>, putem e oglasna ploča suda</w:t>
      </w:r>
      <w:r w:rsidR="001D7B31" w:rsidRPr="003D0C55">
        <w:t xml:space="preserve">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6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F45AB8">
      <w:rPr>
        <w:rFonts w:hAnsi="Book Antiqua" w:ascii="Book Antiqua"/>
        <w:b/>
        <w:sz w:val="20"/>
        <w:szCs w:val="20"/>
      </w:rPr>
      <w:t>840</w:t>
    </w:r>
    <w:r w:rsidR="00C83042">
      <w:rPr>
        <w:rFonts w:hAnsi="Book Antiqua" w:ascii="Book Antiqua"/>
        <w:b/>
        <w:sz w:val="20"/>
        <w:szCs w:val="20"/>
      </w:rPr>
      <w:t>/201</w:t>
    </w:r>
    <w:r w:rsidR="00F45AB8">
      <w:rPr>
        <w:rFonts w:hAnsi="Book Antiqua" w:ascii="Book Antiqua"/>
        <w:b/>
        <w:sz w:val="20"/>
        <w:szCs w:val="20"/>
      </w:rPr>
      <w:t>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F52680"/>
    <w:multiLevelType w:val="hybridMultilevel"/>
    <w:tmpl w:val="F3D0FE94"/>
    <w:lvl w:tplc="F9804D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5"/>
  </w:num>
  <w:num w:numId="8">
    <w:abstractNumId w:val="11"/>
  </w:num>
  <w:num w:numId="9">
    <w:abstractNumId w:val="7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16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2"/>
  </w:num>
  <w:num w:numId="22">
    <w:abstractNumId w:val="17"/>
  </w:num>
  <w:num w:numId="23">
    <w:abstractNumId w:val="14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54FDD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1AB7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9491A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F6092"/>
    <w:rsid w:val="00611848"/>
    <w:rsid w:val="006166B9"/>
    <w:rsid w:val="00624903"/>
    <w:rsid w:val="006356C4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83D3A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0008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003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55E3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45AB8"/>
    <w:rsid w:val="00F521E6"/>
    <w:rsid w:val="00FA53BB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6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6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6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6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6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6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6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6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  <item>, OIB 17000771045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C51D1-2774-48B0-8C46-6F6C0D740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2547</properties:Characters>
  <properties:Lines>71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2018-10-04T12:16:00Z</dcterms:created>
  <dc:creator>stanka grcic</dc:creator>
  <cp:lastModifiedBy>Katarina Franković</cp:lastModifiedBy>
  <cp:lastPrinted>2018-02-09T12:37:00Z</cp:lastPrinted>
  <dcterms:modified xmlns:xsi="http://www.w3.org/2001/XMLSchema-instance" xsi:type="dcterms:W3CDTF">2018-10-04T12:18:00Z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- poziv vjerovnicima nižih isplatnih redova  1856 -16.docx)</vt:lpwstr>
  </prop:property>
  <prop:property name="CC_coloring" pid="5" fmtid="{D5CDD505-2E9C-101B-9397-08002B2CF9AE}">
    <vt:bool>false</vt:bool>
  </prop:property>
</prop:Properties>
</file>