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44b0" w14:paraId="31e44b0" w:rsidRDefault="00346010" w:rsidP="00346010" w:rsidR="00346010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6010" w:rsidP="00346010" w:rsidR="00346010">
      <w:pPr>
        <w:jc w:val="both"/>
        <w:rPr>
          <w:rFonts w:cs="Times New Roman" w:eastAsia="Times New Roman"/>
          <w:szCs w:val="24"/>
          <w:lang w:eastAsia="hr-HR"/>
        </w:rPr>
      </w:pPr>
    </w:p>
    <w:p w:rsidRDefault="00346010" w:rsidP="00346010" w:rsidR="00346010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35.St-7087/16</w:t>
      </w:r>
    </w:p>
    <w:p w:rsidRDefault="00346010" w:rsidP="00346010" w:rsidR="00346010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346010" w:rsidP="00346010" w:rsidR="00346010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Zagreb</w:t>
      </w:r>
    </w:p>
    <w:p w:rsidRDefault="00346010" w:rsidP="00346010" w:rsidR="00346010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46010" w:rsidP="00346010" w:rsidR="00346010">
      <w:pPr>
        <w:jc w:val="both"/>
        <w:rPr>
          <w:rFonts w:cs="Times New Roman" w:eastAsia="Times New Roman"/>
          <w:szCs w:val="24"/>
          <w:lang w:eastAsia="hr-HR"/>
        </w:rPr>
      </w:pPr>
    </w:p>
    <w:p w:rsidRDefault="00346010" w:rsidP="00346010" w:rsidR="00346010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346010" w:rsidP="00346010" w:rsidR="00346010">
      <w:pPr>
        <w:jc w:val="center"/>
        <w:rPr>
          <w:rFonts w:cs="Times New Roman" w:eastAsia="Times New Roman"/>
          <w:szCs w:val="24"/>
          <w:lang w:eastAsia="hr-HR"/>
        </w:rPr>
      </w:pPr>
    </w:p>
    <w:p w:rsidRDefault="00346010" w:rsidP="00346010" w:rsidR="00346010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346010" w:rsidP="00346010" w:rsidR="00346010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46010" w:rsidP="00346010" w:rsidR="00346010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Trgovački sud u Zagrebu, po sucu pojedincu Maji Jurovicki, na temelju prijedloga sudske savjetnice Nikoline Mikulić, u skraćenom stečajnom postupku pokrenutim nad dužnikom PHARMA ANGELICA d.o.o., OIB 81649282193, MBS 080485230, Zagreb, Nazorova 34, 16. svibnja 2017. </w:t>
      </w:r>
    </w:p>
    <w:p w:rsidRDefault="00346010" w:rsidP="00346010" w:rsidR="00346010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346010" w:rsidP="00346010" w:rsidR="00346010">
      <w:pPr>
        <w:jc w:val="both"/>
        <w:rPr>
          <w:rFonts w:cs="Times New Roman" w:eastAsia="Times New Roman"/>
          <w:szCs w:val="24"/>
          <w:lang w:eastAsia="hr-HR"/>
        </w:rPr>
      </w:pPr>
    </w:p>
    <w:p w:rsidRDefault="00346010" w:rsidP="00C73965" w:rsidR="00C7396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Otvara se skraćeni stečajni postupak nad dužnikom </w:t>
      </w:r>
      <w:r w:rsidR="00C73965">
        <w:rPr>
          <w:rFonts w:cs="Times New Roman" w:eastAsia="Times New Roman"/>
          <w:szCs w:val="24"/>
          <w:lang w:eastAsia="hr-HR"/>
        </w:rPr>
        <w:t>PHARMA ANGELICA d.o.o., OIB</w:t>
      </w:r>
    </w:p>
    <w:p w:rsidRDefault="00C73965" w:rsidP="00C73965" w:rsidR="0034601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C73965">
        <w:rPr>
          <w:rFonts w:cs="Times New Roman" w:eastAsia="Times New Roman"/>
          <w:szCs w:val="24"/>
          <w:lang w:eastAsia="hr-HR"/>
        </w:rPr>
        <w:t>81649282193, MBS 080485230, Zagreb, Nazorova 34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73965" w:rsidP="00C73965" w:rsidR="00C7396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46010" w:rsidP="00346010" w:rsidR="0034601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Stečajni postupak otvoren je 1</w:t>
      </w:r>
      <w:r w:rsidR="00C73965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svibnja 2017. u 1</w:t>
      </w:r>
      <w:r w:rsidR="00C73965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 xml:space="preserve">,00 sati i </w:t>
      </w:r>
      <w:r w:rsidR="00A74F36">
        <w:rPr>
          <w:rFonts w:cs="Times New Roman" w:eastAsia="Times New Roman"/>
          <w:szCs w:val="24"/>
          <w:lang w:eastAsia="hr-HR"/>
        </w:rPr>
        <w:t>4</w:t>
      </w:r>
      <w:r w:rsidR="00C73965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 xml:space="preserve"> minuta, kad je ovo rješenje</w:t>
      </w:r>
    </w:p>
    <w:p w:rsidRDefault="00346010" w:rsidP="00346010" w:rsidR="0034601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346010" w:rsidP="00346010" w:rsidR="00346010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346010" w:rsidP="00C73965" w:rsidR="00C7396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Za stečajnog upravitelja ovog skraćenog stečajnog postupka imenuje se </w:t>
      </w:r>
      <w:r w:rsidR="00C73965">
        <w:rPr>
          <w:rFonts w:cs="Times New Roman" w:eastAsia="Times New Roman"/>
          <w:szCs w:val="24"/>
          <w:lang w:eastAsia="hr-HR"/>
        </w:rPr>
        <w:t>Mateo Erceg,</w:t>
      </w:r>
    </w:p>
    <w:p w:rsidRDefault="00C73965" w:rsidP="00C73965" w:rsidR="0034601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OIB 93602617826, iz Zagreba, Radnička cesta 30.</w:t>
      </w:r>
    </w:p>
    <w:p w:rsidRDefault="00346010" w:rsidP="00346010" w:rsidR="0034601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46010" w:rsidP="00C73965" w:rsidR="00C7396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Zaključuje se skraćeni stečajni postupak nad dužnikom </w:t>
      </w:r>
      <w:r w:rsidR="00C73965">
        <w:rPr>
          <w:rFonts w:cs="Times New Roman" w:eastAsia="Times New Roman"/>
          <w:szCs w:val="24"/>
          <w:lang w:eastAsia="hr-HR"/>
        </w:rPr>
        <w:t>PHARMA ANGELICA d.o.o.,</w:t>
      </w:r>
    </w:p>
    <w:p w:rsidRDefault="00C73965" w:rsidP="00C73965" w:rsidR="0034601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C73965">
        <w:rPr>
          <w:rFonts w:cs="Times New Roman" w:eastAsia="Times New Roman"/>
          <w:szCs w:val="24"/>
          <w:lang w:eastAsia="hr-HR"/>
        </w:rPr>
        <w:t>OIB 81649282193, MBS 080485230, Zagreb, Nazorova 34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73965" w:rsidP="00C73965" w:rsidR="00C7396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46010" w:rsidP="00346010" w:rsidR="00346010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Nakon pravomoćnosti ovog rješenja dužnik će se brisati iz sudskog registra.</w:t>
      </w:r>
    </w:p>
    <w:p w:rsidRDefault="00346010" w:rsidP="00346010" w:rsidR="00346010">
      <w:pPr>
        <w:jc w:val="both"/>
        <w:rPr>
          <w:rFonts w:cs="Times New Roman" w:eastAsia="Times New Roman"/>
          <w:szCs w:val="24"/>
          <w:lang w:eastAsia="hr-HR"/>
        </w:rPr>
      </w:pPr>
    </w:p>
    <w:p w:rsidRDefault="00346010" w:rsidP="00346010" w:rsidR="00346010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346010" w:rsidP="00346010" w:rsidR="00346010">
      <w:pPr>
        <w:jc w:val="both"/>
        <w:rPr>
          <w:rFonts w:cs="Times New Roman" w:eastAsia="Times New Roman"/>
          <w:szCs w:val="24"/>
          <w:lang w:eastAsia="hr-HR"/>
        </w:rPr>
      </w:pPr>
    </w:p>
    <w:p w:rsidRDefault="00346010" w:rsidP="00346010" w:rsidR="00346010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Zahtjev za provedbu skraćenog stečajnog postupka podnijela je ovome sudu Financijska agencija RC Zagreb, Podružnica Zagreb (dalje: FINA), temeljem odredbe članka 444 stavak 1 </w:t>
      </w:r>
      <w:r>
        <w:rPr>
          <w:rFonts w:cs="Times New Roman" w:eastAsia="Times New Roman"/>
          <w:szCs w:val="20"/>
          <w:lang w:eastAsia="hr-HR"/>
        </w:rPr>
        <w:t>Stečajnog zakona ("Narodne novine", broj 71/15. - dalje SZ).</w:t>
      </w:r>
    </w:p>
    <w:p w:rsidRDefault="00346010" w:rsidP="00346010" w:rsidR="00346010">
      <w:pPr>
        <w:jc w:val="both"/>
        <w:rPr>
          <w:rFonts w:cs="Times New Roman" w:eastAsia="Times New Roman"/>
          <w:szCs w:val="20"/>
          <w:lang w:eastAsia="hr-HR"/>
        </w:rPr>
      </w:pPr>
    </w:p>
    <w:p w:rsidRDefault="00346010" w:rsidP="00346010" w:rsidR="00346010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Oglasom od </w:t>
      </w:r>
      <w:r w:rsidR="00DA36C7">
        <w:rPr>
          <w:rFonts w:cs="Times New Roman" w:eastAsia="Times New Roman"/>
          <w:szCs w:val="20"/>
          <w:lang w:eastAsia="hr-HR"/>
        </w:rPr>
        <w:t>23</w:t>
      </w:r>
      <w:r>
        <w:rPr>
          <w:rFonts w:cs="Times New Roman" w:eastAsia="Times New Roman"/>
          <w:szCs w:val="20"/>
          <w:lang w:eastAsia="hr-HR"/>
        </w:rPr>
        <w:t xml:space="preserve">. ožujka 2017. pozvane su osobe ovlaštene za zastupanje dužnika po zakonu, u roku 15 (petnaest) dana od objave oglasa dostaviti javnobilježnički ovjerovljen popis imovine i obveza dužnika na propisanom obrascu, prema članku 430, 17  i 13 SZ-a. </w:t>
      </w:r>
    </w:p>
    <w:p w:rsidRDefault="00346010" w:rsidP="00346010" w:rsidR="00346010">
      <w:pPr>
        <w:jc w:val="both"/>
        <w:rPr>
          <w:rFonts w:cs="Times New Roman" w:eastAsia="Times New Roman"/>
          <w:szCs w:val="20"/>
          <w:lang w:eastAsia="hr-HR"/>
        </w:rPr>
      </w:pPr>
    </w:p>
    <w:p w:rsidRDefault="00346010" w:rsidP="00346010" w:rsidR="00346010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430 i 431 SZ-a, u roku najkasnije 45 (četrdeset i pet) dana od objave oglasa predložiti otvaranje stečajnog postupka nad dužnikom te predujmiti sredstva za namirenje troškova postupka, uz upozorenje na pravne posljedice nepodnošenja istog.</w:t>
      </w:r>
    </w:p>
    <w:p w:rsidRDefault="00346010" w:rsidP="00346010" w:rsidR="00346010">
      <w:pPr>
        <w:jc w:val="both"/>
        <w:rPr>
          <w:rFonts w:cs="Times New Roman" w:eastAsia="Times New Roman"/>
          <w:szCs w:val="20"/>
          <w:lang w:eastAsia="hr-HR"/>
        </w:rPr>
      </w:pPr>
    </w:p>
    <w:p w:rsidRDefault="00346010" w:rsidP="00346010" w:rsidR="00346010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 xml:space="preserve">        Oglas je objavljen </w:t>
      </w:r>
      <w:r w:rsidR="00DA36C7">
        <w:rPr>
          <w:rFonts w:cs="Times New Roman" w:eastAsia="Times New Roman"/>
          <w:szCs w:val="20"/>
          <w:lang w:eastAsia="hr-HR"/>
        </w:rPr>
        <w:t>23</w:t>
      </w:r>
      <w:r>
        <w:rPr>
          <w:rFonts w:cs="Times New Roman" w:eastAsia="Times New Roman"/>
          <w:szCs w:val="20"/>
          <w:lang w:eastAsia="hr-HR"/>
        </w:rPr>
        <w:t>. ožujka 2017., međutim, po istom nije postupljeno.</w:t>
      </w:r>
    </w:p>
    <w:p w:rsidRDefault="00346010" w:rsidP="00346010" w:rsidR="00346010">
      <w:pPr>
        <w:jc w:val="both"/>
        <w:rPr>
          <w:rFonts w:cs="Times New Roman" w:eastAsia="Times New Roman"/>
          <w:szCs w:val="20"/>
          <w:lang w:eastAsia="hr-HR"/>
        </w:rPr>
      </w:pPr>
    </w:p>
    <w:p w:rsidRDefault="00346010" w:rsidP="00346010" w:rsidR="00346010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Pozvan zaključkom od </w:t>
      </w:r>
      <w:r w:rsidR="00DA36C7">
        <w:rPr>
          <w:rFonts w:cs="Times New Roman" w:eastAsia="Times New Roman"/>
          <w:szCs w:val="20"/>
          <w:lang w:eastAsia="hr-HR"/>
        </w:rPr>
        <w:t>23</w:t>
      </w:r>
      <w:r>
        <w:rPr>
          <w:rFonts w:cs="Times New Roman" w:eastAsia="Times New Roman"/>
          <w:szCs w:val="20"/>
          <w:lang w:eastAsia="hr-HR"/>
        </w:rPr>
        <w:t xml:space="preserve">. ožujka 2017. (list </w:t>
      </w:r>
      <w:r w:rsidR="00DA36C7">
        <w:rPr>
          <w:rFonts w:cs="Times New Roman" w:eastAsia="Times New Roman"/>
          <w:szCs w:val="20"/>
          <w:lang w:eastAsia="hr-HR"/>
        </w:rPr>
        <w:t>5</w:t>
      </w:r>
      <w:r>
        <w:rPr>
          <w:rFonts w:cs="Times New Roman" w:eastAsia="Times New Roman"/>
          <w:szCs w:val="20"/>
          <w:lang w:eastAsia="hr-HR"/>
        </w:rPr>
        <w:t xml:space="preserve"> spisa) dostaviti sudu podatke o zaposlenim osobama dužnika, Hrvatski zavod za mirovinsko osiguranje (HZMO) traženo je dostavio </w:t>
      </w:r>
      <w:r w:rsidR="00DA36C7">
        <w:rPr>
          <w:rFonts w:cs="Times New Roman" w:eastAsia="Times New Roman"/>
          <w:szCs w:val="20"/>
          <w:lang w:eastAsia="hr-HR"/>
        </w:rPr>
        <w:t>10</w:t>
      </w:r>
      <w:r>
        <w:rPr>
          <w:rFonts w:cs="Times New Roman" w:eastAsia="Times New Roman"/>
          <w:szCs w:val="20"/>
          <w:lang w:eastAsia="hr-HR"/>
        </w:rPr>
        <w:t xml:space="preserve">. </w:t>
      </w:r>
      <w:r w:rsidR="00DA36C7">
        <w:rPr>
          <w:rFonts w:cs="Times New Roman" w:eastAsia="Times New Roman"/>
          <w:szCs w:val="20"/>
          <w:lang w:eastAsia="hr-HR"/>
        </w:rPr>
        <w:t>travnj</w:t>
      </w:r>
      <w:r>
        <w:rPr>
          <w:rFonts w:cs="Times New Roman" w:eastAsia="Times New Roman"/>
          <w:szCs w:val="20"/>
          <w:lang w:eastAsia="hr-HR"/>
        </w:rPr>
        <w:t>a 2017. (list 10 spisa), iz čeg</w:t>
      </w:r>
      <w:r w:rsidR="00DA36C7">
        <w:rPr>
          <w:rFonts w:cs="Times New Roman" w:eastAsia="Times New Roman"/>
          <w:szCs w:val="20"/>
          <w:lang w:eastAsia="hr-HR"/>
        </w:rPr>
        <w:t>a</w:t>
      </w:r>
      <w:r>
        <w:rPr>
          <w:rFonts w:cs="Times New Roman" w:eastAsia="Times New Roman"/>
          <w:szCs w:val="20"/>
          <w:lang w:eastAsia="hr-HR"/>
        </w:rPr>
        <w:t xml:space="preserve"> je vidljivo da dužnik nema zaposlenika.</w:t>
      </w:r>
    </w:p>
    <w:p w:rsidRDefault="00346010" w:rsidP="00346010" w:rsidR="00346010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</w:p>
    <w:p w:rsidRDefault="00346010" w:rsidP="00346010" w:rsidR="00346010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Niti jedan od vjerovnika nije u ostavljenom roku podnio prijedlog za otvaranjem redovnog stečajnog postupka. </w:t>
      </w:r>
    </w:p>
    <w:p w:rsidRDefault="00346010" w:rsidP="00346010" w:rsidR="00346010">
      <w:pPr>
        <w:jc w:val="both"/>
        <w:rPr>
          <w:rFonts w:cs="Times New Roman" w:eastAsia="Times New Roman"/>
          <w:szCs w:val="20"/>
          <w:lang w:eastAsia="hr-HR"/>
        </w:rPr>
      </w:pPr>
    </w:p>
    <w:p w:rsidRDefault="00346010" w:rsidP="00346010" w:rsidR="00346010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Slijedom gore navedenog, </w:t>
      </w:r>
      <w:r w:rsidR="00DA36C7">
        <w:rPr>
          <w:rFonts w:cs="Times New Roman" w:eastAsia="Times New Roman"/>
          <w:szCs w:val="20"/>
          <w:lang w:eastAsia="hr-HR"/>
        </w:rPr>
        <w:t xml:space="preserve">razvidno je da su kumulativno ispunjene pretpostavke za istovremeno otvaranje i zaključenje </w:t>
      </w:r>
      <w:r w:rsidR="00A74F36">
        <w:rPr>
          <w:rFonts w:cs="Times New Roman" w:eastAsia="Times New Roman"/>
          <w:szCs w:val="20"/>
          <w:lang w:eastAsia="hr-HR"/>
        </w:rPr>
        <w:t>skraćenog stečajnog postupka nad navedenim dužnikom</w:t>
      </w:r>
      <w:r>
        <w:rPr>
          <w:rFonts w:cs="Times New Roman" w:eastAsia="Times New Roman"/>
          <w:szCs w:val="20"/>
          <w:lang w:eastAsia="hr-HR"/>
        </w:rPr>
        <w:t xml:space="preserve">, te je stoga riješeno kao u izreci, </w:t>
      </w:r>
      <w:r w:rsidR="00A74F36">
        <w:rPr>
          <w:rFonts w:cs="Times New Roman" w:eastAsia="Times New Roman"/>
          <w:szCs w:val="20"/>
          <w:lang w:eastAsia="hr-HR"/>
        </w:rPr>
        <w:t xml:space="preserve">a </w:t>
      </w:r>
      <w:r>
        <w:rPr>
          <w:rFonts w:cs="Times New Roman" w:eastAsia="Times New Roman"/>
          <w:szCs w:val="20"/>
          <w:lang w:eastAsia="hr-HR"/>
        </w:rPr>
        <w:t>na temelju odredbe članka 431 SZ-a. Izbor stečajnog upravitelja odabran je primjenom odredbe članka 432 SZ-a.</w:t>
      </w:r>
    </w:p>
    <w:p w:rsidRDefault="00346010" w:rsidP="00346010" w:rsidR="00346010">
      <w:pPr>
        <w:jc w:val="both"/>
        <w:rPr>
          <w:rFonts w:cs="Times New Roman" w:eastAsia="Times New Roman"/>
          <w:szCs w:val="20"/>
          <w:lang w:eastAsia="hr-HR"/>
        </w:rPr>
      </w:pPr>
    </w:p>
    <w:p w:rsidRDefault="00346010" w:rsidP="00346010" w:rsidR="00346010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16. svibnja 2017.</w:t>
      </w:r>
    </w:p>
    <w:p w:rsidRDefault="00346010" w:rsidP="00346010" w:rsidR="00346010">
      <w:pPr>
        <w:jc w:val="center"/>
        <w:rPr>
          <w:rFonts w:cs="Times New Roman" w:eastAsia="Times New Roman"/>
          <w:szCs w:val="20"/>
          <w:lang w:eastAsia="hr-HR"/>
        </w:rPr>
      </w:pPr>
    </w:p>
    <w:p w:rsidRDefault="00346010" w:rsidP="00346010" w:rsidR="0034601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346010" w:rsidP="00346010" w:rsidR="0034601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Maja Jurovicki</w:t>
      </w:r>
      <w:r w:rsidR="00A31DC3">
        <w:rPr>
          <w:rFonts w:cs="Times New Roman" w:eastAsia="Times New Roman"/>
          <w:szCs w:val="20"/>
          <w:lang w:eastAsia="hr-HR"/>
        </w:rPr>
        <w:t>,v.r.</w:t>
      </w:r>
    </w:p>
    <w:p w:rsidRDefault="00346010" w:rsidP="00346010" w:rsidR="0034601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346010" w:rsidP="00346010" w:rsidR="0034601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346010" w:rsidP="00346010" w:rsidR="00A31DC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A31DC3">
        <w:rPr>
          <w:rFonts w:cs="Times New Roman" w:eastAsia="Times New Roman"/>
          <w:szCs w:val="20"/>
          <w:lang w:eastAsia="hr-HR"/>
        </w:rPr>
        <w:t>,v.r.</w:t>
      </w:r>
    </w:p>
    <w:p w:rsidRDefault="00A31DC3" w:rsidP="00346010" w:rsidR="00A31DC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Za točnost otpravka:</w:t>
      </w:r>
    </w:p>
    <w:p w:rsidRDefault="00A31DC3" w:rsidP="00346010" w:rsidR="0034601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  <w:r w:rsidR="00346010">
        <w:rPr>
          <w:rFonts w:cs="Times New Roman" w:eastAsia="Times New Roman"/>
          <w:szCs w:val="20"/>
          <w:lang w:eastAsia="hr-HR"/>
        </w:rPr>
        <w:t xml:space="preserve"> </w:t>
      </w:r>
    </w:p>
    <w:p w:rsidRDefault="00346010" w:rsidP="00346010" w:rsidR="0034601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46010" w:rsidP="00346010" w:rsidR="0034601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46010" w:rsidP="00346010" w:rsidR="0034601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46010" w:rsidP="00346010" w:rsidR="00346010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346010" w:rsidP="00346010" w:rsidR="00346010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346010" w:rsidP="00346010" w:rsidR="00346010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346010" w:rsidP="00346010" w:rsidR="00346010"/>
    <w:p w:rsidRDefault="00346010" w:rsidP="00346010" w:rsidR="00346010"/>
    <w:p w:rsidRDefault="00346010" w:rsidP="00346010" w:rsidR="00346010"/>
    <w:p w:rsidRDefault="00346010" w:rsidP="00346010" w:rsidR="00346010"/>
    <w:p w:rsidRDefault="00346010" w:rsidP="00346010" w:rsidR="00346010"/>
    <w:p w:rsidRDefault="00346010" w:rsidP="00346010" w:rsidR="00346010"/>
    <w:p w:rsidRDefault="00346010" w:rsidP="00346010" w:rsidR="00346010"/>
    <w:p w:rsidRDefault="00346010" w:rsidP="00346010" w:rsidR="00346010"/>
    <w:p w:rsidRDefault="00346010" w:rsidP="00346010" w:rsidR="00346010"/>
    <w:p w:rsidRDefault="00E342EF" w:rsidR="00E342EF"/>
    <w:sectPr w:rsidSect="00C16418" w:rsidR="00E342E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010" w:rsidP="00346010" w:rsidR="00346010">
      <w:r>
        <w:separator/>
      </w:r>
    </w:p>
  </w:endnote>
  <w:endnote w:id="0" w:type="continuationSeparator">
    <w:p w:rsidRDefault="00346010" w:rsidP="00346010" w:rsidR="00346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010" w:rsidP="00346010" w:rsidR="00346010">
      <w:r>
        <w:separator/>
      </w:r>
    </w:p>
  </w:footnote>
  <w:footnote w:id="0" w:type="continuationSeparator">
    <w:p w:rsidRDefault="00346010" w:rsidP="00346010" w:rsidR="003460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4F36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31DC3">
          <w:rPr>
            <w:noProof/>
          </w:rPr>
          <w:t>2</w:t>
        </w:r>
        <w:r>
          <w:fldChar w:fldCharType="end"/>
        </w:r>
      </w:sdtContent>
    </w:sdt>
    <w:r w:rsidR="00346010">
      <w:tab/>
      <w:t xml:space="preserve">        </w:t>
    </w:r>
    <w:r>
      <w:t xml:space="preserve">    35.St-</w:t>
    </w:r>
    <w:r w:rsidR="00346010">
      <w:t>7087/16</w:t>
    </w:r>
  </w:p>
  <w:p w:rsidRDefault="00A31DC3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6010"/>
    <w:rsid w:val="00346010"/>
    <w:rsid w:val="00803A87"/>
    <w:rsid w:val="00A31DC3"/>
    <w:rsid w:val="00A74F36"/>
    <w:rsid w:val="00C73965"/>
    <w:rsid w:val="00DA36C7"/>
    <w:rsid w:val="00E3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601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60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46010"/>
  </w:style>
  <w:style w:styleId="Tekstbalonia" w:type="paragraph">
    <w:name w:val="Balloon Text"/>
    <w:basedOn w:val="Normal"/>
    <w:link w:val="TekstbaloniaChar"/>
    <w:uiPriority w:val="99"/>
    <w:semiHidden/>
    <w:unhideWhenUsed/>
    <w:rsid w:val="003460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601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460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6010"/>
  </w:style>
  <w:style w:styleId="Tekstrezerviranogmjesta" w:type="character">
    <w:name w:val="Placeholder Text"/>
    <w:basedOn w:val="Zadanifontodlomka"/>
    <w:uiPriority w:val="99"/>
    <w:semiHidden/>
    <w:rsid w:val="00803A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A8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3A87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3A8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3A8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601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60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46010"/>
  </w:style>
  <w:style w:styleId="Tekstbalonia" w:type="paragraph">
    <w:name w:val="Balloon Text"/>
    <w:basedOn w:val="Normal"/>
    <w:link w:val="TekstbaloniaChar"/>
    <w:uiPriority w:val="99"/>
    <w:semiHidden/>
    <w:unhideWhenUsed/>
    <w:rsid w:val="003460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601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460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6010"/>
  </w:style>
  <w:style w:styleId="Tekstrezerviranogmjesta" w:type="character">
    <w:name w:val="Placeholder Text"/>
    <w:basedOn w:val="Zadanifontodlomka"/>
    <w:uiPriority w:val="99"/>
    <w:semiHidden/>
    <w:rsid w:val="00803A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A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3A87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3A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3A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St-7087/2016-8</izvorni_sadrzaj>
    <derivirana_varijabla naziv="DomainObject.Oznaka_1">St-7087/2016-8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7087</izvorni_sadrzaj>
    <derivirana_varijabla naziv="DomainObject.Predmet.Broj_1">7087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St-7087/2016</izvorni_sadrzaj>
    <derivirana_varijabla naziv="DomainObject.Predmet.OznakaBroj_1">St-7087/2016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PHARMA ANGELICA d.o.o.</izvorni_sadrzaj>
    <derivirana_varijabla naziv="DomainObject.Predmet.ProtustrankaFormated_1">  PHARMA ANGELICA d.o.o.</derivirana_varijabla>
  </DomainObject.Predmet.ProtustrankaFormated>
  <DomainObject.Predmet.ProtustrankaFormatedOIB>
    <izvorni_sadrzaj>  PHARMA ANGELICA d.o.o., OIB 81649282193</izvorni_sadrzaj>
    <derivirana_varijabla naziv="DomainObject.Predmet.ProtustrankaFormatedOIB_1">  PHARMA ANGELICA d.o.o., OIB 81649282193</derivirana_varijabla>
  </DomainObject.Predmet.ProtustrankaFormatedOIB>
  <DomainObject.Predmet.ProtustrankaFormatedWithAdress>
    <izvorni_sadrzaj> PHARMA ANGELICA d.o.o., Nazorova 34, 10000 Zagreb</izvorni_sadrzaj>
    <derivirana_varijabla naziv="DomainObject.Predmet.ProtustrankaFormatedWithAdress_1"> PHARMA ANGELICA d.o.o., Nazorova 34, 10000 Zagreb</derivirana_varijabla>
  </DomainObject.Predmet.ProtustrankaFormatedWithAdress>
  <DomainObject.Predmet.ProtustrankaFormatedWithAdressOIB>
    <izvorni_sadrzaj> PHARMA ANGELICA d.o.o., OIB 81649282193, Nazorova 34, 10000 Zagreb</izvorni_sadrzaj>
    <derivirana_varijabla naziv="DomainObject.Predmet.ProtustrankaFormatedWithAdressOIB_1"> PHARMA ANGELICA d.o.o., OIB 81649282193, Nazorova 34, 10000 Zagreb</derivirana_varijabla>
  </DomainObject.Predmet.ProtustrankaFormatedWithAdressOIB>
  <DomainObject.Predmet.ProtustrankaWithAdress>
    <izvorni_sadrzaj>PHARMA ANGELICA d.o.o. Nazorova 34, 10000 Zagreb</izvorni_sadrzaj>
    <derivirana_varijabla naziv="DomainObject.Predmet.ProtustrankaWithAdress_1">PHARMA ANGELICA d.o.o. Nazorova 34, 10000 Zagreb</derivirana_varijabla>
  </DomainObject.Predmet.ProtustrankaWithAdress>
  <DomainObject.Predmet.ProtustrankaWithAdressOIB>
    <izvorni_sadrzaj>PHARMA ANGELICA d.o.o., OIB 81649282193, Nazorova 34, 10000 Zagreb</izvorni_sadrzaj>
    <derivirana_varijabla naziv="DomainObject.Predmet.ProtustrankaWithAdressOIB_1">PHARMA ANGELICA d.o.o., OIB 81649282193, Nazorova 34, 10000 Zagreb</derivirana_varijabla>
  </DomainObject.Predmet.ProtustrankaWithAdressOIB>
  <DomainObject.Predmet.ProtustrankaNazivFormated>
    <izvorni_sadrzaj>PHARMA ANGELICA d.o.o.</izvorni_sadrzaj>
    <derivirana_varijabla naziv="DomainObject.Predmet.ProtustrankaNazivFormated_1">PHARMA ANGELICA d.o.o.</derivirana_varijabla>
  </DomainObject.Predmet.ProtustrankaNazivFormated>
  <DomainObject.Predmet.ProtustrankaNazivFormatedOIB>
    <izvorni_sadrzaj>PHARMA ANGELICA d.o.o., OIB 81649282193</izvorni_sadrzaj>
    <derivirana_varijabla naziv="DomainObject.Predmet.ProtustrankaNazivFormatedOIB_1">PHARMA ANGELICA d.o.o., OIB 81649282193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PHARMA ANGELICA d.o.o.</item>
    </izvorni_sadrzaj>
    <derivirana_varijabla naziv="DomainObject.Predmet.ProtuStrankaListFormated_1">
      <item>PHARMA ANGELICA d.o.o.</item>
    </derivirana_varijabla>
  </DomainObject.Predmet.ProtuStrankaListFormated>
  <DomainObject.Predmet.ProtuStrankaListFormatedOIB>
    <izvorni_sadrzaj>
      <item>PHARMA ANGELICA d.o.o., OIB 81649282193</item>
    </izvorni_sadrzaj>
    <derivirana_varijabla naziv="DomainObject.Predmet.ProtuStrankaListFormatedOIB_1">
      <item>PHARMA ANGELICA d.o.o., OIB 81649282193</item>
    </derivirana_varijabla>
  </DomainObject.Predmet.ProtuStrankaListFormatedOIB>
  <DomainObject.Predmet.ProtuStrankaListFormatedWithAdress>
    <izvorni_sadrzaj>
      <item>PHARMA ANGELICA d.o.o., Nazorova 34, 10000 Zagreb</item>
    </izvorni_sadrzaj>
    <derivirana_varijabla naziv="DomainObject.Predmet.ProtuStrankaListFormatedWithAdress_1">
      <item>PHARMA ANGELICA d.o.o., Nazorova 34, 10000 Zagreb</item>
    </derivirana_varijabla>
  </DomainObject.Predmet.ProtuStrankaListFormatedWithAdress>
  <DomainObject.Predmet.ProtuStrankaListFormatedWithAdressOIB>
    <izvorni_sadrzaj>
      <item>PHARMA ANGELICA d.o.o., OIB 81649282193, Nazorova 34, 10000 Zagreb</item>
    </izvorni_sadrzaj>
    <derivirana_varijabla naziv="DomainObject.Predmet.ProtuStrankaListFormatedWithAdressOIB_1">
      <item>PHARMA ANGELICA d.o.o., OIB 81649282193, Nazorova 34, 10000 Zagreb</item>
    </derivirana_varijabla>
  </DomainObject.Predmet.ProtuStrankaListFormatedWithAdressOIB>
  <DomainObject.Predmet.ProtuStrankaListNazivFormated>
    <izvorni_sadrzaj>
      <item>PHARMA ANGELICA d.o.o.</item>
    </izvorni_sadrzaj>
    <derivirana_varijabla naziv="DomainObject.Predmet.ProtuStrankaListNazivFormated_1">
      <item>PHARMA ANGELICA d.o.o.</item>
    </derivirana_varijabla>
  </DomainObject.Predmet.ProtuStrankaListNazivFormated>
  <DomainObject.Predmet.ProtuStrankaListNazivFormatedOIB>
    <izvorni_sadrzaj>
      <item>PHARMA ANGELICA d.o.o., OIB 81649282193</item>
    </izvorni_sadrzaj>
    <derivirana_varijabla naziv="DomainObject.Predmet.ProtuStrankaListNazivFormatedOIB_1">
      <item>PHARMA ANGELICA d.o.o., OIB 81649282193</item>
    </derivirana_varijabla>
  </DomainObject.Predmet.ProtuStrankaListNazivFormatedOIB>
  <DomainObject.Predmet.OstaliListFormated>
    <izvorni_sadrzaj>
      <item>Sanda Gajzer</item>
    </izvorni_sadrzaj>
    <derivirana_varijabla naziv="DomainObject.Predmet.OstaliListFormated_1">
      <item>Sanda Gajzer</item>
    </derivirana_varijabla>
  </DomainObject.Predmet.OstaliListFormated>
  <DomainObject.Predmet.OstaliListFormatedOIB>
    <izvorni_sadrzaj>
      <item>Sanda Gajzer, OIB 62781608257</item>
    </izvorni_sadrzaj>
    <derivirana_varijabla naziv="DomainObject.Predmet.OstaliListFormatedOIB_1">
      <item>Sanda Gajzer, OIB 62781608257</item>
    </derivirana_varijabla>
  </DomainObject.Predmet.OstaliListFormatedOIB>
  <DomainObject.Predmet.OstaliListFormatedWithAdress>
    <izvorni_sadrzaj>
      <item>Sanda Gajzer, Vladimira Nazora 34, 10000 Zagreb</item>
    </izvorni_sadrzaj>
    <derivirana_varijabla naziv="DomainObject.Predmet.OstaliListFormatedWithAdress_1">
      <item>Sanda Gajzer, Vladimira Nazora 34, 10000 Zagreb</item>
    </derivirana_varijabla>
  </DomainObject.Predmet.OstaliListFormatedWithAdress>
  <DomainObject.Predmet.OstaliListFormatedWithAdressOIB>
    <izvorni_sadrzaj>
      <item>Sanda Gajzer, OIB 62781608257, Vladimira Nazora 34, 10000 Zagreb</item>
    </izvorni_sadrzaj>
    <derivirana_varijabla naziv="DomainObject.Predmet.OstaliListFormatedWithAdressOIB_1">
      <item>Sanda Gajzer, OIB 62781608257, Vladimira Nazora 34, 10000 Zagreb</item>
    </derivirana_varijabla>
  </DomainObject.Predmet.OstaliListFormatedWithAdressOIB>
  <DomainObject.Predmet.OstaliListNazivFormated>
    <izvorni_sadrzaj>
      <item>Sanda Gajzer</item>
    </izvorni_sadrzaj>
    <derivirana_varijabla naziv="DomainObject.Predmet.OstaliListNazivFormated_1">
      <item>Sanda Gajzer</item>
    </derivirana_varijabla>
  </DomainObject.Predmet.OstaliListNazivFormated>
  <DomainObject.Predmet.OstaliListNazivFormatedOIB>
    <izvorni_sadrzaj>
      <item>Sanda Gajzer, OIB 62781608257</item>
    </izvorni_sadrzaj>
    <derivirana_varijabla naziv="DomainObject.Predmet.OstaliListNazivFormatedOIB_1">
      <item>Sanda Gajzer, OIB 62781608257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St-7087/2016-8</izvorni_sadrzaj>
    <derivirana_varijabla naziv="DomainObject.PoslovniBrojDokumenta_1">St-7087/2016-8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PHARMA ANGELICA d.o.o.</izvorni_sadrzaj>
    <derivirana_varijabla naziv="DomainObject.Predmet.ProtustrankaIDrugi_1">PHARMA ANGELICA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PHARMA ANGELICA d.o.o., OIB 81649282193, Nazorova 34, 10000 Zagreb</izvorni_sadrzaj>
    <derivirana_varijabla naziv="DomainObject.Predmet.ProtustrankaIDrugiAdressOIB_1">PHARMA ANGELICA d.o.o., OIB 81649282193, Nazorova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PHARMA ANGELICA d.o.o.</item>
      <item>Sanda Gajzer</item>
    </izvorni_sadrzaj>
    <derivirana_varijabla naziv="DomainObject.Predmet.SudioniciListNaziv_1">
      <item>FINA Regionalni centar Zagreb</item>
      <item>PHARMA ANGELICA d.o.o.</item>
      <item>Sanda Gajzer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PHARMA ANGELICA d.o.o., OIB 81649282193, Nazorova 34,10000 Zagreb</item>
      <item>Sanda Gajzer, OIB 62781608257, Vladimira Nazora 34,10000 Zagreb</item>
    </izvorni_sadrzaj>
    <derivirana_varijabla naziv="DomainObject.Predmet.SudioniciListAdressOIB_1">
      <item>FINA Regionalni centar Zagreb, OIB 85821130368, Trg svibanjskih žrtava 1995. br. 1,10000 Zagreb</item>
      <item>PHARMA ANGELICA d.o.o., OIB 81649282193, Nazorova 34,10000 Zagreb</item>
      <item>Sanda Gajzer, OIB 62781608257, Vladimira Nazora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81649282193</item>
      <item>, OIB 62781608257</item>
    </izvorni_sadrzaj>
    <derivirana_varijabla naziv="DomainObject.Predmet.SudioniciListNazivOIB_1">
      <item>, OIB 85821130368</item>
      <item>, OIB 81649282193</item>
      <item>, OIB 62781608257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2489</properties:Characters>
  <properties:Lines>85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2017-05-16T08:47:00Z</dcterms:created>
  <dc:creator>Nikolina Mikulić</dc:creator>
  <cp:lastModifiedBy>Željka Kordić</cp:lastModifiedBy>
  <cp:lastPrinted>2017-05-16T09:38:00Z</cp:lastPrinted>
  <dcterms:modified xmlns:xsi="http://www.w3.org/2001/XMLSchema-instance" xsi:type="dcterms:W3CDTF">2017-05-16T09:38:00Z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St-7087/2016-8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