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0b31" w14:paraId="5540b31" w:rsidRDefault="003B4991" w:rsidP="002C3FC5" w:rsidR="003B4991" w:rsidRPr="006B2132">
      <w:pPr>
        <w:jc w:val="right"/>
        <w15:collapsed w:val="false"/>
        <w:rPr>
          <w:lang w:val="hr-HR"/>
        </w:rPr>
      </w:pPr>
      <w:bookmarkStart w:name="_GoBack" w:id="0"/>
      <w:bookmarkEnd w:id="0"/>
      <w:r w:rsidRPr="006B2132">
        <w:rPr>
          <w:rFonts w:cs="Arial" w:hAnsi="Arial" w:ascii="Arial"/>
          <w:lang w:val="hr-HR"/>
        </w:rPr>
        <w:tab/>
      </w:r>
      <w:r w:rsidRPr="006B2132">
        <w:rPr>
          <w:lang w:val="hr-HR"/>
        </w:rPr>
        <w:t xml:space="preserve">                                                </w:t>
      </w:r>
      <w:r w:rsidR="008C7FCB" w:rsidRPr="006B2132">
        <w:rPr>
          <w:lang w:val="hr-HR"/>
        </w:rPr>
        <w:t xml:space="preserve"> </w:t>
      </w:r>
      <w:r w:rsidR="00CD2F96" w:rsidRPr="006B2132">
        <w:rPr>
          <w:lang w:val="hr-HR"/>
        </w:rPr>
        <w:t>8</w:t>
      </w:r>
      <w:r w:rsidR="008C7FCB" w:rsidRPr="006B2132">
        <w:rPr>
          <w:lang w:val="hr-HR"/>
        </w:rPr>
        <w:t xml:space="preserve"> </w:t>
      </w:r>
      <w:r w:rsidRPr="006B2132">
        <w:rPr>
          <w:lang w:val="hr-HR"/>
        </w:rPr>
        <w:t>St-</w:t>
      </w:r>
      <w:r w:rsidR="00F54467" w:rsidRPr="006B2132">
        <w:rPr>
          <w:lang w:val="hr-HR"/>
        </w:rPr>
        <w:t>226/14-107</w:t>
      </w:r>
    </w:p>
    <w:p w:rsidRDefault="00C66F52" w:rsidP="00C66F52" w:rsidR="00C66F52" w:rsidRPr="006B2132">
      <w:pPr>
        <w:rPr>
          <w:lang w:val="hr-HR"/>
        </w:rPr>
      </w:pPr>
    </w:p>
    <w:p w:rsidRDefault="00653DB2" w:rsidP="00C66F52" w:rsidR="00C66F52" w:rsidRPr="006B2132">
      <w:pPr>
        <w:rPr>
          <w:rFonts w:cs="CourierNew" w:hAnsi="CourierNew" w:ascii="CourierNew"/>
          <w:sz w:val="20"/>
          <w:szCs w:val="20"/>
          <w:lang w:eastAsia="hr-HR" w:val="hr-HR"/>
        </w:rPr>
      </w:pPr>
      <w:r w:rsidRPr="006B2132">
        <w:rPr>
          <w:rFonts w:cs="CourierNew" w:hAnsi="CourierNew" w:ascii="CourierNew"/>
          <w:sz w:val="20"/>
          <w:szCs w:val="20"/>
          <w:lang w:eastAsia="hr-HR" w:val="hr-HR"/>
        </w:rPr>
        <w:t xml:space="preserve"> </w:t>
      </w:r>
    </w:p>
    <w:p w:rsidRDefault="008577FB" w:rsidP="008577FB" w:rsidR="008577FB" w:rsidRPr="006B2132">
      <w:pPr>
        <w:jc w:val="center"/>
        <w:rPr>
          <w:rFonts w:eastAsia="MS Mincho"/>
          <w:lang w:val="hr-HR"/>
        </w:rPr>
      </w:pPr>
      <w:r w:rsidRPr="006B2132">
        <w:rPr>
          <w:bCs/>
          <w:lang w:val="hr-HR"/>
        </w:rPr>
        <w:t>R E P U B L I K A   H R V A T S K A</w:t>
      </w:r>
    </w:p>
    <w:p w:rsidRDefault="008577FB" w:rsidP="008577FB" w:rsidR="008577FB" w:rsidRPr="006B2132">
      <w:pPr>
        <w:jc w:val="center"/>
        <w:rPr>
          <w:rFonts w:eastAsia="MS Mincho"/>
          <w:lang w:val="hr-HR"/>
        </w:rPr>
      </w:pPr>
    </w:p>
    <w:p w:rsidRDefault="008577FB" w:rsidP="008577FB" w:rsidR="008577FB" w:rsidRPr="006B2132">
      <w:pPr>
        <w:jc w:val="center"/>
        <w:rPr>
          <w:rFonts w:eastAsia="MS Mincho"/>
          <w:lang w:val="hr-HR"/>
        </w:rPr>
      </w:pPr>
      <w:r w:rsidRPr="006B2132">
        <w:rPr>
          <w:rFonts w:eastAsia="MS Mincho"/>
          <w:lang w:val="hr-HR"/>
        </w:rPr>
        <w:t>R J E Š E N J E</w:t>
      </w:r>
    </w:p>
    <w:p w:rsidRDefault="00F54467" w:rsidP="008577FB" w:rsidR="00F54467" w:rsidRPr="006B2132">
      <w:pPr>
        <w:jc w:val="center"/>
        <w:rPr>
          <w:rFonts w:eastAsia="MS Mincho"/>
          <w:lang w:val="hr-HR"/>
        </w:rPr>
      </w:pPr>
    </w:p>
    <w:p w:rsidRDefault="00F54467" w:rsidP="006B2132" w:rsidR="007B404F" w:rsidRPr="006B2132">
      <w:pPr>
        <w:ind w:firstLine="720"/>
        <w:jc w:val="both"/>
        <w:rPr>
          <w:rFonts w:eastAsia="MS Mincho"/>
          <w:lang w:val="hr-HR"/>
        </w:rPr>
      </w:pPr>
      <w:r w:rsidRPr="006B2132">
        <w:rPr>
          <w:rFonts w:eastAsia="MS Mincho"/>
          <w:lang w:val="hr-HR"/>
        </w:rPr>
        <w:t>Trgovački sud u Rijeci po sutkinji tog suda Emi Brdovčak, u stečajnom postupku nad dužnikom HOTMEYER d.o.o. u stečaju, Rijeka, OIB: 82878065625, kojeg zastupa stečajni upravitelj mr. sc. Slavko Štambuk, Rijeka, Prvog maja 3, 6. veljače 2017.,</w:t>
      </w:r>
    </w:p>
    <w:p w:rsidRDefault="00CD2F96" w:rsidP="00F54467" w:rsidR="00CD2F96" w:rsidRPr="006B2132">
      <w:pPr>
        <w:jc w:val="both"/>
        <w:rPr>
          <w:lang w:val="hr-HR"/>
        </w:rPr>
      </w:pPr>
    </w:p>
    <w:p w:rsidRDefault="008577FB" w:rsidP="006B2132" w:rsidR="008577FB" w:rsidRPr="006B2132">
      <w:pPr>
        <w:jc w:val="center"/>
        <w:rPr>
          <w:rFonts w:eastAsia="MS Mincho"/>
          <w:lang w:val="hr-HR"/>
        </w:rPr>
      </w:pPr>
      <w:r w:rsidRPr="006B2132">
        <w:rPr>
          <w:rFonts w:eastAsia="MS Mincho"/>
          <w:lang w:val="hr-HR"/>
        </w:rPr>
        <w:t>r i j e š i o    j e</w:t>
      </w:r>
    </w:p>
    <w:p w:rsidRDefault="008577FB" w:rsidP="008577FB" w:rsidR="008577FB" w:rsidRPr="006B2132">
      <w:pPr>
        <w:rPr>
          <w:lang w:val="hr-HR"/>
        </w:rPr>
      </w:pPr>
    </w:p>
    <w:p w:rsidRDefault="006B2132" w:rsidP="006B2132" w:rsidR="007B404F" w:rsidRPr="006B2132">
      <w:pPr>
        <w:pStyle w:val="Bezproreda"/>
        <w:rPr>
          <w:rFonts w:eastAsia="MS Mincho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8577FB" w:rsidRPr="006B2132">
        <w:rPr>
          <w:rFonts w:hAnsi="Times New Roman" w:ascii="Times New Roman"/>
          <w:sz w:val="24"/>
          <w:szCs w:val="24"/>
        </w:rPr>
        <w:t>Završno ročiš</w:t>
      </w:r>
      <w:r w:rsidR="00CD2F96" w:rsidRPr="006B2132">
        <w:rPr>
          <w:rFonts w:hAnsi="Times New Roman" w:ascii="Times New Roman"/>
          <w:sz w:val="24"/>
          <w:szCs w:val="24"/>
        </w:rPr>
        <w:t>te vjerovnika određuje se za</w:t>
      </w:r>
      <w:r w:rsidR="008577FB" w:rsidRPr="006B2132">
        <w:rPr>
          <w:rFonts w:hAnsi="Times New Roman" w:ascii="Times New Roman"/>
          <w:sz w:val="24"/>
          <w:szCs w:val="24"/>
        </w:rPr>
        <w:t xml:space="preserve"> </w:t>
      </w:r>
      <w:r w:rsidR="00F54467" w:rsidRPr="006B2132">
        <w:rPr>
          <w:rFonts w:eastAsia="MS Mincho" w:hAnsi="Times New Roman" w:ascii="Times New Roman"/>
          <w:sz w:val="24"/>
          <w:szCs w:val="24"/>
        </w:rPr>
        <w:t>31. ožujka</w:t>
      </w:r>
      <w:r w:rsidR="008577FB" w:rsidRPr="006B2132">
        <w:rPr>
          <w:rFonts w:eastAsia="MS Mincho" w:hAnsi="Times New Roman" w:ascii="Times New Roman"/>
          <w:sz w:val="24"/>
          <w:szCs w:val="24"/>
        </w:rPr>
        <w:t xml:space="preserve"> </w:t>
      </w:r>
      <w:r w:rsidR="00F54467" w:rsidRPr="006B2132">
        <w:rPr>
          <w:rFonts w:eastAsia="MS Mincho" w:hAnsi="Times New Roman" w:ascii="Times New Roman"/>
          <w:sz w:val="24"/>
          <w:szCs w:val="24"/>
        </w:rPr>
        <w:t>2017. u 09</w:t>
      </w:r>
      <w:r w:rsidR="007B404F" w:rsidRPr="006B2132">
        <w:rPr>
          <w:rFonts w:eastAsia="MS Mincho" w:hAnsi="Times New Roman" w:ascii="Times New Roman"/>
          <w:sz w:val="24"/>
          <w:szCs w:val="24"/>
        </w:rPr>
        <w:t>,3</w:t>
      </w:r>
      <w:r w:rsidR="008577FB" w:rsidRPr="006B2132">
        <w:rPr>
          <w:rFonts w:eastAsia="MS Mincho" w:hAnsi="Times New Roman" w:ascii="Times New Roman"/>
          <w:sz w:val="24"/>
          <w:szCs w:val="24"/>
        </w:rPr>
        <w:t>0 sati</w:t>
      </w:r>
      <w:r w:rsidR="007B404F" w:rsidRPr="006B2132">
        <w:t xml:space="preserve"> </w:t>
      </w:r>
      <w:r w:rsidR="007B404F" w:rsidRPr="006B2132">
        <w:rPr>
          <w:rFonts w:eastAsia="MS Mincho" w:hAnsi="Times New Roman" w:ascii="Times New Roman"/>
          <w:sz w:val="24"/>
          <w:szCs w:val="24"/>
        </w:rPr>
        <w:t>koje će se održati u prostorijama Trgovačkog suda u Rijeci, Zadarska 1 i 3, sudnica broj 8, soba 108/I, sa slijedećim dnevnim redom:</w:t>
      </w:r>
    </w:p>
    <w:p w:rsidRDefault="007B404F" w:rsidP="007B404F" w:rsidR="007B404F" w:rsidRPr="006B2132">
      <w:pPr>
        <w:pStyle w:val="Bezproreda"/>
        <w:ind w:left="1080"/>
        <w:rPr>
          <w:rFonts w:eastAsia="MS Mincho" w:hAnsi="Times New Roman" w:ascii="Times New Roman"/>
          <w:sz w:val="24"/>
          <w:szCs w:val="24"/>
        </w:rPr>
      </w:pPr>
      <w:r w:rsidRPr="006B2132">
        <w:rPr>
          <w:rFonts w:eastAsia="MS Mincho" w:hAnsi="Times New Roman" w:ascii="Times New Roman"/>
          <w:sz w:val="24"/>
          <w:szCs w:val="24"/>
        </w:rPr>
        <w:t>1. rasprava o završnom računu stečajnog upravitelja</w:t>
      </w:r>
    </w:p>
    <w:p w:rsidRDefault="007B404F" w:rsidP="007B404F" w:rsidR="008577FB" w:rsidRPr="006B2132">
      <w:pPr>
        <w:pStyle w:val="Bezproreda"/>
        <w:ind w:left="1080"/>
        <w:rPr>
          <w:rFonts w:hAnsi="Times New Roman" w:ascii="Times New Roman"/>
          <w:sz w:val="24"/>
          <w:szCs w:val="24"/>
        </w:rPr>
      </w:pPr>
      <w:r w:rsidRPr="006B2132">
        <w:rPr>
          <w:rFonts w:eastAsia="MS Mincho" w:hAnsi="Times New Roman" w:ascii="Times New Roman"/>
          <w:sz w:val="24"/>
          <w:szCs w:val="24"/>
        </w:rPr>
        <w:t>2. podnošenje prigovora na završni popis.</w:t>
      </w:r>
      <w:r w:rsidR="008577FB" w:rsidRPr="006B2132">
        <w:rPr>
          <w:rFonts w:hAnsi="Times New Roman" w:ascii="Times New Roman"/>
          <w:sz w:val="24"/>
          <w:szCs w:val="24"/>
        </w:rPr>
        <w:t xml:space="preserve"> </w:t>
      </w:r>
    </w:p>
    <w:p w:rsidRDefault="00F54467" w:rsidP="007B404F" w:rsidR="00F54467" w:rsidRPr="006B2132">
      <w:pPr>
        <w:pStyle w:val="Bezproreda"/>
        <w:ind w:left="1080"/>
        <w:rPr>
          <w:rFonts w:hAnsi="Times New Roman" w:ascii="Times New Roman"/>
          <w:sz w:val="24"/>
          <w:szCs w:val="24"/>
        </w:rPr>
      </w:pPr>
      <w:r w:rsidRPr="006B2132">
        <w:rPr>
          <w:rFonts w:hAnsi="Times New Roman" w:ascii="Times New Roman"/>
          <w:sz w:val="24"/>
          <w:szCs w:val="24"/>
        </w:rPr>
        <w:t>3. donošenje odluke o rezervaciji novčanih sredstava radi podmirenja troškova parnica koje su u tijeku.</w:t>
      </w:r>
    </w:p>
    <w:p w:rsidRDefault="00F54467" w:rsidP="007B404F" w:rsidR="00F54467" w:rsidRPr="006B2132">
      <w:pPr>
        <w:pStyle w:val="Bezproreda"/>
        <w:ind w:left="1080"/>
        <w:rPr>
          <w:rFonts w:hAnsi="Times New Roman" w:ascii="Times New Roman"/>
          <w:sz w:val="24"/>
          <w:szCs w:val="24"/>
        </w:rPr>
      </w:pPr>
      <w:r w:rsidRPr="006B2132">
        <w:rPr>
          <w:rFonts w:hAnsi="Times New Roman" w:ascii="Times New Roman"/>
          <w:sz w:val="24"/>
          <w:szCs w:val="24"/>
        </w:rPr>
        <w:t xml:space="preserve">4. donošenje odluke o predaji viška stečajne mase preostale nakon potpunog namirenja svih stečajnih vjerovnika osnivačima stečajnog dužnika. </w:t>
      </w:r>
    </w:p>
    <w:p w:rsidRDefault="00C66F52" w:rsidP="00C66F52" w:rsidR="00C66F52" w:rsidRPr="006B2132">
      <w:pPr>
        <w:jc w:val="both"/>
        <w:rPr>
          <w:rFonts w:eastAsia="MS Mincho"/>
          <w:lang w:val="hr-HR"/>
        </w:rPr>
      </w:pPr>
    </w:p>
    <w:p w:rsidRDefault="006B2132" w:rsidP="006B2132" w:rsidR="00BD6275" w:rsidRPr="006B2132">
      <w:pPr>
        <w:jc w:val="both"/>
        <w:rPr>
          <w:bCs/>
          <w:color w:val="000000"/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BD6275" w:rsidRPr="006B2132">
        <w:rPr>
          <w:lang w:val="hr-HR"/>
        </w:rPr>
        <w:t xml:space="preserve">Na skupštinu se pozivaju vjerovnici, </w:t>
      </w:r>
      <w:r w:rsidR="00BD6275" w:rsidRPr="006B2132">
        <w:rPr>
          <w:bCs/>
          <w:color w:val="000000"/>
          <w:lang w:val="hr-HR"/>
        </w:rPr>
        <w:t>vjerovnici stečajne mase i stečajni upravitelj.</w:t>
      </w:r>
    </w:p>
    <w:p w:rsidRDefault="00BD6275" w:rsidP="00BD6275" w:rsidR="00BD6275" w:rsidRPr="006B2132">
      <w:pPr>
        <w:jc w:val="both"/>
        <w:rPr>
          <w:lang w:val="hr-HR"/>
        </w:rPr>
      </w:pPr>
    </w:p>
    <w:p w:rsidRDefault="00CD2F96" w:rsidP="006B2132" w:rsidR="00C66F52" w:rsidRPr="006B2132">
      <w:pPr>
        <w:jc w:val="center"/>
        <w:rPr>
          <w:lang w:val="hr-HR"/>
        </w:rPr>
      </w:pPr>
      <w:r w:rsidRPr="006B2132">
        <w:rPr>
          <w:lang w:val="hr-HR"/>
        </w:rPr>
        <w:t xml:space="preserve">U Rijeci </w:t>
      </w:r>
      <w:r w:rsidR="00F54467" w:rsidRPr="006B2132">
        <w:rPr>
          <w:rFonts w:eastAsia="MS Mincho"/>
          <w:lang w:val="hr-HR"/>
        </w:rPr>
        <w:t>6. veljače</w:t>
      </w:r>
      <w:r w:rsidR="008577FB" w:rsidRPr="006B2132">
        <w:rPr>
          <w:rFonts w:eastAsia="MS Mincho"/>
          <w:lang w:val="hr-HR"/>
        </w:rPr>
        <w:t xml:space="preserve"> 201</w:t>
      </w:r>
      <w:r w:rsidR="00F54467" w:rsidRPr="006B2132">
        <w:rPr>
          <w:rFonts w:eastAsia="MS Mincho"/>
          <w:lang w:val="hr-HR"/>
        </w:rPr>
        <w:t>7</w:t>
      </w:r>
      <w:r w:rsidR="00BD6275" w:rsidRPr="006B2132">
        <w:rPr>
          <w:rFonts w:eastAsia="MS Mincho"/>
          <w:lang w:val="hr-HR"/>
        </w:rPr>
        <w:t>.</w:t>
      </w:r>
    </w:p>
    <w:p w:rsidRDefault="00C66F52" w:rsidP="00C66F52" w:rsidR="00C66F52" w:rsidRPr="006B2132">
      <w:pPr>
        <w:jc w:val="right"/>
        <w:rPr>
          <w:lang w:val="hr-HR"/>
        </w:rPr>
      </w:pPr>
    </w:p>
    <w:p w:rsidRDefault="006B2132" w:rsidP="006B2132" w:rsidR="004E4B4D" w:rsidRPr="006B2132">
      <w:pPr>
        <w:ind w:left="7200"/>
        <w:jc w:val="both"/>
        <w:rPr>
          <w:lang w:val="hr-HR"/>
        </w:rPr>
      </w:pPr>
      <w:r>
        <w:rPr>
          <w:lang w:val="hr-HR"/>
        </w:rPr>
        <w:t xml:space="preserve">   </w:t>
      </w:r>
      <w:r w:rsidR="004E4B4D" w:rsidRPr="006B2132">
        <w:rPr>
          <w:lang w:val="hr-HR"/>
        </w:rPr>
        <w:t>Sutkinja:</w:t>
      </w:r>
    </w:p>
    <w:p w:rsidRDefault="004E4B4D" w:rsidP="006B2132" w:rsidR="00C66F52" w:rsidRPr="006B2132">
      <w:pPr>
        <w:ind w:firstLine="720" w:left="6480"/>
        <w:jc w:val="both"/>
        <w:rPr>
          <w:lang w:val="hr-HR"/>
        </w:rPr>
      </w:pPr>
      <w:r w:rsidRPr="006B2132">
        <w:rPr>
          <w:lang w:val="hr-HR"/>
        </w:rPr>
        <w:t>Ema Brdovčak</w:t>
      </w:r>
    </w:p>
    <w:p w:rsidRDefault="006B2132" w:rsidP="00C66F52" w:rsidR="006B2132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6B2132" w:rsidP="00C66F52" w:rsidR="006B2132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6B2132" w:rsidP="00C66F52" w:rsidR="006B2132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6B2132" w:rsidP="00C66F52" w:rsidR="006B2132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6B2132" w:rsidP="00C66F52" w:rsidR="006B2132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6B2132" w:rsidP="00C66F52" w:rsidR="006B2132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D2F96" w:rsidP="00C66F52" w:rsidR="00C66F52" w:rsidRPr="006B2132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6B2132">
        <w:rPr>
          <w:rFonts w:cs="Times New Roman" w:hAnsi="Times New Roman" w:ascii="Times New Roman"/>
          <w:bCs/>
          <w:lang w:val="hr-HR"/>
        </w:rPr>
        <w:t>UPUTA O PRAVNOM LIJEKU</w:t>
      </w:r>
      <w:r w:rsidR="00C66F52" w:rsidRPr="006B2132">
        <w:rPr>
          <w:rFonts w:cs="Times New Roman" w:hAnsi="Times New Roman" w:ascii="Times New Roman"/>
          <w:bCs/>
          <w:lang w:val="hr-HR"/>
        </w:rPr>
        <w:t xml:space="preserve">: </w:t>
      </w:r>
    </w:p>
    <w:p w:rsidRDefault="00C66F52" w:rsidP="00C66F52" w:rsidR="008577FB" w:rsidRPr="006B2132">
      <w:pPr>
        <w:jc w:val="both"/>
        <w:rPr>
          <w:lang w:val="hr-HR"/>
        </w:rPr>
      </w:pPr>
      <w:r w:rsidRPr="006B2132">
        <w:rPr>
          <w:lang w:val="hr-HR"/>
        </w:rPr>
        <w:tab/>
        <w:t>Protiv ovog rješe</w:t>
      </w:r>
      <w:r w:rsidR="004E4B4D" w:rsidRPr="006B2132">
        <w:rPr>
          <w:lang w:val="hr-HR"/>
        </w:rPr>
        <w:t>nja nije dopuštena žalba (čl.</w:t>
      </w:r>
      <w:r w:rsidRPr="006B2132">
        <w:rPr>
          <w:lang w:val="hr-HR"/>
        </w:rPr>
        <w:t xml:space="preserve"> 278. </w:t>
      </w:r>
      <w:r w:rsidR="00F54467" w:rsidRPr="006B2132">
        <w:rPr>
          <w:lang w:val="hr-HR"/>
        </w:rPr>
        <w:t>s</w:t>
      </w:r>
      <w:r w:rsidR="004E4B4D" w:rsidRPr="006B2132">
        <w:rPr>
          <w:lang w:val="hr-HR"/>
        </w:rPr>
        <w:t>t. 2. ZPP-a u vezi s čl.</w:t>
      </w:r>
      <w:r w:rsidRPr="006B2132">
        <w:rPr>
          <w:lang w:val="hr-HR"/>
        </w:rPr>
        <w:t xml:space="preserve"> 6. SZ).</w:t>
      </w:r>
    </w:p>
    <w:p w:rsidRDefault="006B2132" w:rsidP="00C66F52" w:rsidR="006B2132">
      <w:pPr>
        <w:jc w:val="both"/>
        <w:rPr>
          <w:lang w:val="hr-HR"/>
        </w:rPr>
      </w:pPr>
    </w:p>
    <w:p w:rsidRDefault="006B2132" w:rsidP="00C66F52" w:rsidR="006B2132">
      <w:pPr>
        <w:jc w:val="both"/>
        <w:rPr>
          <w:lang w:val="hr-HR"/>
        </w:rPr>
      </w:pPr>
    </w:p>
    <w:p w:rsidRDefault="002037F0" w:rsidP="00C66F52" w:rsidR="002037F0" w:rsidRPr="006B2132">
      <w:pPr>
        <w:jc w:val="both"/>
        <w:rPr>
          <w:lang w:val="hr-HR"/>
        </w:rPr>
      </w:pPr>
      <w:r w:rsidRPr="006B2132">
        <w:rPr>
          <w:lang w:val="hr-HR"/>
        </w:rPr>
        <w:t>DNA</w:t>
      </w:r>
    </w:p>
    <w:p w:rsidRDefault="001100ED" w:rsidP="002C3FC5" w:rsidR="002037F0" w:rsidRPr="006B2132">
      <w:pPr>
        <w:numPr>
          <w:ilvl w:val="0"/>
          <w:numId w:val="13"/>
        </w:numPr>
        <w:jc w:val="both"/>
        <w:rPr>
          <w:lang w:val="hr-HR"/>
        </w:rPr>
      </w:pPr>
      <w:r w:rsidRPr="006B2132">
        <w:rPr>
          <w:lang w:val="hr-HR"/>
        </w:rPr>
        <w:t>stečajnom upravitelju</w:t>
      </w:r>
    </w:p>
    <w:p w:rsidRDefault="001100ED" w:rsidP="002C3FC5" w:rsidR="001100ED" w:rsidRPr="006B2132">
      <w:pPr>
        <w:numPr>
          <w:ilvl w:val="0"/>
          <w:numId w:val="13"/>
        </w:numPr>
        <w:jc w:val="both"/>
        <w:rPr>
          <w:lang w:val="hr-HR"/>
        </w:rPr>
      </w:pPr>
      <w:r w:rsidRPr="006B2132">
        <w:rPr>
          <w:lang w:val="hr-HR"/>
        </w:rPr>
        <w:t>e-oglasna ploča</w:t>
      </w:r>
    </w:p>
    <w:p w:rsidRDefault="00F54467" w:rsidP="002C3FC5" w:rsidR="00F54467" w:rsidRPr="006B2132">
      <w:pPr>
        <w:numPr>
          <w:ilvl w:val="0"/>
          <w:numId w:val="13"/>
        </w:numPr>
        <w:jc w:val="both"/>
        <w:rPr>
          <w:lang w:val="hr-HR"/>
        </w:rPr>
      </w:pPr>
      <w:r w:rsidRPr="006B2132">
        <w:rPr>
          <w:lang w:val="hr-HR"/>
        </w:rPr>
        <w:t xml:space="preserve">završni račun stečajnog upravitelja objaviti na web stranici e-oglasna ploča </w:t>
      </w:r>
    </w:p>
    <w:sectPr w:rsidSect="006B2132" w:rsidR="00F54467" w:rsidRPr="006B2132">
      <w:headerReference w:type="first" r:id="rId9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AD6" w:rsidP="006B2132" w:rsidR="00D81AD6">
      <w:r>
        <w:separator/>
      </w:r>
    </w:p>
  </w:endnote>
  <w:endnote w:id="0" w:type="continuationSeparator">
    <w:p w:rsidRDefault="00D81AD6" w:rsidP="006B2132" w:rsidR="00D81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AD6" w:rsidP="006B2132" w:rsidR="00D81AD6">
      <w:r>
        <w:separator/>
      </w:r>
    </w:p>
  </w:footnote>
  <w:footnote w:id="0" w:type="continuationSeparator">
    <w:p w:rsidRDefault="00D81AD6" w:rsidP="006B2132" w:rsidR="00D81A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D79" w:rsidP="00D81AD6" w:rsidR="00C454B2" w:rsidRPr="00C454B2">
    <w:pPr>
      <w:ind w:firstLine="708"/>
      <w:rPr>
        <w:sz w:val="20"/>
        <w:szCs w:val="20"/>
      </w:rPr>
    </w:pPr>
    <w:r>
      <w:rPr>
        <w:noProof/>
        <w:sz w:val="20"/>
        <w:szCs w:val="20"/>
        <w:lang w:eastAsia="hr-HR" w:val="hr-HR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454B2" w:rsidP="00D81AD6" w:rsidR="00C454B2" w:rsidRPr="00C454B2">
    <w:pPr>
      <w:rPr>
        <w:sz w:val="20"/>
        <w:szCs w:val="20"/>
      </w:rPr>
    </w:pPr>
    <w:r w:rsidRPr="00C454B2">
      <w:rPr>
        <w:rFonts w:eastAsia="MS Mincho"/>
        <w:sz w:val="20"/>
        <w:szCs w:val="20"/>
      </w:rPr>
      <w:t>REPUBLIKA HRVATSKA</w:t>
    </w:r>
  </w:p>
  <w:p w:rsidRDefault="00C454B2" w:rsidP="00D81AD6" w:rsidR="00C454B2" w:rsidRPr="00C454B2">
    <w:pPr>
      <w:rPr>
        <w:sz w:val="20"/>
        <w:szCs w:val="20"/>
      </w:rPr>
    </w:pPr>
    <w:r w:rsidRPr="00C454B2">
      <w:rPr>
        <w:rFonts w:eastAsia="MS Mincho"/>
        <w:sz w:val="20"/>
        <w:szCs w:val="20"/>
      </w:rPr>
      <w:t>TRGOVAČKI SUD U RIJECI</w:t>
    </w:r>
  </w:p>
  <w:p w:rsidRDefault="00C454B2" w:rsidP="00D81AD6" w:rsidR="00C454B2" w:rsidRPr="00C454B2">
    <w:pPr>
      <w:rPr>
        <w:rFonts w:eastAsia="MS Mincho"/>
        <w:sz w:val="20"/>
        <w:szCs w:val="20"/>
      </w:rPr>
    </w:pPr>
    <w:r w:rsidRPr="00C454B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96B89"/>
    <w:multiLevelType w:val="hybridMultilevel"/>
    <w:tmpl w:val="4636F55E"/>
    <w:lvl w:tplc="D6865D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3625559"/>
    <w:multiLevelType w:val="hybridMultilevel"/>
    <w:tmpl w:val="809A2C7E"/>
    <w:lvl w:tplc="3C2CE5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3"/>
  </w:num>
  <w:num w:numId="6">
    <w:abstractNumId w:val="10"/>
  </w:num>
  <w:num w:numId="7">
    <w:abstractNumId w:val="2"/>
  </w:num>
  <w:num w:numId="8">
    <w:abstractNumId w:val="3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0C2F"/>
    <w:rsid w:val="00051675"/>
    <w:rsid w:val="000C0D39"/>
    <w:rsid w:val="00100B91"/>
    <w:rsid w:val="00105386"/>
    <w:rsid w:val="001100ED"/>
    <w:rsid w:val="00161072"/>
    <w:rsid w:val="00164629"/>
    <w:rsid w:val="001B19F5"/>
    <w:rsid w:val="001D159F"/>
    <w:rsid w:val="001E7FF7"/>
    <w:rsid w:val="002037F0"/>
    <w:rsid w:val="0022797F"/>
    <w:rsid w:val="00263288"/>
    <w:rsid w:val="002C3FC5"/>
    <w:rsid w:val="002D02DB"/>
    <w:rsid w:val="002E5CB9"/>
    <w:rsid w:val="0032083E"/>
    <w:rsid w:val="0036017F"/>
    <w:rsid w:val="00381CF3"/>
    <w:rsid w:val="003B4991"/>
    <w:rsid w:val="003D2954"/>
    <w:rsid w:val="003F4B9A"/>
    <w:rsid w:val="00402D64"/>
    <w:rsid w:val="00424AD5"/>
    <w:rsid w:val="00434D82"/>
    <w:rsid w:val="0044040D"/>
    <w:rsid w:val="0046414B"/>
    <w:rsid w:val="004E4B4D"/>
    <w:rsid w:val="004F6809"/>
    <w:rsid w:val="00584B04"/>
    <w:rsid w:val="005B5D79"/>
    <w:rsid w:val="005E7817"/>
    <w:rsid w:val="00653DB2"/>
    <w:rsid w:val="00685096"/>
    <w:rsid w:val="006B2132"/>
    <w:rsid w:val="007004AD"/>
    <w:rsid w:val="00715A05"/>
    <w:rsid w:val="00735F04"/>
    <w:rsid w:val="00765447"/>
    <w:rsid w:val="007849AB"/>
    <w:rsid w:val="007B404F"/>
    <w:rsid w:val="007F44DB"/>
    <w:rsid w:val="008403DE"/>
    <w:rsid w:val="00846426"/>
    <w:rsid w:val="008577FB"/>
    <w:rsid w:val="0087451B"/>
    <w:rsid w:val="008C08F0"/>
    <w:rsid w:val="008C2D64"/>
    <w:rsid w:val="008C7FCB"/>
    <w:rsid w:val="008D61DF"/>
    <w:rsid w:val="00905C73"/>
    <w:rsid w:val="0090759B"/>
    <w:rsid w:val="009925DE"/>
    <w:rsid w:val="00A409AF"/>
    <w:rsid w:val="00B010CB"/>
    <w:rsid w:val="00B159FC"/>
    <w:rsid w:val="00BB3F30"/>
    <w:rsid w:val="00BD12BC"/>
    <w:rsid w:val="00BD6275"/>
    <w:rsid w:val="00BE688A"/>
    <w:rsid w:val="00C22D57"/>
    <w:rsid w:val="00C454B2"/>
    <w:rsid w:val="00C66F52"/>
    <w:rsid w:val="00CD187E"/>
    <w:rsid w:val="00CD2F96"/>
    <w:rsid w:val="00D15A1D"/>
    <w:rsid w:val="00D44281"/>
    <w:rsid w:val="00D63B45"/>
    <w:rsid w:val="00D81AD6"/>
    <w:rsid w:val="00DD320A"/>
    <w:rsid w:val="00E23477"/>
    <w:rsid w:val="00E460BC"/>
    <w:rsid w:val="00E50A03"/>
    <w:rsid w:val="00EE01BF"/>
    <w:rsid w:val="00F52C03"/>
    <w:rsid w:val="00F54467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6B21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6B213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B21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B2132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1B19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19F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B1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9F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9F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9F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6B21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6B213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B21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B2132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1B19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19F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B1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9F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9F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9F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214</properties:Words>
  <properties:Characters>1033</properties:Characters>
  <properties:Lines>43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2017-02-06T13:54:00Z</dcterms:created>
  <dc:creator>Liljana Ugrin</dc:creator>
  <cp:lastModifiedBy>Renata Valić</cp:lastModifiedBy>
  <cp:lastPrinted>2017-02-06T13:53:00Z</cp:lastPrinted>
  <dcterms:modified xmlns:xsi="http://www.w3.org/2001/XMLSchema-instance" xsi:type="dcterms:W3CDTF">2017-02-06T13:54:00Z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