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7299" w14:paraId="66e7299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B3298D" w:rsidP="00B3298D" w:rsidR="00B3298D"/>
    <w:p w:rsidRDefault="000C19C4" w:rsidP="00B3298D" w:rsidR="000C19C4"/>
    <w:p w:rsidRDefault="004673FC" w:rsidP="00C236D0" w:rsidR="00C236D0" w:rsidRPr="00DF405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C236D0" w:rsidRPr="00DF405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C236D0" w:rsidRPr="00DF405A">
        <w:rPr>
          <w:sz w:val="24"/>
          <w:szCs w:val="24"/>
        </w:rPr>
        <w:t xml:space="preserve">   H R V A T S K </w:t>
      </w:r>
      <w:r>
        <w:rPr>
          <w:sz w:val="24"/>
          <w:szCs w:val="24"/>
        </w:rPr>
        <w:t>E</w:t>
      </w:r>
    </w:p>
    <w:p w:rsidRDefault="00C236D0" w:rsidP="00C236D0" w:rsidR="00C236D0" w:rsidRPr="00DF405A">
      <w:pPr>
        <w:jc w:val="center"/>
        <w:rPr>
          <w:sz w:val="24"/>
          <w:szCs w:val="24"/>
        </w:rPr>
      </w:pPr>
      <w:r w:rsidRPr="00DF405A">
        <w:rPr>
          <w:sz w:val="24"/>
          <w:szCs w:val="24"/>
        </w:rPr>
        <w:t>R J E Š E NJ E</w:t>
      </w:r>
    </w:p>
    <w:p w:rsidRDefault="00C236D0" w:rsidP="00C236D0" w:rsidR="00C236D0" w:rsidRPr="00DF405A">
      <w:pPr>
        <w:jc w:val="both"/>
        <w:rPr>
          <w:sz w:val="24"/>
          <w:szCs w:val="24"/>
        </w:rPr>
      </w:pPr>
    </w:p>
    <w:p w:rsidRDefault="00C236D0" w:rsidP="00C236D0" w:rsidR="00C236D0" w:rsidRPr="00B613BC">
      <w:pPr>
        <w:ind w:firstLine="708"/>
        <w:jc w:val="both"/>
        <w:rPr>
          <w:sz w:val="24"/>
          <w:szCs w:val="24"/>
        </w:rPr>
      </w:pPr>
      <w:r w:rsidRPr="00B613BC">
        <w:rPr>
          <w:sz w:val="24"/>
          <w:szCs w:val="24"/>
        </w:rPr>
        <w:t>Trgovački sud u Zagrebu po sucu tog suda Anti Galiću, kao sucu pojedincu</w:t>
      </w:r>
      <w:r w:rsidR="0071106B">
        <w:rPr>
          <w:sz w:val="24"/>
          <w:szCs w:val="24"/>
        </w:rPr>
        <w:t>,</w:t>
      </w:r>
      <w:r w:rsidRPr="00B613BC">
        <w:rPr>
          <w:sz w:val="24"/>
          <w:szCs w:val="24"/>
        </w:rPr>
        <w:t xml:space="preserve"> </w:t>
      </w:r>
      <w:r w:rsidR="000857FA" w:rsidRPr="00B613BC">
        <w:rPr>
          <w:sz w:val="24"/>
          <w:szCs w:val="24"/>
        </w:rPr>
        <w:t xml:space="preserve">u predstečajnom postupku nad dužnikom </w:t>
      </w:r>
      <w:r w:rsidR="00B613BC" w:rsidRPr="00B613BC">
        <w:rPr>
          <w:sz w:val="24"/>
          <w:szCs w:val="24"/>
        </w:rPr>
        <w:t xml:space="preserve">EUROANODIZACIJA d.o.o., 10431 Novaki, Zagrebačka 1. OIB 58180094655, </w:t>
      </w:r>
      <w:r w:rsidRPr="00B613BC">
        <w:rPr>
          <w:sz w:val="24"/>
          <w:szCs w:val="24"/>
        </w:rPr>
        <w:t xml:space="preserve"> dana</w:t>
      </w:r>
      <w:r w:rsidR="00F31668" w:rsidRPr="00B613BC">
        <w:rPr>
          <w:sz w:val="24"/>
          <w:szCs w:val="24"/>
        </w:rPr>
        <w:t xml:space="preserve"> </w:t>
      </w:r>
      <w:r w:rsidR="00B613BC">
        <w:rPr>
          <w:sz w:val="24"/>
          <w:szCs w:val="24"/>
        </w:rPr>
        <w:t>21.ožujka</w:t>
      </w:r>
      <w:r w:rsidR="000857FA" w:rsidRPr="00B613BC">
        <w:rPr>
          <w:sz w:val="24"/>
          <w:szCs w:val="24"/>
        </w:rPr>
        <w:t xml:space="preserve"> 2</w:t>
      </w:r>
      <w:r w:rsidRPr="00B613BC">
        <w:rPr>
          <w:sz w:val="24"/>
          <w:szCs w:val="24"/>
        </w:rPr>
        <w:t>01</w:t>
      </w:r>
      <w:r w:rsidR="00F31668" w:rsidRPr="00B613BC">
        <w:rPr>
          <w:sz w:val="24"/>
          <w:szCs w:val="24"/>
        </w:rPr>
        <w:t>9</w:t>
      </w:r>
      <w:r w:rsidRPr="00B613BC">
        <w:rPr>
          <w:sz w:val="24"/>
          <w:szCs w:val="24"/>
        </w:rPr>
        <w:t>.</w:t>
      </w:r>
    </w:p>
    <w:p w:rsidRDefault="0093548D" w:rsidP="0093548D" w:rsidR="0093548D" w:rsidRPr="000857FA">
      <w:pPr>
        <w:rPr>
          <w:b/>
          <w:sz w:val="40"/>
          <w:szCs w:val="40"/>
        </w:rPr>
      </w:pPr>
    </w:p>
    <w:p w:rsidRDefault="0093548D" w:rsidP="0093548D" w:rsidR="0093548D" w:rsidRPr="00CE623F">
      <w:pPr>
        <w:jc w:val="center"/>
        <w:rPr>
          <w:b/>
          <w:sz w:val="24"/>
          <w:szCs w:val="24"/>
        </w:rPr>
      </w:pPr>
      <w:r w:rsidRPr="00CE623F">
        <w:rPr>
          <w:b/>
          <w:sz w:val="24"/>
          <w:szCs w:val="24"/>
        </w:rPr>
        <w:t>r i j e š i o     j e</w:t>
      </w:r>
    </w:p>
    <w:p w:rsidRDefault="0093548D" w:rsidP="0093548D" w:rsidR="0093548D" w:rsidRPr="001E5247">
      <w:pPr>
        <w:jc w:val="center"/>
        <w:rPr>
          <w:b/>
          <w:sz w:val="24"/>
          <w:szCs w:val="24"/>
        </w:rPr>
      </w:pPr>
    </w:p>
    <w:p w:rsidRDefault="00255AE9" w:rsidP="00255AE9" w:rsidR="006E3EAD" w:rsidRPr="0023154F">
      <w:pPr>
        <w:overflowPunct/>
        <w:autoSpaceDE/>
        <w:autoSpaceDN/>
        <w:adjustRightInd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Obustavlja se predstečajni postupak nad dužnikom </w:t>
      </w:r>
      <w:r w:rsidR="00B613BC" w:rsidRPr="00B613BC">
        <w:rPr>
          <w:sz w:val="24"/>
          <w:szCs w:val="24"/>
        </w:rPr>
        <w:t>EUROANODIZACIJA d.o.o., 10431 Novaki, Zagrebačka 1. OIB 58180094655</w:t>
      </w:r>
    </w:p>
    <w:p w:rsidRDefault="006D7419" w:rsidP="006E3EAD" w:rsidR="006D7419" w:rsidRPr="001E5247">
      <w:pPr>
        <w:ind w:left="1003"/>
        <w:jc w:val="both"/>
        <w:rPr>
          <w:sz w:val="24"/>
          <w:szCs w:val="24"/>
        </w:rPr>
      </w:pPr>
    </w:p>
    <w:p w:rsidRDefault="0093548D" w:rsidP="0093548D" w:rsidR="0093548D" w:rsidRPr="001E5247">
      <w:pPr>
        <w:jc w:val="center"/>
        <w:rPr>
          <w:sz w:val="24"/>
          <w:szCs w:val="24"/>
        </w:rPr>
      </w:pPr>
      <w:r w:rsidRPr="001E5247">
        <w:rPr>
          <w:sz w:val="24"/>
          <w:szCs w:val="24"/>
        </w:rPr>
        <w:t>Obrazloženje</w:t>
      </w:r>
    </w:p>
    <w:p w:rsidRDefault="00F31668" w:rsidP="0093548D" w:rsidR="00F31668">
      <w:pPr>
        <w:ind w:firstLine="720"/>
        <w:jc w:val="both"/>
        <w:rPr>
          <w:sz w:val="24"/>
          <w:szCs w:val="24"/>
        </w:rPr>
      </w:pPr>
    </w:p>
    <w:p w:rsidRDefault="000C19C4" w:rsidP="0093548D" w:rsidR="000C19C4">
      <w:pPr>
        <w:ind w:firstLine="720"/>
        <w:jc w:val="both"/>
        <w:rPr>
          <w:sz w:val="24"/>
          <w:szCs w:val="24"/>
        </w:rPr>
      </w:pPr>
    </w:p>
    <w:p w:rsidRDefault="0093548D" w:rsidP="0093548D" w:rsidR="0093548D">
      <w:pPr>
        <w:ind w:firstLine="720"/>
        <w:jc w:val="both"/>
        <w:rPr>
          <w:sz w:val="24"/>
          <w:szCs w:val="24"/>
        </w:rPr>
      </w:pPr>
      <w:r w:rsidRPr="001E5247">
        <w:rPr>
          <w:sz w:val="24"/>
          <w:szCs w:val="24"/>
        </w:rPr>
        <w:t>Uvidom u ovosudni spis br. St-</w:t>
      </w:r>
      <w:r w:rsidR="00DF405A">
        <w:rPr>
          <w:sz w:val="24"/>
          <w:szCs w:val="24"/>
        </w:rPr>
        <w:t>1</w:t>
      </w:r>
      <w:r w:rsidR="00C54913">
        <w:rPr>
          <w:sz w:val="24"/>
          <w:szCs w:val="24"/>
        </w:rPr>
        <w:t>1155</w:t>
      </w:r>
      <w:r w:rsidR="00B90E4B" w:rsidRPr="001E5247">
        <w:rPr>
          <w:sz w:val="24"/>
          <w:szCs w:val="24"/>
        </w:rPr>
        <w:t>/1</w:t>
      </w:r>
      <w:r w:rsidR="00DF405A">
        <w:rPr>
          <w:sz w:val="24"/>
          <w:szCs w:val="24"/>
        </w:rPr>
        <w:t>8</w:t>
      </w:r>
      <w:r w:rsidRPr="001E5247">
        <w:rPr>
          <w:sz w:val="24"/>
          <w:szCs w:val="24"/>
        </w:rPr>
        <w:t xml:space="preserve"> utvrđeno je kako slijedi:</w:t>
      </w:r>
    </w:p>
    <w:p w:rsidRDefault="00F43276" w:rsidP="0093548D" w:rsidR="00F432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-rješenjem ovog suda od </w:t>
      </w:r>
      <w:r w:rsidR="00C54913">
        <w:rPr>
          <w:sz w:val="24"/>
          <w:szCs w:val="24"/>
        </w:rPr>
        <w:t xml:space="preserve">3.svibnja </w:t>
      </w:r>
      <w:r>
        <w:rPr>
          <w:sz w:val="24"/>
          <w:szCs w:val="24"/>
        </w:rPr>
        <w:t>2018. nad dužnikom je otvore</w:t>
      </w:r>
      <w:r w:rsidR="000F0061">
        <w:rPr>
          <w:sz w:val="24"/>
          <w:szCs w:val="24"/>
        </w:rPr>
        <w:t>n</w:t>
      </w:r>
      <w:r>
        <w:rPr>
          <w:sz w:val="24"/>
          <w:szCs w:val="24"/>
        </w:rPr>
        <w:t xml:space="preserve"> predstečajni postupak,</w:t>
      </w:r>
    </w:p>
    <w:p w:rsidRDefault="00F43276" w:rsidP="0091392C" w:rsidR="007B0B51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 w:rsidRPr="00091FF4">
        <w:rPr>
          <w:sz w:val="24"/>
          <w:szCs w:val="24"/>
        </w:rPr>
        <w:t>-</w:t>
      </w:r>
      <w:r w:rsidR="00490C12" w:rsidRPr="00091FF4">
        <w:rPr>
          <w:sz w:val="24"/>
          <w:szCs w:val="24"/>
        </w:rPr>
        <w:t xml:space="preserve">podneskom od </w:t>
      </w:r>
      <w:r w:rsidR="00C54913">
        <w:rPr>
          <w:sz w:val="24"/>
          <w:szCs w:val="24"/>
        </w:rPr>
        <w:t>28.veljače</w:t>
      </w:r>
      <w:r w:rsidR="00490C12" w:rsidRPr="00091FF4">
        <w:rPr>
          <w:sz w:val="24"/>
          <w:szCs w:val="24"/>
        </w:rPr>
        <w:t xml:space="preserve"> 2019. (list </w:t>
      </w:r>
      <w:r w:rsidR="00C54913">
        <w:rPr>
          <w:sz w:val="24"/>
          <w:szCs w:val="24"/>
        </w:rPr>
        <w:t>1028-</w:t>
      </w:r>
      <w:r w:rsidR="00C35E79">
        <w:rPr>
          <w:sz w:val="24"/>
          <w:szCs w:val="24"/>
        </w:rPr>
        <w:t>1039</w:t>
      </w:r>
      <w:r w:rsidR="00490C12" w:rsidRPr="00091FF4">
        <w:rPr>
          <w:sz w:val="24"/>
          <w:szCs w:val="24"/>
        </w:rPr>
        <w:t xml:space="preserve">) </w:t>
      </w:r>
      <w:r w:rsidR="00C35E79">
        <w:rPr>
          <w:sz w:val="24"/>
          <w:szCs w:val="24"/>
        </w:rPr>
        <w:t>vjerovnik Republika Hrvatska, Ministarstvo financija, po ŽD</w:t>
      </w:r>
      <w:r w:rsidR="005A4599">
        <w:rPr>
          <w:sz w:val="24"/>
          <w:szCs w:val="24"/>
        </w:rPr>
        <w:t>O</w:t>
      </w:r>
      <w:r w:rsidR="00C35E79">
        <w:rPr>
          <w:sz w:val="24"/>
          <w:szCs w:val="24"/>
        </w:rPr>
        <w:t xml:space="preserve"> Velika Gorica</w:t>
      </w:r>
      <w:r w:rsidR="0071106B">
        <w:rPr>
          <w:sz w:val="24"/>
          <w:szCs w:val="24"/>
        </w:rPr>
        <w:t>,</w:t>
      </w:r>
      <w:r w:rsidR="00C35E79">
        <w:rPr>
          <w:sz w:val="24"/>
          <w:szCs w:val="24"/>
        </w:rPr>
        <w:t xml:space="preserve"> </w:t>
      </w:r>
      <w:r w:rsidR="007B0B51">
        <w:rPr>
          <w:sz w:val="24"/>
          <w:szCs w:val="24"/>
        </w:rPr>
        <w:t>obavijestio je obvaj</w:t>
      </w:r>
      <w:r w:rsidR="00B54C83">
        <w:rPr>
          <w:sz w:val="24"/>
          <w:szCs w:val="24"/>
        </w:rPr>
        <w:t xml:space="preserve"> </w:t>
      </w:r>
      <w:r w:rsidR="007B0B51">
        <w:rPr>
          <w:sz w:val="24"/>
          <w:szCs w:val="24"/>
        </w:rPr>
        <w:t xml:space="preserve">sud kako dužnik, nakon otvaranja </w:t>
      </w:r>
      <w:r w:rsidR="00B54C83">
        <w:rPr>
          <w:sz w:val="24"/>
          <w:szCs w:val="24"/>
        </w:rPr>
        <w:t>pred</w:t>
      </w:r>
      <w:r w:rsidR="007B0B51">
        <w:rPr>
          <w:sz w:val="24"/>
          <w:szCs w:val="24"/>
        </w:rPr>
        <w:t xml:space="preserve">stečajnog postupka, nije </w:t>
      </w:r>
      <w:r w:rsidR="00B54C83">
        <w:rPr>
          <w:sz w:val="24"/>
          <w:szCs w:val="24"/>
        </w:rPr>
        <w:t xml:space="preserve">ispunio (uplatio) </w:t>
      </w:r>
      <w:r w:rsidR="007B0B51">
        <w:rPr>
          <w:sz w:val="24"/>
          <w:szCs w:val="24"/>
        </w:rPr>
        <w:t xml:space="preserve"> niti jednu obvezu osnovom doprinosa za obvezno osiguranje</w:t>
      </w:r>
      <w:r w:rsidR="00B54C83">
        <w:rPr>
          <w:sz w:val="24"/>
          <w:szCs w:val="24"/>
        </w:rPr>
        <w:t xml:space="preserve"> radnika za razdoblje 1.</w:t>
      </w:r>
      <w:r w:rsidR="000F0061">
        <w:rPr>
          <w:sz w:val="24"/>
          <w:szCs w:val="24"/>
        </w:rPr>
        <w:t xml:space="preserve"> </w:t>
      </w:r>
      <w:r w:rsidR="00B54C83">
        <w:rPr>
          <w:sz w:val="24"/>
          <w:szCs w:val="24"/>
        </w:rPr>
        <w:t>studenog 2018. do 30.</w:t>
      </w:r>
      <w:r w:rsidR="000F0061">
        <w:rPr>
          <w:sz w:val="24"/>
          <w:szCs w:val="24"/>
        </w:rPr>
        <w:t xml:space="preserve"> </w:t>
      </w:r>
      <w:r w:rsidR="00B54C83">
        <w:rPr>
          <w:sz w:val="24"/>
          <w:szCs w:val="24"/>
        </w:rPr>
        <w:t>studenog 2018.</w:t>
      </w:r>
      <w:r w:rsidR="001927A3">
        <w:rPr>
          <w:sz w:val="24"/>
          <w:szCs w:val="24"/>
        </w:rPr>
        <w:t>, koje obveze je temeljem članka 79. stavak 1. Zakona o dop</w:t>
      </w:r>
      <w:r w:rsidR="000F0061">
        <w:rPr>
          <w:sz w:val="24"/>
          <w:szCs w:val="24"/>
        </w:rPr>
        <w:t>rinosima</w:t>
      </w:r>
      <w:r w:rsidR="001927A3">
        <w:rPr>
          <w:sz w:val="24"/>
          <w:szCs w:val="24"/>
        </w:rPr>
        <w:t xml:space="preserve"> </w:t>
      </w:r>
      <w:r w:rsidR="006C676A">
        <w:rPr>
          <w:sz w:val="24"/>
          <w:szCs w:val="24"/>
        </w:rPr>
        <w:t>b</w:t>
      </w:r>
      <w:r w:rsidR="001927A3">
        <w:rPr>
          <w:sz w:val="24"/>
          <w:szCs w:val="24"/>
        </w:rPr>
        <w:t>io dužan uplatiti najkasnije do 31.prosinca 2018.</w:t>
      </w:r>
      <w:r w:rsidR="009C6916">
        <w:rPr>
          <w:sz w:val="24"/>
          <w:szCs w:val="24"/>
        </w:rPr>
        <w:t xml:space="preserve"> Uz podnesak je vjerovnik dostavio isprave – uvide u stanje računa poreznog obveznika</w:t>
      </w:r>
      <w:r w:rsidR="001927A3">
        <w:rPr>
          <w:sz w:val="24"/>
          <w:szCs w:val="24"/>
        </w:rPr>
        <w:t xml:space="preserve"> </w:t>
      </w:r>
      <w:r w:rsidR="007B0B51">
        <w:rPr>
          <w:sz w:val="24"/>
          <w:szCs w:val="24"/>
        </w:rPr>
        <w:t xml:space="preserve"> </w:t>
      </w:r>
    </w:p>
    <w:p w:rsidRDefault="00E52C37" w:rsidP="0093548D" w:rsidR="00F43276" w:rsidRPr="00091FF4">
      <w:pPr>
        <w:ind w:firstLine="720"/>
        <w:jc w:val="both"/>
        <w:rPr>
          <w:sz w:val="24"/>
          <w:szCs w:val="24"/>
        </w:rPr>
      </w:pPr>
      <w:r w:rsidRPr="00091FF4">
        <w:rPr>
          <w:sz w:val="24"/>
          <w:szCs w:val="24"/>
        </w:rPr>
        <w:t xml:space="preserve">-zaključkom </w:t>
      </w:r>
      <w:r w:rsidR="005A4599">
        <w:rPr>
          <w:sz w:val="24"/>
          <w:szCs w:val="24"/>
        </w:rPr>
        <w:t xml:space="preserve">ovog suda </w:t>
      </w:r>
      <w:r w:rsidRPr="00091FF4">
        <w:rPr>
          <w:sz w:val="24"/>
          <w:szCs w:val="24"/>
        </w:rPr>
        <w:t xml:space="preserve">od </w:t>
      </w:r>
      <w:r w:rsidR="009C6916">
        <w:rPr>
          <w:sz w:val="24"/>
          <w:szCs w:val="24"/>
        </w:rPr>
        <w:t xml:space="preserve">11. ožujka </w:t>
      </w:r>
      <w:r w:rsidRPr="00091FF4">
        <w:rPr>
          <w:sz w:val="24"/>
          <w:szCs w:val="24"/>
        </w:rPr>
        <w:t xml:space="preserve">2019. (list </w:t>
      </w:r>
      <w:r w:rsidR="008B370E">
        <w:rPr>
          <w:sz w:val="24"/>
          <w:szCs w:val="24"/>
        </w:rPr>
        <w:t>1040</w:t>
      </w:r>
      <w:r w:rsidRPr="00091FF4">
        <w:rPr>
          <w:sz w:val="24"/>
          <w:szCs w:val="24"/>
        </w:rPr>
        <w:t xml:space="preserve">) pozvan je dužnik očitovati se na navode </w:t>
      </w:r>
      <w:r w:rsidR="009C6916">
        <w:rPr>
          <w:sz w:val="24"/>
          <w:szCs w:val="24"/>
        </w:rPr>
        <w:t xml:space="preserve">vjerovnika RH MF </w:t>
      </w:r>
      <w:r w:rsidR="005A4599">
        <w:rPr>
          <w:sz w:val="24"/>
          <w:szCs w:val="24"/>
        </w:rPr>
        <w:t xml:space="preserve">iz </w:t>
      </w:r>
      <w:r w:rsidR="00581801">
        <w:rPr>
          <w:sz w:val="24"/>
          <w:szCs w:val="24"/>
        </w:rPr>
        <w:t>p</w:t>
      </w:r>
      <w:r w:rsidR="005A4599">
        <w:rPr>
          <w:sz w:val="24"/>
          <w:szCs w:val="24"/>
        </w:rPr>
        <w:t xml:space="preserve">odneska </w:t>
      </w:r>
      <w:r w:rsidRPr="00091FF4">
        <w:rPr>
          <w:sz w:val="24"/>
          <w:szCs w:val="24"/>
        </w:rPr>
        <w:t xml:space="preserve">od </w:t>
      </w:r>
      <w:r w:rsidR="009C6916">
        <w:rPr>
          <w:sz w:val="24"/>
          <w:szCs w:val="24"/>
        </w:rPr>
        <w:t>28.veljače</w:t>
      </w:r>
      <w:r w:rsidR="00520D1B" w:rsidRPr="00091FF4">
        <w:rPr>
          <w:sz w:val="24"/>
          <w:szCs w:val="24"/>
        </w:rPr>
        <w:t xml:space="preserve"> 2019</w:t>
      </w:r>
      <w:r w:rsidR="0052387D">
        <w:rPr>
          <w:sz w:val="24"/>
          <w:szCs w:val="24"/>
        </w:rPr>
        <w:t>.</w:t>
      </w:r>
      <w:r w:rsidR="008B370E">
        <w:rPr>
          <w:sz w:val="24"/>
          <w:szCs w:val="24"/>
        </w:rPr>
        <w:t xml:space="preserve">, a </w:t>
      </w:r>
      <w:r w:rsidR="005A4599">
        <w:rPr>
          <w:sz w:val="24"/>
          <w:szCs w:val="24"/>
        </w:rPr>
        <w:t xml:space="preserve">zaključkom </w:t>
      </w:r>
      <w:r w:rsidR="008B370E">
        <w:rPr>
          <w:sz w:val="24"/>
          <w:szCs w:val="24"/>
        </w:rPr>
        <w:t xml:space="preserve">istog nadnevka (list 1041) pozvan povjerenik </w:t>
      </w:r>
      <w:r w:rsidR="008B370E" w:rsidRPr="00091FF4">
        <w:rPr>
          <w:sz w:val="24"/>
          <w:szCs w:val="24"/>
        </w:rPr>
        <w:t xml:space="preserve">očitovati se na navode </w:t>
      </w:r>
      <w:r w:rsidR="008B370E">
        <w:rPr>
          <w:sz w:val="24"/>
          <w:szCs w:val="24"/>
        </w:rPr>
        <w:t xml:space="preserve">vjerovnika </w:t>
      </w:r>
      <w:r w:rsidR="005A4599">
        <w:rPr>
          <w:sz w:val="24"/>
          <w:szCs w:val="24"/>
        </w:rPr>
        <w:t xml:space="preserve">iz podneska </w:t>
      </w:r>
      <w:r w:rsidR="008B370E">
        <w:rPr>
          <w:sz w:val="24"/>
          <w:szCs w:val="24"/>
        </w:rPr>
        <w:t xml:space="preserve">RH MF </w:t>
      </w:r>
      <w:r w:rsidR="008B370E" w:rsidRPr="00091FF4">
        <w:rPr>
          <w:sz w:val="24"/>
          <w:szCs w:val="24"/>
        </w:rPr>
        <w:t xml:space="preserve">od </w:t>
      </w:r>
      <w:r w:rsidR="008B370E">
        <w:rPr>
          <w:sz w:val="24"/>
          <w:szCs w:val="24"/>
        </w:rPr>
        <w:t>28.veljače</w:t>
      </w:r>
      <w:r w:rsidR="008B370E" w:rsidRPr="00091FF4">
        <w:rPr>
          <w:sz w:val="24"/>
          <w:szCs w:val="24"/>
        </w:rPr>
        <w:t xml:space="preserve"> 2019</w:t>
      </w:r>
      <w:r w:rsidR="008B370E">
        <w:rPr>
          <w:sz w:val="24"/>
          <w:szCs w:val="24"/>
        </w:rPr>
        <w:t>.</w:t>
      </w:r>
    </w:p>
    <w:p w:rsidRDefault="0081086C" w:rsidP="0093548D" w:rsidR="00EB0434">
      <w:pPr>
        <w:ind w:firstLine="720"/>
        <w:jc w:val="both"/>
        <w:rPr>
          <w:sz w:val="24"/>
          <w:szCs w:val="24"/>
        </w:rPr>
      </w:pPr>
      <w:r w:rsidRPr="00091FF4">
        <w:rPr>
          <w:sz w:val="24"/>
          <w:szCs w:val="24"/>
        </w:rPr>
        <w:t xml:space="preserve">-u </w:t>
      </w:r>
      <w:r w:rsidR="007C6981">
        <w:rPr>
          <w:sz w:val="24"/>
          <w:szCs w:val="24"/>
        </w:rPr>
        <w:t>očitovanju od 1</w:t>
      </w:r>
      <w:r w:rsidR="00096F62">
        <w:rPr>
          <w:sz w:val="24"/>
          <w:szCs w:val="24"/>
        </w:rPr>
        <w:t>5</w:t>
      </w:r>
      <w:r w:rsidR="007C6981">
        <w:rPr>
          <w:sz w:val="24"/>
          <w:szCs w:val="24"/>
        </w:rPr>
        <w:t xml:space="preserve">.ožujka 2019. (list </w:t>
      </w:r>
      <w:r w:rsidR="00394AEB">
        <w:rPr>
          <w:sz w:val="24"/>
          <w:szCs w:val="24"/>
        </w:rPr>
        <w:t>1055-1071</w:t>
      </w:r>
      <w:r w:rsidR="007E5346">
        <w:rPr>
          <w:sz w:val="24"/>
          <w:szCs w:val="24"/>
        </w:rPr>
        <w:t xml:space="preserve">) </w:t>
      </w:r>
      <w:r w:rsidR="00096F62">
        <w:rPr>
          <w:sz w:val="24"/>
          <w:szCs w:val="24"/>
        </w:rPr>
        <w:t>dužnik u bitnome navodi kako su doprinosi na koje</w:t>
      </w:r>
      <w:r w:rsidR="00581801">
        <w:rPr>
          <w:sz w:val="24"/>
          <w:szCs w:val="24"/>
        </w:rPr>
        <w:t xml:space="preserve"> upire </w:t>
      </w:r>
      <w:r w:rsidR="00096F62">
        <w:rPr>
          <w:sz w:val="24"/>
          <w:szCs w:val="24"/>
        </w:rPr>
        <w:t>vjerovnik</w:t>
      </w:r>
      <w:r w:rsidR="00581801">
        <w:rPr>
          <w:sz w:val="24"/>
          <w:szCs w:val="24"/>
        </w:rPr>
        <w:t xml:space="preserve"> Republika Hrvatska Ministarstvo financija </w:t>
      </w:r>
      <w:r w:rsidR="00096F62">
        <w:rPr>
          <w:sz w:val="24"/>
          <w:szCs w:val="24"/>
        </w:rPr>
        <w:t xml:space="preserve"> namireni, o čemu dostavlja dokaz o uplati</w:t>
      </w:r>
      <w:r w:rsidR="00860B76">
        <w:rPr>
          <w:sz w:val="24"/>
          <w:szCs w:val="24"/>
        </w:rPr>
        <w:t xml:space="preserve">. </w:t>
      </w:r>
      <w:r w:rsidR="0009521C">
        <w:rPr>
          <w:sz w:val="24"/>
          <w:szCs w:val="24"/>
        </w:rPr>
        <w:t>Predmetnom o</w:t>
      </w:r>
      <w:r w:rsidR="00860B76">
        <w:rPr>
          <w:sz w:val="24"/>
          <w:szCs w:val="24"/>
        </w:rPr>
        <w:t>čitovan</w:t>
      </w:r>
      <w:r w:rsidR="009A652F">
        <w:rPr>
          <w:sz w:val="24"/>
          <w:szCs w:val="24"/>
        </w:rPr>
        <w:t>j</w:t>
      </w:r>
      <w:r w:rsidR="00860B76">
        <w:rPr>
          <w:sz w:val="24"/>
          <w:szCs w:val="24"/>
        </w:rPr>
        <w:t xml:space="preserve">u </w:t>
      </w:r>
      <w:r w:rsidR="009A652F">
        <w:rPr>
          <w:sz w:val="24"/>
          <w:szCs w:val="24"/>
        </w:rPr>
        <w:t>prileže uplatnice (list</w:t>
      </w:r>
      <w:r w:rsidR="0009521C">
        <w:rPr>
          <w:sz w:val="24"/>
          <w:szCs w:val="24"/>
        </w:rPr>
        <w:t xml:space="preserve"> 1060-</w:t>
      </w:r>
      <w:r w:rsidR="00E42237">
        <w:rPr>
          <w:sz w:val="24"/>
          <w:szCs w:val="24"/>
        </w:rPr>
        <w:t>1061</w:t>
      </w:r>
      <w:r w:rsidR="009A652F">
        <w:rPr>
          <w:sz w:val="24"/>
          <w:szCs w:val="24"/>
        </w:rPr>
        <w:t>)  iz kojih je razvidno da je Ivica Adži</w:t>
      </w:r>
      <w:r w:rsidR="001566A1">
        <w:rPr>
          <w:sz w:val="24"/>
          <w:szCs w:val="24"/>
        </w:rPr>
        <w:t>ć</w:t>
      </w:r>
      <w:r w:rsidR="00E00AA2">
        <w:rPr>
          <w:sz w:val="24"/>
          <w:szCs w:val="24"/>
        </w:rPr>
        <w:t xml:space="preserve"> (zaposlnik i zz dužnika) </w:t>
      </w:r>
      <w:r w:rsidR="00FB2102">
        <w:rPr>
          <w:sz w:val="24"/>
          <w:szCs w:val="24"/>
        </w:rPr>
        <w:t>platio</w:t>
      </w:r>
      <w:r w:rsidR="001566A1">
        <w:rPr>
          <w:sz w:val="24"/>
          <w:szCs w:val="24"/>
        </w:rPr>
        <w:t>:</w:t>
      </w:r>
      <w:r w:rsidR="00FB2102">
        <w:rPr>
          <w:sz w:val="24"/>
          <w:szCs w:val="24"/>
        </w:rPr>
        <w:t xml:space="preserve"> d</w:t>
      </w:r>
      <w:r w:rsidR="004D3669">
        <w:rPr>
          <w:sz w:val="24"/>
          <w:szCs w:val="24"/>
        </w:rPr>
        <w:t>o</w:t>
      </w:r>
      <w:r w:rsidR="00FB2102">
        <w:rPr>
          <w:sz w:val="24"/>
          <w:szCs w:val="24"/>
        </w:rPr>
        <w:t>prinos za MIO –I</w:t>
      </w:r>
      <w:r w:rsidR="004D3669">
        <w:rPr>
          <w:sz w:val="24"/>
          <w:szCs w:val="24"/>
        </w:rPr>
        <w:t xml:space="preserve"> </w:t>
      </w:r>
      <w:r w:rsidR="00FB2102">
        <w:rPr>
          <w:sz w:val="24"/>
          <w:szCs w:val="24"/>
        </w:rPr>
        <w:t xml:space="preserve">u iznosu od 586,46 kn, doprinos za zdravstveno osiguranje u iznosu od 586,46 kn, doprinos za zapošljavanje </w:t>
      </w:r>
      <w:r w:rsidR="00FB43D6">
        <w:rPr>
          <w:sz w:val="24"/>
          <w:szCs w:val="24"/>
        </w:rPr>
        <w:t xml:space="preserve">u iznosu od 60,47 kn doprinos za zaštitu na radu u iznosu od 19,55 kn i doporinos za MIO-II u iznosu od 195,49 kn. </w:t>
      </w:r>
      <w:r w:rsidR="007457FC">
        <w:rPr>
          <w:sz w:val="24"/>
          <w:szCs w:val="24"/>
        </w:rPr>
        <w:t>Iz teksta uplat</w:t>
      </w:r>
      <w:r w:rsidR="004D3669">
        <w:rPr>
          <w:sz w:val="24"/>
          <w:szCs w:val="24"/>
        </w:rPr>
        <w:t>nice</w:t>
      </w:r>
      <w:r w:rsidR="007457FC">
        <w:rPr>
          <w:sz w:val="24"/>
          <w:szCs w:val="24"/>
        </w:rPr>
        <w:t xml:space="preserve"> </w:t>
      </w:r>
      <w:r w:rsidR="001566A1">
        <w:rPr>
          <w:sz w:val="24"/>
          <w:szCs w:val="24"/>
        </w:rPr>
        <w:t xml:space="preserve">nadalje je razvidno </w:t>
      </w:r>
      <w:r w:rsidR="007457FC">
        <w:rPr>
          <w:sz w:val="24"/>
          <w:szCs w:val="24"/>
        </w:rPr>
        <w:t xml:space="preserve">da su navedeni doprinosi plaćeni </w:t>
      </w:r>
      <w:r w:rsidR="00AA04F2">
        <w:rPr>
          <w:sz w:val="24"/>
          <w:szCs w:val="24"/>
        </w:rPr>
        <w:t xml:space="preserve">na </w:t>
      </w:r>
      <w:r w:rsidR="00544614">
        <w:rPr>
          <w:sz w:val="24"/>
          <w:szCs w:val="24"/>
        </w:rPr>
        <w:t xml:space="preserve">plaću za mjesec </w:t>
      </w:r>
      <w:r w:rsidR="00FB43D6">
        <w:rPr>
          <w:sz w:val="24"/>
          <w:szCs w:val="24"/>
        </w:rPr>
        <w:t>studen</w:t>
      </w:r>
      <w:r w:rsidR="00544614">
        <w:rPr>
          <w:sz w:val="24"/>
          <w:szCs w:val="24"/>
        </w:rPr>
        <w:t>i</w:t>
      </w:r>
      <w:r w:rsidR="00FB43D6">
        <w:rPr>
          <w:sz w:val="24"/>
          <w:szCs w:val="24"/>
        </w:rPr>
        <w:t xml:space="preserve"> </w:t>
      </w:r>
      <w:r w:rsidR="007457FC">
        <w:rPr>
          <w:sz w:val="24"/>
          <w:szCs w:val="24"/>
        </w:rPr>
        <w:t xml:space="preserve">2018., </w:t>
      </w:r>
      <w:r w:rsidR="00AC51C7" w:rsidRPr="00AA04F2">
        <w:rPr>
          <w:sz w:val="24"/>
          <w:szCs w:val="24"/>
        </w:rPr>
        <w:t xml:space="preserve">a iz otiska </w:t>
      </w:r>
      <w:r w:rsidR="00EB0434" w:rsidRPr="00AA04F2">
        <w:rPr>
          <w:sz w:val="24"/>
          <w:szCs w:val="24"/>
        </w:rPr>
        <w:t xml:space="preserve">uplatnog mjesta </w:t>
      </w:r>
      <w:r w:rsidR="00EB0434" w:rsidRPr="00AA04F2">
        <w:rPr>
          <w:sz w:val="24"/>
          <w:szCs w:val="24"/>
        </w:rPr>
        <w:lastRenderedPageBreak/>
        <w:t xml:space="preserve">HRVATSKE POŠTANSKE BANKE d.d. </w:t>
      </w:r>
      <w:r w:rsidR="00AA04F2" w:rsidRPr="00AA04F2">
        <w:rPr>
          <w:sz w:val="24"/>
          <w:szCs w:val="24"/>
        </w:rPr>
        <w:t xml:space="preserve">razvidno je </w:t>
      </w:r>
      <w:r w:rsidR="00EB0434" w:rsidRPr="00AA04F2">
        <w:rPr>
          <w:sz w:val="24"/>
          <w:szCs w:val="24"/>
        </w:rPr>
        <w:t xml:space="preserve">da su obveze osnovom </w:t>
      </w:r>
      <w:r w:rsidR="004D3669" w:rsidRPr="00AA04F2">
        <w:rPr>
          <w:sz w:val="24"/>
          <w:szCs w:val="24"/>
        </w:rPr>
        <w:t>doprinosa</w:t>
      </w:r>
      <w:r w:rsidR="00AA04F2" w:rsidRPr="00AA04F2">
        <w:rPr>
          <w:sz w:val="24"/>
          <w:szCs w:val="24"/>
        </w:rPr>
        <w:t xml:space="preserve"> </w:t>
      </w:r>
      <w:r w:rsidR="003A7541">
        <w:rPr>
          <w:sz w:val="24"/>
          <w:szCs w:val="24"/>
        </w:rPr>
        <w:t xml:space="preserve">na plaću za 11/2018 </w:t>
      </w:r>
      <w:r w:rsidR="00EB0434" w:rsidRPr="004D3669">
        <w:rPr>
          <w:sz w:val="24"/>
          <w:szCs w:val="24"/>
          <w:u w:val="single"/>
        </w:rPr>
        <w:t>uplaćene dana 13.ožujka 2019.</w:t>
      </w:r>
      <w:r w:rsidR="00AA04F2">
        <w:rPr>
          <w:sz w:val="24"/>
          <w:szCs w:val="24"/>
          <w:u w:val="single"/>
        </w:rPr>
        <w:t xml:space="preserve"> </w:t>
      </w:r>
      <w:r w:rsidR="00AA04F2" w:rsidRPr="00AA04F2">
        <w:rPr>
          <w:sz w:val="24"/>
          <w:szCs w:val="24"/>
        </w:rPr>
        <w:t>N</w:t>
      </w:r>
      <w:r w:rsidR="0080745D" w:rsidRPr="00AA04F2">
        <w:rPr>
          <w:sz w:val="24"/>
          <w:szCs w:val="24"/>
        </w:rPr>
        <w:t>a</w:t>
      </w:r>
      <w:r w:rsidR="0080745D">
        <w:rPr>
          <w:sz w:val="24"/>
          <w:szCs w:val="24"/>
        </w:rPr>
        <w:t xml:space="preserve">dalje prema toč.II.2. ugovora o radu na neodređeno vrijeme </w:t>
      </w:r>
      <w:r w:rsidR="00657C68">
        <w:rPr>
          <w:sz w:val="24"/>
          <w:szCs w:val="24"/>
        </w:rPr>
        <w:t xml:space="preserve">od 31.listopada 2018 (list </w:t>
      </w:r>
      <w:r w:rsidR="003036BA">
        <w:rPr>
          <w:sz w:val="24"/>
          <w:szCs w:val="24"/>
        </w:rPr>
        <w:t>1058</w:t>
      </w:r>
      <w:r w:rsidR="00657C68">
        <w:rPr>
          <w:sz w:val="24"/>
          <w:szCs w:val="24"/>
        </w:rPr>
        <w:t xml:space="preserve">) </w:t>
      </w:r>
      <w:r w:rsidR="0080745D">
        <w:rPr>
          <w:sz w:val="24"/>
          <w:szCs w:val="24"/>
        </w:rPr>
        <w:t>sklopljenog između dužnika i radnika Ivice Adžića</w:t>
      </w:r>
      <w:r w:rsidR="00657C68">
        <w:rPr>
          <w:sz w:val="24"/>
          <w:szCs w:val="24"/>
        </w:rPr>
        <w:t>,</w:t>
      </w:r>
      <w:r w:rsidR="0080745D">
        <w:rPr>
          <w:sz w:val="24"/>
          <w:szCs w:val="24"/>
        </w:rPr>
        <w:t xml:space="preserve"> dužnik je plaću </w:t>
      </w:r>
      <w:r w:rsidR="00F54CCD">
        <w:rPr>
          <w:sz w:val="24"/>
          <w:szCs w:val="24"/>
        </w:rPr>
        <w:t xml:space="preserve">radniku </w:t>
      </w:r>
      <w:r w:rsidR="0080745D">
        <w:rPr>
          <w:sz w:val="24"/>
          <w:szCs w:val="24"/>
        </w:rPr>
        <w:t xml:space="preserve">dužan isplatiti </w:t>
      </w:r>
      <w:r w:rsidR="00657C68">
        <w:rPr>
          <w:sz w:val="24"/>
          <w:szCs w:val="24"/>
        </w:rPr>
        <w:t>najkasnije do 15-tog u mjesecu za prethodni mjesec.</w:t>
      </w:r>
      <w:r w:rsidR="0080745D">
        <w:rPr>
          <w:sz w:val="24"/>
          <w:szCs w:val="24"/>
        </w:rPr>
        <w:t xml:space="preserve"> </w:t>
      </w:r>
    </w:p>
    <w:p w:rsidRDefault="00657C68" w:rsidP="0093548D" w:rsidR="00657C68">
      <w:pPr>
        <w:ind w:firstLine="720"/>
        <w:jc w:val="both"/>
        <w:rPr>
          <w:sz w:val="24"/>
          <w:szCs w:val="24"/>
        </w:rPr>
      </w:pPr>
    </w:p>
    <w:p w:rsidRDefault="003A7541" w:rsidP="0093548D" w:rsidR="003A7541">
      <w:pPr>
        <w:ind w:firstLine="720"/>
        <w:jc w:val="both"/>
        <w:rPr>
          <w:sz w:val="24"/>
          <w:szCs w:val="24"/>
        </w:rPr>
      </w:pPr>
    </w:p>
    <w:p w:rsidRDefault="003036BA" w:rsidP="00BB017E" w:rsidR="006E406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BB017E">
        <w:rPr>
          <w:sz w:val="24"/>
          <w:szCs w:val="24"/>
        </w:rPr>
        <w:t xml:space="preserve">članka 64. stavak 1. toč. 3. Stečajnog zakona (N.N. br. 71/15 i 104/17, dalje: SZ) </w:t>
      </w:r>
      <w:r>
        <w:rPr>
          <w:sz w:val="24"/>
          <w:szCs w:val="24"/>
        </w:rPr>
        <w:t xml:space="preserve">propisano je da </w:t>
      </w:r>
      <w:r w:rsidR="00A10517">
        <w:rPr>
          <w:sz w:val="24"/>
          <w:szCs w:val="24"/>
        </w:rPr>
        <w:t xml:space="preserve">će </w:t>
      </w:r>
      <w:r>
        <w:rPr>
          <w:sz w:val="24"/>
          <w:szCs w:val="24"/>
        </w:rPr>
        <w:t xml:space="preserve">sud </w:t>
      </w:r>
      <w:r w:rsidR="00A10517">
        <w:rPr>
          <w:sz w:val="24"/>
          <w:szCs w:val="24"/>
        </w:rPr>
        <w:t xml:space="preserve">obustaviti otvoreni  </w:t>
      </w:r>
      <w:r w:rsidR="00BB017E">
        <w:rPr>
          <w:sz w:val="24"/>
          <w:szCs w:val="24"/>
        </w:rPr>
        <w:t xml:space="preserve">predstečajni se postupak </w:t>
      </w:r>
      <w:r w:rsidR="00A10517">
        <w:rPr>
          <w:sz w:val="24"/>
          <w:szCs w:val="24"/>
        </w:rPr>
        <w:t>ako  dužnik u tijeku predstečajnog postupka više od 30</w:t>
      </w:r>
      <w:r w:rsidR="005634C4">
        <w:rPr>
          <w:sz w:val="24"/>
          <w:szCs w:val="24"/>
        </w:rPr>
        <w:t xml:space="preserve"> </w:t>
      </w:r>
      <w:r w:rsidR="00A10517">
        <w:rPr>
          <w:sz w:val="24"/>
          <w:szCs w:val="24"/>
        </w:rPr>
        <w:t>dana</w:t>
      </w:r>
      <w:r w:rsidR="005634C4">
        <w:rPr>
          <w:sz w:val="24"/>
          <w:szCs w:val="24"/>
        </w:rPr>
        <w:t xml:space="preserve"> kasni s </w:t>
      </w:r>
      <w:r w:rsidR="00BB017E">
        <w:rPr>
          <w:sz w:val="24"/>
          <w:szCs w:val="24"/>
        </w:rPr>
        <w:t>isplatom plaće koja radniku pripada prema ugovoru o radu, pravilniku o radu kolektivnom ugovoru</w:t>
      </w:r>
      <w:r w:rsidR="005634C4">
        <w:rPr>
          <w:sz w:val="24"/>
          <w:szCs w:val="24"/>
        </w:rPr>
        <w:t xml:space="preserve"> </w:t>
      </w:r>
      <w:r w:rsidR="00BB017E">
        <w:rPr>
          <w:sz w:val="24"/>
          <w:szCs w:val="24"/>
        </w:rPr>
        <w:t xml:space="preserve">ili posebnom propisu odnosno prema drugom aktu kojim se uređuju obveze poslodavca prema radniku </w:t>
      </w:r>
      <w:r w:rsidR="005634C4">
        <w:rPr>
          <w:sz w:val="24"/>
          <w:szCs w:val="24"/>
        </w:rPr>
        <w:t>dospjelim nakon otvaranja predstečajnog postupka ili u tom roku (više od 30 dana)</w:t>
      </w:r>
      <w:r w:rsidR="007C328F">
        <w:rPr>
          <w:sz w:val="24"/>
          <w:szCs w:val="24"/>
        </w:rPr>
        <w:t xml:space="preserve"> </w:t>
      </w:r>
      <w:r w:rsidR="00BB017E">
        <w:rPr>
          <w:sz w:val="24"/>
          <w:szCs w:val="24"/>
        </w:rPr>
        <w:t xml:space="preserve">ne uplati doprinose i poreze prema plaći </w:t>
      </w:r>
      <w:r w:rsidR="007C328F">
        <w:rPr>
          <w:sz w:val="24"/>
          <w:szCs w:val="24"/>
        </w:rPr>
        <w:t>računajući od dana kada je radniku bio dužan isplatiti plaću.</w:t>
      </w:r>
    </w:p>
    <w:p w:rsidRDefault="00EB0434" w:rsidP="0093548D" w:rsidR="00EB0434">
      <w:pPr>
        <w:ind w:firstLine="720"/>
        <w:jc w:val="both"/>
        <w:rPr>
          <w:sz w:val="24"/>
          <w:szCs w:val="24"/>
        </w:rPr>
      </w:pPr>
    </w:p>
    <w:p w:rsidRDefault="001A6497" w:rsidP="0093548D" w:rsidR="00490D06" w:rsidRPr="00E11A0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naprijed navedene isprave (ugovora o radu na neodređeno vrijeme od 31.listopada 2018.  </w:t>
      </w:r>
      <w:r w:rsidRPr="00E11A0E">
        <w:rPr>
          <w:sz w:val="24"/>
          <w:szCs w:val="24"/>
        </w:rPr>
        <w:t xml:space="preserve">list </w:t>
      </w:r>
      <w:r w:rsidR="00791AC1">
        <w:rPr>
          <w:sz w:val="24"/>
          <w:szCs w:val="24"/>
        </w:rPr>
        <w:t>1058</w:t>
      </w:r>
      <w:r w:rsidRPr="00E11A0E">
        <w:rPr>
          <w:sz w:val="24"/>
          <w:szCs w:val="24"/>
        </w:rPr>
        <w:t xml:space="preserve">) </w:t>
      </w:r>
      <w:r w:rsidR="00791AC1">
        <w:rPr>
          <w:sz w:val="24"/>
          <w:szCs w:val="24"/>
        </w:rPr>
        <w:t xml:space="preserve">nedvojbeno </w:t>
      </w:r>
      <w:r w:rsidRPr="00E11A0E">
        <w:rPr>
          <w:sz w:val="24"/>
          <w:szCs w:val="24"/>
        </w:rPr>
        <w:t xml:space="preserve">proizlazi </w:t>
      </w:r>
      <w:r w:rsidR="00791AC1">
        <w:rPr>
          <w:sz w:val="24"/>
          <w:szCs w:val="24"/>
        </w:rPr>
        <w:t xml:space="preserve">kako </w:t>
      </w:r>
      <w:r w:rsidR="009D2524">
        <w:rPr>
          <w:sz w:val="24"/>
          <w:szCs w:val="24"/>
        </w:rPr>
        <w:t xml:space="preserve">je plaća i </w:t>
      </w:r>
      <w:r w:rsidRPr="00E11A0E">
        <w:rPr>
          <w:sz w:val="24"/>
          <w:szCs w:val="24"/>
        </w:rPr>
        <w:t>doprinos</w:t>
      </w:r>
      <w:r w:rsidR="00EA6BB5">
        <w:rPr>
          <w:sz w:val="24"/>
          <w:szCs w:val="24"/>
        </w:rPr>
        <w:t>i</w:t>
      </w:r>
      <w:r w:rsidRPr="00E11A0E">
        <w:rPr>
          <w:sz w:val="24"/>
          <w:szCs w:val="24"/>
        </w:rPr>
        <w:t xml:space="preserve"> na plaću </w:t>
      </w:r>
      <w:r w:rsidR="00EA6BB5">
        <w:rPr>
          <w:sz w:val="24"/>
          <w:szCs w:val="24"/>
        </w:rPr>
        <w:t xml:space="preserve">radnika </w:t>
      </w:r>
      <w:r w:rsidRPr="00E11A0E">
        <w:rPr>
          <w:sz w:val="24"/>
          <w:szCs w:val="24"/>
        </w:rPr>
        <w:t xml:space="preserve">Ivice Adžića </w:t>
      </w:r>
      <w:r w:rsidR="00E56BF4">
        <w:rPr>
          <w:sz w:val="24"/>
          <w:szCs w:val="24"/>
        </w:rPr>
        <w:t xml:space="preserve">za mjesec studeni </w:t>
      </w:r>
      <w:r w:rsidR="00791AC1">
        <w:rPr>
          <w:sz w:val="24"/>
          <w:szCs w:val="24"/>
        </w:rPr>
        <w:t xml:space="preserve">2018. </w:t>
      </w:r>
      <w:r w:rsidRPr="00E11A0E">
        <w:rPr>
          <w:sz w:val="24"/>
          <w:szCs w:val="24"/>
        </w:rPr>
        <w:t xml:space="preserve">dospjeli dana </w:t>
      </w:r>
      <w:r w:rsidR="002C4B7F" w:rsidRPr="00E11A0E">
        <w:rPr>
          <w:sz w:val="24"/>
          <w:szCs w:val="24"/>
        </w:rPr>
        <w:t xml:space="preserve">15.prosinca 2018., </w:t>
      </w:r>
      <w:r w:rsidR="00D021CF">
        <w:rPr>
          <w:sz w:val="24"/>
          <w:szCs w:val="24"/>
        </w:rPr>
        <w:t>te da je zadnji dan 30-to dnevnog roka za njihovo plaćanje bio 15.siječnja 2019.  Iz</w:t>
      </w:r>
      <w:r w:rsidR="00490D06" w:rsidRPr="00E11A0E">
        <w:rPr>
          <w:sz w:val="24"/>
          <w:szCs w:val="24"/>
        </w:rPr>
        <w:t xml:space="preserve"> otiska uplatnog mjesta HRVATSKE POŠTANSKE BANKE d.d. vidljivo da su obveze </w:t>
      </w:r>
      <w:r w:rsidR="00E56BF4">
        <w:rPr>
          <w:sz w:val="24"/>
          <w:szCs w:val="24"/>
        </w:rPr>
        <w:t xml:space="preserve">doprinosa </w:t>
      </w:r>
      <w:r w:rsidR="00490D06" w:rsidRPr="00E11A0E">
        <w:rPr>
          <w:sz w:val="24"/>
          <w:szCs w:val="24"/>
        </w:rPr>
        <w:t xml:space="preserve">na plaću </w:t>
      </w:r>
      <w:r w:rsidR="00E56BF4">
        <w:rPr>
          <w:sz w:val="24"/>
          <w:szCs w:val="24"/>
        </w:rPr>
        <w:t xml:space="preserve">za mjesec studeni 2018. </w:t>
      </w:r>
      <w:r w:rsidR="00490D06" w:rsidRPr="00E11A0E">
        <w:rPr>
          <w:sz w:val="24"/>
          <w:szCs w:val="24"/>
        </w:rPr>
        <w:t>plaćene dana 13.ožujka 2019.</w:t>
      </w:r>
      <w:r w:rsidR="002C4B7F" w:rsidRPr="00E11A0E">
        <w:rPr>
          <w:sz w:val="24"/>
          <w:szCs w:val="24"/>
        </w:rPr>
        <w:t xml:space="preserve"> </w:t>
      </w:r>
      <w:r w:rsidR="00AF08F6" w:rsidRPr="00E11A0E">
        <w:rPr>
          <w:sz w:val="24"/>
          <w:szCs w:val="24"/>
        </w:rPr>
        <w:t>tj. izvan roka od 30 dana računajući od dana dospjeća isplate plaće</w:t>
      </w:r>
      <w:r w:rsidR="009D2524">
        <w:rPr>
          <w:sz w:val="24"/>
          <w:szCs w:val="24"/>
        </w:rPr>
        <w:t xml:space="preserve"> i doprinosa</w:t>
      </w:r>
      <w:r w:rsidR="00AF08F6" w:rsidRPr="00E11A0E">
        <w:rPr>
          <w:sz w:val="24"/>
          <w:szCs w:val="24"/>
        </w:rPr>
        <w:t>.</w:t>
      </w:r>
    </w:p>
    <w:p w:rsidRDefault="001A6497" w:rsidP="0093548D" w:rsidR="001A6497">
      <w:pPr>
        <w:ind w:firstLine="720"/>
        <w:jc w:val="both"/>
        <w:rPr>
          <w:sz w:val="24"/>
          <w:szCs w:val="24"/>
        </w:rPr>
      </w:pPr>
    </w:p>
    <w:p w:rsidRDefault="00AD3EF8" w:rsidP="0093548D" w:rsidR="00AD3EF8">
      <w:pPr>
        <w:ind w:firstLine="720"/>
        <w:jc w:val="both"/>
        <w:rPr>
          <w:sz w:val="24"/>
          <w:szCs w:val="24"/>
        </w:rPr>
      </w:pPr>
    </w:p>
    <w:p w:rsidRDefault="001359E8" w:rsidP="0021294A" w:rsidR="006E4062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Ni</w:t>
      </w:r>
      <w:r w:rsidR="00E11A0E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dakle </w:t>
      </w:r>
      <w:r w:rsidR="00E11A0E">
        <w:rPr>
          <w:sz w:val="24"/>
          <w:szCs w:val="24"/>
        </w:rPr>
        <w:t>sporno da je dužnik</w:t>
      </w:r>
      <w:r w:rsidR="00AD3EF8">
        <w:rPr>
          <w:sz w:val="24"/>
          <w:szCs w:val="24"/>
        </w:rPr>
        <w:t xml:space="preserve"> svom </w:t>
      </w:r>
      <w:r w:rsidR="00E11A0E">
        <w:rPr>
          <w:sz w:val="24"/>
          <w:szCs w:val="24"/>
        </w:rPr>
        <w:t xml:space="preserve"> </w:t>
      </w:r>
      <w:r w:rsidR="00B233D2">
        <w:rPr>
          <w:sz w:val="24"/>
          <w:szCs w:val="24"/>
        </w:rPr>
        <w:t>radnik</w:t>
      </w:r>
      <w:r w:rsidR="007938B6">
        <w:rPr>
          <w:sz w:val="24"/>
          <w:szCs w:val="24"/>
        </w:rPr>
        <w:t>u</w:t>
      </w:r>
      <w:r w:rsidR="00B233D2">
        <w:rPr>
          <w:sz w:val="24"/>
          <w:szCs w:val="24"/>
        </w:rPr>
        <w:t xml:space="preserve"> </w:t>
      </w:r>
      <w:r w:rsidR="0069120F">
        <w:rPr>
          <w:sz w:val="24"/>
          <w:szCs w:val="24"/>
        </w:rPr>
        <w:t>Ivici Adžiću</w:t>
      </w:r>
      <w:r w:rsidR="00B233D2">
        <w:rPr>
          <w:sz w:val="24"/>
          <w:szCs w:val="24"/>
        </w:rPr>
        <w:t xml:space="preserve"> </w:t>
      </w:r>
      <w:r w:rsidR="00E11A0E">
        <w:rPr>
          <w:sz w:val="24"/>
          <w:szCs w:val="24"/>
        </w:rPr>
        <w:t>naknad</w:t>
      </w:r>
      <w:r w:rsidR="00B233D2">
        <w:rPr>
          <w:sz w:val="24"/>
          <w:szCs w:val="24"/>
        </w:rPr>
        <w:t>no</w:t>
      </w:r>
      <w:r w:rsidR="005E5AE7">
        <w:rPr>
          <w:sz w:val="24"/>
          <w:szCs w:val="24"/>
        </w:rPr>
        <w:t xml:space="preserve">, </w:t>
      </w:r>
      <w:r w:rsidR="00B5054E">
        <w:rPr>
          <w:sz w:val="24"/>
          <w:szCs w:val="24"/>
        </w:rPr>
        <w:t xml:space="preserve">izvan roka iz članka 64. stavak 1. toč. 3. SZ-a, </w:t>
      </w:r>
      <w:r w:rsidR="005E5AE7">
        <w:rPr>
          <w:sz w:val="24"/>
          <w:szCs w:val="24"/>
        </w:rPr>
        <w:t>a nakon što je sud pozvao dužnika očitovati se u odn</w:t>
      </w:r>
      <w:r w:rsidR="0069120F">
        <w:rPr>
          <w:sz w:val="24"/>
          <w:szCs w:val="24"/>
        </w:rPr>
        <w:t>o</w:t>
      </w:r>
      <w:r w:rsidR="005E5AE7">
        <w:rPr>
          <w:sz w:val="24"/>
          <w:szCs w:val="24"/>
        </w:rPr>
        <w:t xml:space="preserve">su na </w:t>
      </w:r>
      <w:r>
        <w:rPr>
          <w:sz w:val="24"/>
          <w:szCs w:val="24"/>
        </w:rPr>
        <w:t xml:space="preserve">prijepornu </w:t>
      </w:r>
      <w:r w:rsidR="0069120F">
        <w:rPr>
          <w:sz w:val="24"/>
          <w:szCs w:val="24"/>
        </w:rPr>
        <w:t xml:space="preserve">činjenicu pravovremene uplate doprinosa na plaću za mjesec studeni 2018. </w:t>
      </w:r>
      <w:r w:rsidR="005E5AE7">
        <w:rPr>
          <w:sz w:val="24"/>
          <w:szCs w:val="24"/>
        </w:rPr>
        <w:t xml:space="preserve">(11.ožujka 2019.) </w:t>
      </w:r>
      <w:r w:rsidR="00E11A0E">
        <w:rPr>
          <w:sz w:val="24"/>
          <w:szCs w:val="24"/>
        </w:rPr>
        <w:t>ispla</w:t>
      </w:r>
      <w:r w:rsidR="00B233D2">
        <w:rPr>
          <w:sz w:val="24"/>
          <w:szCs w:val="24"/>
        </w:rPr>
        <w:t xml:space="preserve">tio </w:t>
      </w:r>
      <w:r>
        <w:rPr>
          <w:sz w:val="24"/>
          <w:szCs w:val="24"/>
        </w:rPr>
        <w:t>dana 13.ožujka 2018 predmetne</w:t>
      </w:r>
      <w:r w:rsidR="00B233D2">
        <w:rPr>
          <w:sz w:val="24"/>
          <w:szCs w:val="24"/>
        </w:rPr>
        <w:t xml:space="preserve"> doprinose na plaću. </w:t>
      </w:r>
    </w:p>
    <w:p w:rsidRDefault="001359E8" w:rsidP="0021294A" w:rsidR="002A31F5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Sporno je</w:t>
      </w:r>
      <w:r w:rsidR="0058132A">
        <w:rPr>
          <w:sz w:val="24"/>
          <w:szCs w:val="24"/>
        </w:rPr>
        <w:t xml:space="preserve"> međutim</w:t>
      </w:r>
      <w:r w:rsidR="002A31F5">
        <w:rPr>
          <w:sz w:val="24"/>
          <w:szCs w:val="24"/>
        </w:rPr>
        <w:t>, je</w:t>
      </w:r>
      <w:r>
        <w:rPr>
          <w:sz w:val="24"/>
          <w:szCs w:val="24"/>
        </w:rPr>
        <w:t xml:space="preserve"> </w:t>
      </w:r>
      <w:r w:rsidR="0078338D">
        <w:rPr>
          <w:sz w:val="24"/>
          <w:szCs w:val="24"/>
        </w:rPr>
        <w:t xml:space="preserve">li </w:t>
      </w:r>
      <w:r w:rsidR="0058132A">
        <w:rPr>
          <w:sz w:val="24"/>
          <w:szCs w:val="24"/>
        </w:rPr>
        <w:t xml:space="preserve">naknadnim </w:t>
      </w:r>
      <w:r w:rsidR="0078338D">
        <w:rPr>
          <w:sz w:val="24"/>
          <w:szCs w:val="24"/>
        </w:rPr>
        <w:t>plaćanj</w:t>
      </w:r>
      <w:r w:rsidR="0058132A">
        <w:rPr>
          <w:sz w:val="24"/>
          <w:szCs w:val="24"/>
        </w:rPr>
        <w:t xml:space="preserve">anjem </w:t>
      </w:r>
      <w:r w:rsidR="0078338D">
        <w:rPr>
          <w:sz w:val="24"/>
          <w:szCs w:val="24"/>
        </w:rPr>
        <w:t xml:space="preserve">doprinosa na plaću izvan roka </w:t>
      </w:r>
      <w:r w:rsidR="002A31F5">
        <w:rPr>
          <w:sz w:val="24"/>
          <w:szCs w:val="24"/>
        </w:rPr>
        <w:t xml:space="preserve">propisanog člankom 64. stavak 1.toč.3. SZ-a prestao </w:t>
      </w:r>
      <w:r w:rsidR="00385F8C">
        <w:rPr>
          <w:sz w:val="24"/>
          <w:szCs w:val="24"/>
        </w:rPr>
        <w:t>z</w:t>
      </w:r>
      <w:r w:rsidR="002A31F5">
        <w:rPr>
          <w:sz w:val="24"/>
          <w:szCs w:val="24"/>
        </w:rPr>
        <w:t>akonski razlog za obustavu ovog predstečajnog postupka.</w:t>
      </w:r>
    </w:p>
    <w:p w:rsidRDefault="0078338D" w:rsidP="0021294A" w:rsidR="001359E8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8132A" w:rsidP="0021294A" w:rsidR="0058132A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Default="00DB2A1C" w:rsidP="00F54CCD" w:rsidR="00D53924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je </w:t>
      </w:r>
      <w:r w:rsidR="004163A8">
        <w:rPr>
          <w:sz w:val="24"/>
          <w:szCs w:val="24"/>
        </w:rPr>
        <w:t>nakon otva</w:t>
      </w:r>
      <w:r w:rsidR="00361E80">
        <w:rPr>
          <w:sz w:val="24"/>
          <w:szCs w:val="24"/>
        </w:rPr>
        <w:t xml:space="preserve">ranja predstečajnog postupka u posebnom režimu ispunjenja svojih obveza time da je </w:t>
      </w:r>
      <w:r w:rsidR="00DF488E">
        <w:rPr>
          <w:sz w:val="24"/>
          <w:szCs w:val="24"/>
        </w:rPr>
        <w:t xml:space="preserve">zaštićen od </w:t>
      </w:r>
      <w:r w:rsidR="00361E80">
        <w:rPr>
          <w:sz w:val="24"/>
          <w:szCs w:val="24"/>
        </w:rPr>
        <w:t xml:space="preserve">zahtjeva za </w:t>
      </w:r>
      <w:r w:rsidR="00DF488E">
        <w:rPr>
          <w:sz w:val="24"/>
          <w:szCs w:val="24"/>
        </w:rPr>
        <w:t>ispunjenj</w:t>
      </w:r>
      <w:r w:rsidR="00361E80">
        <w:rPr>
          <w:sz w:val="24"/>
          <w:szCs w:val="24"/>
        </w:rPr>
        <w:t>e</w:t>
      </w:r>
      <w:r w:rsidR="00D64AF7">
        <w:rPr>
          <w:sz w:val="24"/>
          <w:szCs w:val="24"/>
        </w:rPr>
        <w:t>njem</w:t>
      </w:r>
      <w:r w:rsidR="00DF488E">
        <w:rPr>
          <w:sz w:val="24"/>
          <w:szCs w:val="24"/>
        </w:rPr>
        <w:t xml:space="preserve"> </w:t>
      </w:r>
      <w:r>
        <w:rPr>
          <w:sz w:val="24"/>
          <w:szCs w:val="24"/>
        </w:rPr>
        <w:t>obveza</w:t>
      </w:r>
      <w:r w:rsidR="007A6A75">
        <w:rPr>
          <w:sz w:val="24"/>
          <w:szCs w:val="24"/>
        </w:rPr>
        <w:t xml:space="preserve"> u odnosu na svoje</w:t>
      </w:r>
      <w:r>
        <w:rPr>
          <w:sz w:val="24"/>
          <w:szCs w:val="24"/>
        </w:rPr>
        <w:t xml:space="preserve"> vjerovni</w:t>
      </w:r>
      <w:r w:rsidR="007A6A75">
        <w:rPr>
          <w:sz w:val="24"/>
          <w:szCs w:val="24"/>
        </w:rPr>
        <w:t>ke</w:t>
      </w:r>
      <w:r w:rsidR="00022F4B">
        <w:rPr>
          <w:sz w:val="24"/>
          <w:szCs w:val="24"/>
        </w:rPr>
        <w:t>, osim obveza nužnih za redovno poslovanje (članak 67. stavak 1. SZ-a)</w:t>
      </w:r>
      <w:r w:rsidR="00835F7D">
        <w:rPr>
          <w:sz w:val="24"/>
          <w:szCs w:val="24"/>
        </w:rPr>
        <w:t xml:space="preserve">. Za obveze </w:t>
      </w:r>
      <w:r w:rsidR="00D703DA">
        <w:rPr>
          <w:sz w:val="24"/>
          <w:szCs w:val="24"/>
        </w:rPr>
        <w:t xml:space="preserve">prema radnicima </w:t>
      </w:r>
      <w:r w:rsidR="004929FB">
        <w:rPr>
          <w:sz w:val="24"/>
          <w:szCs w:val="24"/>
        </w:rPr>
        <w:t>i prijašnjim dužnikovim radnicima</w:t>
      </w:r>
      <w:r w:rsidR="00835F7D">
        <w:rPr>
          <w:sz w:val="24"/>
          <w:szCs w:val="24"/>
        </w:rPr>
        <w:t xml:space="preserve">, te </w:t>
      </w:r>
      <w:r w:rsidR="003B2376">
        <w:rPr>
          <w:sz w:val="24"/>
          <w:szCs w:val="24"/>
        </w:rPr>
        <w:t xml:space="preserve"> Min</w:t>
      </w:r>
      <w:r w:rsidR="004929FB">
        <w:rPr>
          <w:sz w:val="24"/>
          <w:szCs w:val="24"/>
        </w:rPr>
        <w:t>istarstv</w:t>
      </w:r>
      <w:r w:rsidR="003B2376">
        <w:rPr>
          <w:sz w:val="24"/>
          <w:szCs w:val="24"/>
        </w:rPr>
        <w:t>u</w:t>
      </w:r>
      <w:r w:rsidR="004929FB">
        <w:rPr>
          <w:sz w:val="24"/>
          <w:szCs w:val="24"/>
        </w:rPr>
        <w:t xml:space="preserve"> fina</w:t>
      </w:r>
      <w:r w:rsidR="007A6A75">
        <w:rPr>
          <w:sz w:val="24"/>
          <w:szCs w:val="24"/>
        </w:rPr>
        <w:t>n</w:t>
      </w:r>
      <w:r w:rsidR="004929FB">
        <w:rPr>
          <w:sz w:val="24"/>
          <w:szCs w:val="24"/>
        </w:rPr>
        <w:t>cija – Porezn</w:t>
      </w:r>
      <w:r w:rsidR="003B2376">
        <w:rPr>
          <w:sz w:val="24"/>
          <w:szCs w:val="24"/>
        </w:rPr>
        <w:t>oj</w:t>
      </w:r>
      <w:r w:rsidR="004929FB">
        <w:rPr>
          <w:sz w:val="24"/>
          <w:szCs w:val="24"/>
        </w:rPr>
        <w:t xml:space="preserve"> uprav</w:t>
      </w:r>
      <w:r w:rsidR="003B2376">
        <w:rPr>
          <w:sz w:val="24"/>
          <w:szCs w:val="24"/>
        </w:rPr>
        <w:t>i</w:t>
      </w:r>
      <w:r w:rsidR="004929FB">
        <w:rPr>
          <w:sz w:val="24"/>
          <w:szCs w:val="24"/>
        </w:rPr>
        <w:t xml:space="preserve"> iz radnog odnosa</w:t>
      </w:r>
      <w:r w:rsidR="00822736">
        <w:rPr>
          <w:sz w:val="24"/>
          <w:szCs w:val="24"/>
        </w:rPr>
        <w:t xml:space="preserve"> (članak 37</w:t>
      </w:r>
      <w:r w:rsidR="004163A8">
        <w:rPr>
          <w:sz w:val="24"/>
          <w:szCs w:val="24"/>
        </w:rPr>
        <w:t>. SZ-a)</w:t>
      </w:r>
      <w:r w:rsidR="00835F7D">
        <w:rPr>
          <w:sz w:val="24"/>
          <w:szCs w:val="24"/>
        </w:rPr>
        <w:t xml:space="preserve"> vrijedi poseban režim </w:t>
      </w:r>
      <w:r w:rsidR="007A1B13">
        <w:rPr>
          <w:sz w:val="24"/>
          <w:szCs w:val="24"/>
        </w:rPr>
        <w:t xml:space="preserve">dužnosti pravovremenog ispunjenja </w:t>
      </w:r>
      <w:r w:rsidR="0010072F">
        <w:rPr>
          <w:sz w:val="24"/>
          <w:szCs w:val="24"/>
        </w:rPr>
        <w:t xml:space="preserve">tih obveza </w:t>
      </w:r>
      <w:r w:rsidR="009058D4">
        <w:rPr>
          <w:sz w:val="24"/>
          <w:szCs w:val="24"/>
        </w:rPr>
        <w:t>u rokovima propisanim Zakonom, odnosno kolektivnim ugovorom.</w:t>
      </w:r>
      <w:r w:rsidR="00ED4B9C">
        <w:rPr>
          <w:sz w:val="24"/>
          <w:szCs w:val="24"/>
        </w:rPr>
        <w:t xml:space="preserve"> </w:t>
      </w:r>
      <w:r w:rsidR="00185E79">
        <w:rPr>
          <w:sz w:val="24"/>
          <w:szCs w:val="24"/>
        </w:rPr>
        <w:t>Bez</w:t>
      </w:r>
      <w:r w:rsidR="009D1A2B">
        <w:rPr>
          <w:sz w:val="24"/>
          <w:szCs w:val="24"/>
        </w:rPr>
        <w:t xml:space="preserve"> ikakve je iznimke</w:t>
      </w:r>
      <w:r w:rsidR="007A1B13">
        <w:rPr>
          <w:sz w:val="24"/>
          <w:szCs w:val="24"/>
        </w:rPr>
        <w:t>,</w:t>
      </w:r>
      <w:r w:rsidR="009D1A2B">
        <w:rPr>
          <w:sz w:val="24"/>
          <w:szCs w:val="24"/>
        </w:rPr>
        <w:t xml:space="preserve"> </w:t>
      </w:r>
      <w:r w:rsidR="00185E79">
        <w:rPr>
          <w:sz w:val="24"/>
          <w:szCs w:val="24"/>
        </w:rPr>
        <w:t>z</w:t>
      </w:r>
      <w:r w:rsidR="009F4EE1">
        <w:rPr>
          <w:sz w:val="24"/>
          <w:szCs w:val="24"/>
        </w:rPr>
        <w:t>a s</w:t>
      </w:r>
      <w:r w:rsidR="00ED4B9C">
        <w:rPr>
          <w:sz w:val="24"/>
          <w:szCs w:val="24"/>
        </w:rPr>
        <w:t>vako kašnjenje sa ispunjenjem obveza</w:t>
      </w:r>
      <w:r w:rsidR="009F4EE1">
        <w:rPr>
          <w:sz w:val="24"/>
          <w:szCs w:val="24"/>
        </w:rPr>
        <w:t xml:space="preserve"> isplate plaće i doprinosa na plaću </w:t>
      </w:r>
      <w:r w:rsidR="00ED4B9C">
        <w:rPr>
          <w:sz w:val="24"/>
          <w:szCs w:val="24"/>
        </w:rPr>
        <w:t xml:space="preserve"> prema radnicima za više od 30 dana, </w:t>
      </w:r>
      <w:r w:rsidR="00D53924">
        <w:rPr>
          <w:sz w:val="24"/>
          <w:szCs w:val="24"/>
        </w:rPr>
        <w:t>pro</w:t>
      </w:r>
      <w:r w:rsidR="009D1A2B">
        <w:rPr>
          <w:sz w:val="24"/>
          <w:szCs w:val="24"/>
        </w:rPr>
        <w:t>pisana</w:t>
      </w:r>
      <w:r w:rsidR="00D53924">
        <w:rPr>
          <w:sz w:val="24"/>
          <w:szCs w:val="24"/>
        </w:rPr>
        <w:t xml:space="preserve"> zakonska </w:t>
      </w:r>
      <w:r w:rsidR="00ED4B9C">
        <w:rPr>
          <w:sz w:val="24"/>
          <w:szCs w:val="24"/>
        </w:rPr>
        <w:t>posljedic</w:t>
      </w:r>
      <w:r w:rsidR="00185E79">
        <w:rPr>
          <w:sz w:val="24"/>
          <w:szCs w:val="24"/>
        </w:rPr>
        <w:t>a</w:t>
      </w:r>
      <w:r w:rsidR="00ED4B9C">
        <w:rPr>
          <w:sz w:val="24"/>
          <w:szCs w:val="24"/>
        </w:rPr>
        <w:t xml:space="preserve"> obustave predstečajnog postupka (članak 64. stavak SZ-a)</w:t>
      </w:r>
      <w:r w:rsidR="004163A8">
        <w:rPr>
          <w:sz w:val="24"/>
          <w:szCs w:val="24"/>
        </w:rPr>
        <w:t xml:space="preserve">, koja posljedica </w:t>
      </w:r>
      <w:r w:rsidR="009D1A2B">
        <w:rPr>
          <w:sz w:val="24"/>
          <w:szCs w:val="24"/>
        </w:rPr>
        <w:t xml:space="preserve">se </w:t>
      </w:r>
      <w:r w:rsidR="004163A8">
        <w:rPr>
          <w:sz w:val="24"/>
          <w:szCs w:val="24"/>
        </w:rPr>
        <w:t xml:space="preserve">po ocjeni ovog suda ne može sanirati </w:t>
      </w:r>
      <w:r w:rsidR="00361E80">
        <w:rPr>
          <w:sz w:val="24"/>
          <w:szCs w:val="24"/>
        </w:rPr>
        <w:t>naknadnim</w:t>
      </w:r>
      <w:r w:rsidR="00D53924">
        <w:rPr>
          <w:sz w:val="24"/>
          <w:szCs w:val="24"/>
        </w:rPr>
        <w:t xml:space="preserve"> </w:t>
      </w:r>
      <w:r w:rsidR="00E52C5D">
        <w:rPr>
          <w:sz w:val="24"/>
          <w:szCs w:val="24"/>
        </w:rPr>
        <w:t xml:space="preserve">i </w:t>
      </w:r>
      <w:r w:rsidR="00D53924">
        <w:rPr>
          <w:sz w:val="24"/>
          <w:szCs w:val="24"/>
        </w:rPr>
        <w:t xml:space="preserve">nepravovremenim </w:t>
      </w:r>
      <w:r w:rsidR="0010072F">
        <w:rPr>
          <w:sz w:val="24"/>
          <w:szCs w:val="24"/>
        </w:rPr>
        <w:t>ispunjenjem (</w:t>
      </w:r>
      <w:r w:rsidR="00361E80">
        <w:rPr>
          <w:sz w:val="24"/>
          <w:szCs w:val="24"/>
        </w:rPr>
        <w:t>uplatama</w:t>
      </w:r>
      <w:r w:rsidR="0010072F">
        <w:rPr>
          <w:sz w:val="24"/>
          <w:szCs w:val="24"/>
        </w:rPr>
        <w:t>)</w:t>
      </w:r>
      <w:r w:rsidR="00D53924">
        <w:rPr>
          <w:sz w:val="24"/>
          <w:szCs w:val="24"/>
        </w:rPr>
        <w:t>.</w:t>
      </w:r>
    </w:p>
    <w:p w:rsidRDefault="00D53924" w:rsidP="00F54CCD" w:rsidR="00D53924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Default="004C12BD" w:rsidP="00F54CCD" w:rsidR="00E6360E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Stoga</w:t>
      </w:r>
      <w:r w:rsidR="00ED4B9C">
        <w:rPr>
          <w:sz w:val="24"/>
          <w:szCs w:val="24"/>
        </w:rPr>
        <w:t xml:space="preserve">, </w:t>
      </w:r>
      <w:r w:rsidR="00F70E4D">
        <w:rPr>
          <w:sz w:val="24"/>
          <w:szCs w:val="24"/>
        </w:rPr>
        <w:t xml:space="preserve">utvrđena </w:t>
      </w:r>
      <w:r w:rsidR="00DA321B">
        <w:rPr>
          <w:sz w:val="24"/>
          <w:szCs w:val="24"/>
        </w:rPr>
        <w:t xml:space="preserve">činjenica </w:t>
      </w:r>
      <w:r w:rsidR="00F70E4D">
        <w:rPr>
          <w:sz w:val="24"/>
          <w:szCs w:val="24"/>
        </w:rPr>
        <w:t xml:space="preserve">kako </w:t>
      </w:r>
      <w:r w:rsidR="003133AC">
        <w:rPr>
          <w:sz w:val="24"/>
          <w:szCs w:val="24"/>
        </w:rPr>
        <w:t>je dužnik</w:t>
      </w:r>
      <w:r w:rsidR="00E52C5D">
        <w:rPr>
          <w:sz w:val="24"/>
          <w:szCs w:val="24"/>
        </w:rPr>
        <w:t xml:space="preserve"> nakon otvaranja predstečajnog postupka, </w:t>
      </w:r>
      <w:r w:rsidR="00B474A1">
        <w:rPr>
          <w:sz w:val="24"/>
          <w:szCs w:val="24"/>
        </w:rPr>
        <w:t>u međuvremenu</w:t>
      </w:r>
      <w:r w:rsidR="00F70E4D">
        <w:rPr>
          <w:sz w:val="24"/>
          <w:szCs w:val="24"/>
        </w:rPr>
        <w:t xml:space="preserve">, a nakon dospijeća, </w:t>
      </w:r>
      <w:r w:rsidR="00B474A1">
        <w:rPr>
          <w:sz w:val="24"/>
          <w:szCs w:val="24"/>
        </w:rPr>
        <w:t xml:space="preserve"> uplatio </w:t>
      </w:r>
      <w:r w:rsidR="003133AC">
        <w:rPr>
          <w:sz w:val="24"/>
          <w:szCs w:val="24"/>
        </w:rPr>
        <w:t xml:space="preserve">sporne </w:t>
      </w:r>
      <w:r w:rsidR="00B474A1">
        <w:rPr>
          <w:sz w:val="24"/>
          <w:szCs w:val="24"/>
        </w:rPr>
        <w:t xml:space="preserve">doprinose ne utječe na </w:t>
      </w:r>
      <w:r w:rsidR="00F54CCD">
        <w:rPr>
          <w:sz w:val="24"/>
          <w:szCs w:val="24"/>
        </w:rPr>
        <w:t>nedvojben</w:t>
      </w:r>
      <w:r w:rsidR="006D4034">
        <w:rPr>
          <w:sz w:val="24"/>
          <w:szCs w:val="24"/>
        </w:rPr>
        <w:t xml:space="preserve"> </w:t>
      </w:r>
      <w:r w:rsidR="00DA321B">
        <w:rPr>
          <w:sz w:val="24"/>
          <w:szCs w:val="24"/>
        </w:rPr>
        <w:t xml:space="preserve">zaključak suda kako je dužnik nakon otvaranja predstečajnog postupka </w:t>
      </w:r>
      <w:r w:rsidR="003133AC">
        <w:rPr>
          <w:sz w:val="24"/>
          <w:szCs w:val="24"/>
        </w:rPr>
        <w:t>više od 30 dana kas</w:t>
      </w:r>
      <w:r w:rsidR="006D4034">
        <w:rPr>
          <w:sz w:val="24"/>
          <w:szCs w:val="24"/>
        </w:rPr>
        <w:t>n</w:t>
      </w:r>
      <w:r w:rsidR="003133AC">
        <w:rPr>
          <w:sz w:val="24"/>
          <w:szCs w:val="24"/>
        </w:rPr>
        <w:t>io sa uplatom doprinosa na plaću radniku</w:t>
      </w:r>
      <w:r>
        <w:rPr>
          <w:sz w:val="24"/>
          <w:szCs w:val="24"/>
        </w:rPr>
        <w:t xml:space="preserve">, </w:t>
      </w:r>
      <w:r w:rsidR="00F54CCD">
        <w:rPr>
          <w:sz w:val="24"/>
          <w:szCs w:val="24"/>
        </w:rPr>
        <w:t xml:space="preserve">te time </w:t>
      </w:r>
      <w:r w:rsidR="00F70E4D">
        <w:rPr>
          <w:sz w:val="24"/>
          <w:szCs w:val="24"/>
        </w:rPr>
        <w:t xml:space="preserve">i na </w:t>
      </w:r>
      <w:r w:rsidR="00F54CCD">
        <w:rPr>
          <w:sz w:val="24"/>
          <w:szCs w:val="24"/>
        </w:rPr>
        <w:t xml:space="preserve"> propisanu zakonsku posljedicu iz članka 64. stavak </w:t>
      </w:r>
      <w:r w:rsidR="00BB358F">
        <w:rPr>
          <w:sz w:val="24"/>
          <w:szCs w:val="24"/>
        </w:rPr>
        <w:t>1</w:t>
      </w:r>
      <w:r w:rsidR="00F54CCD">
        <w:rPr>
          <w:sz w:val="24"/>
          <w:szCs w:val="24"/>
        </w:rPr>
        <w:t>. SZ-a.</w:t>
      </w:r>
    </w:p>
    <w:p w:rsidRDefault="00DA321B" w:rsidP="0021294A" w:rsidR="00B233D2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B233D2">
        <w:rPr>
          <w:sz w:val="24"/>
          <w:szCs w:val="24"/>
        </w:rPr>
        <w:t xml:space="preserve"> </w:t>
      </w:r>
    </w:p>
    <w:p w:rsidRDefault="006E4062" w:rsidP="0021294A" w:rsidR="00E11A0E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navedenog, kako je dužnik</w:t>
      </w:r>
      <w:r w:rsidR="00490D06">
        <w:rPr>
          <w:sz w:val="24"/>
          <w:szCs w:val="24"/>
        </w:rPr>
        <w:t xml:space="preserve"> </w:t>
      </w:r>
      <w:r w:rsidR="00E52C5D">
        <w:rPr>
          <w:sz w:val="24"/>
          <w:szCs w:val="24"/>
        </w:rPr>
        <w:t xml:space="preserve">nakon otvaranja predstečajnog postupka </w:t>
      </w:r>
      <w:r w:rsidR="00490D06">
        <w:rPr>
          <w:sz w:val="24"/>
          <w:szCs w:val="24"/>
        </w:rPr>
        <w:t xml:space="preserve">za više od 30 dana kasnio sa uplatom  doprinosa </w:t>
      </w:r>
      <w:r w:rsidR="00AE602D">
        <w:rPr>
          <w:sz w:val="24"/>
          <w:szCs w:val="24"/>
        </w:rPr>
        <w:t xml:space="preserve">na </w:t>
      </w:r>
      <w:r w:rsidR="00490D06">
        <w:rPr>
          <w:sz w:val="24"/>
          <w:szCs w:val="24"/>
        </w:rPr>
        <w:t>plać</w:t>
      </w:r>
      <w:r w:rsidR="00AE602D">
        <w:rPr>
          <w:sz w:val="24"/>
          <w:szCs w:val="24"/>
        </w:rPr>
        <w:t xml:space="preserve">u </w:t>
      </w:r>
      <w:r w:rsidR="000C19C4">
        <w:rPr>
          <w:sz w:val="24"/>
          <w:szCs w:val="24"/>
        </w:rPr>
        <w:t xml:space="preserve">za mjesec studeni 2018. </w:t>
      </w:r>
      <w:r w:rsidR="00AE602D">
        <w:rPr>
          <w:sz w:val="24"/>
          <w:szCs w:val="24"/>
        </w:rPr>
        <w:t xml:space="preserve">valjalo je temeljem naprijed citiranog članka </w:t>
      </w:r>
      <w:r w:rsidR="00E11A0E">
        <w:rPr>
          <w:sz w:val="24"/>
          <w:szCs w:val="24"/>
        </w:rPr>
        <w:t>64. stavak 1. toč. 3. SZ-a obustaviti predstečajni postupak nad dužnikom.</w:t>
      </w: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</w:t>
      </w:r>
      <w:r w:rsidR="00F54CCD">
        <w:rPr>
          <w:sz w:val="24"/>
        </w:rPr>
        <w:t>21.ožujka</w:t>
      </w:r>
      <w:r w:rsidR="00394F58">
        <w:rPr>
          <w:sz w:val="24"/>
        </w:rPr>
        <w:t xml:space="preserve"> 201</w:t>
      </w:r>
      <w:r w:rsidR="004673FC">
        <w:rPr>
          <w:sz w:val="24"/>
        </w:rPr>
        <w:t>9</w:t>
      </w:r>
      <w:r w:rsidR="00394F58">
        <w:rPr>
          <w:sz w:val="24"/>
        </w:rPr>
        <w:t>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5752CC">
        <w:rPr>
          <w:sz w:val="24"/>
        </w:rPr>
        <w:t xml:space="preserve"> </w:t>
      </w:r>
      <w:r w:rsidR="00AA2E6A">
        <w:rPr>
          <w:sz w:val="24"/>
        </w:rPr>
        <w:t>v.r.</w:t>
      </w:r>
    </w:p>
    <w:p w:rsidRDefault="00AD0D9E" w:rsidP="00AD0D9E" w:rsidR="00AD0D9E" w:rsidRPr="004673FC">
      <w:pPr>
        <w:rPr>
          <w:sz w:val="24"/>
          <w:szCs w:val="24"/>
        </w:rPr>
      </w:pPr>
      <w:r w:rsidRPr="004673FC">
        <w:rPr>
          <w:sz w:val="24"/>
          <w:szCs w:val="24"/>
        </w:rPr>
        <w:t>UPUTA O PRAVNOM LIJEKU:</w:t>
      </w:r>
    </w:p>
    <w:p w:rsidRDefault="00AD0D9E" w:rsidP="00AD0D9E" w:rsidR="00AD0D9E" w:rsidRPr="004673FC">
      <w:pPr>
        <w:jc w:val="both"/>
        <w:rPr>
          <w:sz w:val="24"/>
          <w:szCs w:val="24"/>
        </w:rPr>
      </w:pPr>
      <w:r w:rsidRPr="004673FC">
        <w:rPr>
          <w:sz w:val="24"/>
          <w:szCs w:val="24"/>
        </w:rPr>
        <w:t xml:space="preserve">Protiv ovog rješenja </w:t>
      </w:r>
      <w:r w:rsidR="008007DD">
        <w:rPr>
          <w:sz w:val="24"/>
          <w:szCs w:val="24"/>
        </w:rPr>
        <w:t xml:space="preserve">može se izjaviti </w:t>
      </w:r>
      <w:r w:rsidRPr="004673FC">
        <w:rPr>
          <w:sz w:val="24"/>
          <w:szCs w:val="24"/>
        </w:rPr>
        <w:t xml:space="preserve">žalbu u roku od 8 dana. Žalba se ulaže putem ovog suda Visokom trgovačkom sudu Republike Hrvatske u </w:t>
      </w:r>
      <w:r w:rsidR="008007DD">
        <w:rPr>
          <w:sz w:val="24"/>
          <w:szCs w:val="24"/>
        </w:rPr>
        <w:t>2</w:t>
      </w:r>
      <w:r w:rsidRPr="004673FC">
        <w:rPr>
          <w:sz w:val="24"/>
          <w:szCs w:val="24"/>
        </w:rPr>
        <w:t xml:space="preserve"> primjerka.</w:t>
      </w:r>
    </w:p>
    <w:p w:rsidRDefault="00AD0D9E" w:rsidP="00AD0D9E" w:rsidR="00AD0D9E" w:rsidRPr="004673FC">
      <w:pPr>
        <w:rPr>
          <w:sz w:val="24"/>
          <w:szCs w:val="24"/>
        </w:rPr>
      </w:pPr>
    </w:p>
    <w:p w:rsidRDefault="00AA2E6A" w:rsidP="00AA2E6A" w:rsidR="00AD0D9E">
      <w:pPr>
        <w:ind w:firstLine="708" w:left="4248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AA2E6A" w:rsidP="00AA2E6A" w:rsidR="00AA2E6A" w:rsidRPr="004673FC">
      <w:pPr>
        <w:ind w:firstLine="708" w:left="4248"/>
        <w:rPr>
          <w:sz w:val="24"/>
          <w:szCs w:val="24"/>
        </w:rPr>
      </w:pPr>
      <w:r>
        <w:rPr>
          <w:sz w:val="24"/>
          <w:szCs w:val="24"/>
        </w:rPr>
        <w:t xml:space="preserve">                Valentina Delač </w:t>
      </w:r>
    </w:p>
    <w:sectPr w:rsidR="00AA2E6A" w:rsidRPr="004673F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CC" w:rsidP="005752CC" w:rsidR="005752CC">
    <w:pPr>
      <w:tabs>
        <w:tab w:pos="4153" w:val="center"/>
        <w:tab w:pos="6465" w:val="left"/>
      </w:tabs>
      <w:jc w:val="right"/>
      <w:rPr>
        <w:sz w:val="24"/>
      </w:rPr>
    </w:pPr>
    <w:r>
      <w:rPr>
        <w:sz w:val="24"/>
      </w:rPr>
      <w:t>40. St-</w:t>
    </w:r>
    <w:r w:rsidR="002A01D0">
      <w:rPr>
        <w:sz w:val="24"/>
      </w:rPr>
      <w:t>1</w:t>
    </w:r>
    <w:r w:rsidR="00B613BC">
      <w:rPr>
        <w:sz w:val="24"/>
      </w:rPr>
      <w:t>155</w:t>
    </w:r>
    <w:r>
      <w:rPr>
        <w:sz w:val="24"/>
      </w:rPr>
      <w:t>/</w:t>
    </w:r>
    <w:r w:rsidR="00B613BC">
      <w:rPr>
        <w:sz w:val="24"/>
      </w:rPr>
      <w:t>20</w:t>
    </w:r>
    <w:r>
      <w:rPr>
        <w:sz w:val="24"/>
      </w:rPr>
      <w:t>1</w:t>
    </w:r>
    <w:r w:rsidR="002A01D0">
      <w:rPr>
        <w:sz w:val="24"/>
      </w:rPr>
      <w:t>8</w:t>
    </w:r>
  </w:p>
  <w:p w:rsidRDefault="006B1168" w:rsidP="006B1168" w:rsidR="006B1168">
    <w:pPr>
      <w:jc w:val="right"/>
      <w:rPr>
        <w:b/>
        <w:sz w:val="24"/>
      </w:rPr>
    </w:pPr>
    <w:r>
      <w:tab/>
    </w:r>
    <w:r>
      <w:tab/>
    </w:r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92976"/>
    <w:multiLevelType w:val="hybridMultilevel"/>
    <w:tmpl w:val="895047C4"/>
    <w:lvl w:tplc="96E66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360183"/>
    <w:multiLevelType w:val="hybridMultilevel"/>
    <w:tmpl w:val="40B02D84"/>
    <w:lvl w:tplc="92263DC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3">
    <w:nsid w:val="207D19BE"/>
    <w:multiLevelType w:val="hybridMultilevel"/>
    <w:tmpl w:val="D8D01B86"/>
    <w:lvl w:tplc="304C23D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5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00AEB"/>
    <w:rsid w:val="00007069"/>
    <w:rsid w:val="000109C1"/>
    <w:rsid w:val="000163D6"/>
    <w:rsid w:val="00022F4B"/>
    <w:rsid w:val="00023980"/>
    <w:rsid w:val="000274BC"/>
    <w:rsid w:val="00032BD2"/>
    <w:rsid w:val="00034E9F"/>
    <w:rsid w:val="00036D2C"/>
    <w:rsid w:val="00052871"/>
    <w:rsid w:val="00055783"/>
    <w:rsid w:val="00074413"/>
    <w:rsid w:val="000816A6"/>
    <w:rsid w:val="00083A61"/>
    <w:rsid w:val="000857FA"/>
    <w:rsid w:val="00091C6F"/>
    <w:rsid w:val="00091FF4"/>
    <w:rsid w:val="0009521C"/>
    <w:rsid w:val="00096F62"/>
    <w:rsid w:val="000A2FC6"/>
    <w:rsid w:val="000B45C7"/>
    <w:rsid w:val="000B6421"/>
    <w:rsid w:val="000C0455"/>
    <w:rsid w:val="000C19C4"/>
    <w:rsid w:val="000D1173"/>
    <w:rsid w:val="000E439B"/>
    <w:rsid w:val="000F0061"/>
    <w:rsid w:val="000F05D7"/>
    <w:rsid w:val="000F0909"/>
    <w:rsid w:val="0010072F"/>
    <w:rsid w:val="00102255"/>
    <w:rsid w:val="0010365C"/>
    <w:rsid w:val="00104A2D"/>
    <w:rsid w:val="001148CF"/>
    <w:rsid w:val="001211C9"/>
    <w:rsid w:val="00121A90"/>
    <w:rsid w:val="00125FC8"/>
    <w:rsid w:val="00130F5E"/>
    <w:rsid w:val="00134705"/>
    <w:rsid w:val="001359E8"/>
    <w:rsid w:val="00140FA5"/>
    <w:rsid w:val="00147147"/>
    <w:rsid w:val="001566A1"/>
    <w:rsid w:val="00156E8F"/>
    <w:rsid w:val="00181526"/>
    <w:rsid w:val="001855FF"/>
    <w:rsid w:val="00185780"/>
    <w:rsid w:val="00185E79"/>
    <w:rsid w:val="00190CD0"/>
    <w:rsid w:val="001927A3"/>
    <w:rsid w:val="001A6497"/>
    <w:rsid w:val="001B5BCB"/>
    <w:rsid w:val="001C6E93"/>
    <w:rsid w:val="001D47F7"/>
    <w:rsid w:val="001E5247"/>
    <w:rsid w:val="001F2073"/>
    <w:rsid w:val="001F6792"/>
    <w:rsid w:val="00206675"/>
    <w:rsid w:val="002106F5"/>
    <w:rsid w:val="00211E00"/>
    <w:rsid w:val="0021294A"/>
    <w:rsid w:val="00225956"/>
    <w:rsid w:val="002269D7"/>
    <w:rsid w:val="00226D1A"/>
    <w:rsid w:val="0023154F"/>
    <w:rsid w:val="0024620D"/>
    <w:rsid w:val="002515B8"/>
    <w:rsid w:val="002540CA"/>
    <w:rsid w:val="00255AE9"/>
    <w:rsid w:val="00262B3A"/>
    <w:rsid w:val="00272EC5"/>
    <w:rsid w:val="002854D6"/>
    <w:rsid w:val="00292235"/>
    <w:rsid w:val="00292F56"/>
    <w:rsid w:val="0029509A"/>
    <w:rsid w:val="002951BA"/>
    <w:rsid w:val="002A01D0"/>
    <w:rsid w:val="002A31F5"/>
    <w:rsid w:val="002B5590"/>
    <w:rsid w:val="002B7463"/>
    <w:rsid w:val="002B7975"/>
    <w:rsid w:val="002C1240"/>
    <w:rsid w:val="002C1B5A"/>
    <w:rsid w:val="002C3A71"/>
    <w:rsid w:val="002C4B7F"/>
    <w:rsid w:val="002D5727"/>
    <w:rsid w:val="002D6F9C"/>
    <w:rsid w:val="002E697C"/>
    <w:rsid w:val="00301C1C"/>
    <w:rsid w:val="003036BA"/>
    <w:rsid w:val="003133AC"/>
    <w:rsid w:val="00322216"/>
    <w:rsid w:val="0032497A"/>
    <w:rsid w:val="003301CD"/>
    <w:rsid w:val="00333806"/>
    <w:rsid w:val="00335C49"/>
    <w:rsid w:val="00336D91"/>
    <w:rsid w:val="00343CD3"/>
    <w:rsid w:val="00344AB8"/>
    <w:rsid w:val="0034574C"/>
    <w:rsid w:val="00352A5E"/>
    <w:rsid w:val="00357630"/>
    <w:rsid w:val="00361E80"/>
    <w:rsid w:val="0037446C"/>
    <w:rsid w:val="00380681"/>
    <w:rsid w:val="00385F8C"/>
    <w:rsid w:val="00394AEB"/>
    <w:rsid w:val="00394F3F"/>
    <w:rsid w:val="00394F58"/>
    <w:rsid w:val="003A7541"/>
    <w:rsid w:val="003B2376"/>
    <w:rsid w:val="003E6988"/>
    <w:rsid w:val="004163A8"/>
    <w:rsid w:val="004168E7"/>
    <w:rsid w:val="00425506"/>
    <w:rsid w:val="00432B1B"/>
    <w:rsid w:val="00443E37"/>
    <w:rsid w:val="00445D72"/>
    <w:rsid w:val="00447D1A"/>
    <w:rsid w:val="00453A98"/>
    <w:rsid w:val="00457C54"/>
    <w:rsid w:val="00466989"/>
    <w:rsid w:val="004673FC"/>
    <w:rsid w:val="004753B6"/>
    <w:rsid w:val="00490C12"/>
    <w:rsid w:val="00490D06"/>
    <w:rsid w:val="00491AE8"/>
    <w:rsid w:val="004929FB"/>
    <w:rsid w:val="004A4964"/>
    <w:rsid w:val="004B2820"/>
    <w:rsid w:val="004B7B9A"/>
    <w:rsid w:val="004C12BD"/>
    <w:rsid w:val="004D24E2"/>
    <w:rsid w:val="004D3669"/>
    <w:rsid w:val="004D3B3D"/>
    <w:rsid w:val="004D6D8D"/>
    <w:rsid w:val="004E2287"/>
    <w:rsid w:val="004F0CF2"/>
    <w:rsid w:val="00502E70"/>
    <w:rsid w:val="00520D1B"/>
    <w:rsid w:val="0052295A"/>
    <w:rsid w:val="0052387D"/>
    <w:rsid w:val="00533CC6"/>
    <w:rsid w:val="00536084"/>
    <w:rsid w:val="00544614"/>
    <w:rsid w:val="005634C4"/>
    <w:rsid w:val="0056486E"/>
    <w:rsid w:val="00574AB9"/>
    <w:rsid w:val="005752CC"/>
    <w:rsid w:val="0058132A"/>
    <w:rsid w:val="00581801"/>
    <w:rsid w:val="00582457"/>
    <w:rsid w:val="00591309"/>
    <w:rsid w:val="00594F1F"/>
    <w:rsid w:val="00595F16"/>
    <w:rsid w:val="005A4599"/>
    <w:rsid w:val="005B22F6"/>
    <w:rsid w:val="005B3007"/>
    <w:rsid w:val="005C6582"/>
    <w:rsid w:val="005C749C"/>
    <w:rsid w:val="005D25FC"/>
    <w:rsid w:val="005D7235"/>
    <w:rsid w:val="005E5AE7"/>
    <w:rsid w:val="005E66E7"/>
    <w:rsid w:val="005F28B0"/>
    <w:rsid w:val="00607FB5"/>
    <w:rsid w:val="006342C7"/>
    <w:rsid w:val="00635C73"/>
    <w:rsid w:val="00637DD6"/>
    <w:rsid w:val="00657C68"/>
    <w:rsid w:val="00662093"/>
    <w:rsid w:val="006711FD"/>
    <w:rsid w:val="00683EBB"/>
    <w:rsid w:val="0069120F"/>
    <w:rsid w:val="00692C63"/>
    <w:rsid w:val="006961BE"/>
    <w:rsid w:val="006A13B2"/>
    <w:rsid w:val="006A22F0"/>
    <w:rsid w:val="006A2CC8"/>
    <w:rsid w:val="006A36A6"/>
    <w:rsid w:val="006A3D29"/>
    <w:rsid w:val="006B1168"/>
    <w:rsid w:val="006C5833"/>
    <w:rsid w:val="006C676A"/>
    <w:rsid w:val="006D4034"/>
    <w:rsid w:val="006D7419"/>
    <w:rsid w:val="006E0E94"/>
    <w:rsid w:val="006E1738"/>
    <w:rsid w:val="006E3EAD"/>
    <w:rsid w:val="006E4062"/>
    <w:rsid w:val="006F6B6A"/>
    <w:rsid w:val="006F7EB7"/>
    <w:rsid w:val="00706F9F"/>
    <w:rsid w:val="0071106B"/>
    <w:rsid w:val="00712CA8"/>
    <w:rsid w:val="007167B3"/>
    <w:rsid w:val="00716B65"/>
    <w:rsid w:val="00717BF5"/>
    <w:rsid w:val="00725C2D"/>
    <w:rsid w:val="00725DDB"/>
    <w:rsid w:val="00725E04"/>
    <w:rsid w:val="00731442"/>
    <w:rsid w:val="007333DC"/>
    <w:rsid w:val="00736827"/>
    <w:rsid w:val="007457FC"/>
    <w:rsid w:val="00746030"/>
    <w:rsid w:val="007542DC"/>
    <w:rsid w:val="00772FA5"/>
    <w:rsid w:val="0077366E"/>
    <w:rsid w:val="007803B6"/>
    <w:rsid w:val="0078333F"/>
    <w:rsid w:val="0078338D"/>
    <w:rsid w:val="0078380E"/>
    <w:rsid w:val="00784CEE"/>
    <w:rsid w:val="00791AC1"/>
    <w:rsid w:val="007938B6"/>
    <w:rsid w:val="007A1B13"/>
    <w:rsid w:val="007A1D64"/>
    <w:rsid w:val="007A4E3F"/>
    <w:rsid w:val="007A6A75"/>
    <w:rsid w:val="007A741B"/>
    <w:rsid w:val="007B0B51"/>
    <w:rsid w:val="007C2258"/>
    <w:rsid w:val="007C328F"/>
    <w:rsid w:val="007C4B91"/>
    <w:rsid w:val="007C6981"/>
    <w:rsid w:val="007C79A2"/>
    <w:rsid w:val="007E1A08"/>
    <w:rsid w:val="007E5346"/>
    <w:rsid w:val="007E778B"/>
    <w:rsid w:val="007F0274"/>
    <w:rsid w:val="008007DD"/>
    <w:rsid w:val="00802F1F"/>
    <w:rsid w:val="0080745D"/>
    <w:rsid w:val="00807CA0"/>
    <w:rsid w:val="0081086C"/>
    <w:rsid w:val="00822736"/>
    <w:rsid w:val="008257F5"/>
    <w:rsid w:val="00826CD1"/>
    <w:rsid w:val="00835F7D"/>
    <w:rsid w:val="008408F5"/>
    <w:rsid w:val="00855B45"/>
    <w:rsid w:val="00860B76"/>
    <w:rsid w:val="00863199"/>
    <w:rsid w:val="008674C0"/>
    <w:rsid w:val="00881B09"/>
    <w:rsid w:val="008823BE"/>
    <w:rsid w:val="008A0748"/>
    <w:rsid w:val="008A7BEC"/>
    <w:rsid w:val="008B370E"/>
    <w:rsid w:val="008B729B"/>
    <w:rsid w:val="008C1910"/>
    <w:rsid w:val="008D1C11"/>
    <w:rsid w:val="008D22F9"/>
    <w:rsid w:val="008D7E4D"/>
    <w:rsid w:val="008F2047"/>
    <w:rsid w:val="009058D4"/>
    <w:rsid w:val="0091392C"/>
    <w:rsid w:val="00920550"/>
    <w:rsid w:val="00921AED"/>
    <w:rsid w:val="0093548D"/>
    <w:rsid w:val="009433AC"/>
    <w:rsid w:val="009444E7"/>
    <w:rsid w:val="00946A9F"/>
    <w:rsid w:val="00946C6D"/>
    <w:rsid w:val="0095152B"/>
    <w:rsid w:val="00956EA2"/>
    <w:rsid w:val="009653EC"/>
    <w:rsid w:val="00966EAE"/>
    <w:rsid w:val="009706CA"/>
    <w:rsid w:val="009846D6"/>
    <w:rsid w:val="0099494B"/>
    <w:rsid w:val="0099579F"/>
    <w:rsid w:val="009A1DE0"/>
    <w:rsid w:val="009A2693"/>
    <w:rsid w:val="009A5C9D"/>
    <w:rsid w:val="009A652F"/>
    <w:rsid w:val="009B20C5"/>
    <w:rsid w:val="009B69F1"/>
    <w:rsid w:val="009C3CAA"/>
    <w:rsid w:val="009C6916"/>
    <w:rsid w:val="009D025E"/>
    <w:rsid w:val="009D077B"/>
    <w:rsid w:val="009D1A2B"/>
    <w:rsid w:val="009D2524"/>
    <w:rsid w:val="009E1A6F"/>
    <w:rsid w:val="009E2E16"/>
    <w:rsid w:val="009F013D"/>
    <w:rsid w:val="009F4EE1"/>
    <w:rsid w:val="00A00FE1"/>
    <w:rsid w:val="00A05264"/>
    <w:rsid w:val="00A10517"/>
    <w:rsid w:val="00A4018A"/>
    <w:rsid w:val="00A406B7"/>
    <w:rsid w:val="00A41E6E"/>
    <w:rsid w:val="00A46530"/>
    <w:rsid w:val="00A552E5"/>
    <w:rsid w:val="00A60C0D"/>
    <w:rsid w:val="00A84E92"/>
    <w:rsid w:val="00AA04F2"/>
    <w:rsid w:val="00AA2E6A"/>
    <w:rsid w:val="00AA6F57"/>
    <w:rsid w:val="00AB4626"/>
    <w:rsid w:val="00AC51C7"/>
    <w:rsid w:val="00AD0D9E"/>
    <w:rsid w:val="00AD3EF8"/>
    <w:rsid w:val="00AE602D"/>
    <w:rsid w:val="00AF08F6"/>
    <w:rsid w:val="00B233D2"/>
    <w:rsid w:val="00B3298D"/>
    <w:rsid w:val="00B42189"/>
    <w:rsid w:val="00B4675E"/>
    <w:rsid w:val="00B474A1"/>
    <w:rsid w:val="00B47D03"/>
    <w:rsid w:val="00B5054E"/>
    <w:rsid w:val="00B53E70"/>
    <w:rsid w:val="00B54C83"/>
    <w:rsid w:val="00B57AFC"/>
    <w:rsid w:val="00B613BC"/>
    <w:rsid w:val="00B753B2"/>
    <w:rsid w:val="00B77A9E"/>
    <w:rsid w:val="00B81C74"/>
    <w:rsid w:val="00B90E4B"/>
    <w:rsid w:val="00B933BF"/>
    <w:rsid w:val="00BA3F15"/>
    <w:rsid w:val="00BB017E"/>
    <w:rsid w:val="00BB358F"/>
    <w:rsid w:val="00BD538E"/>
    <w:rsid w:val="00BE2A35"/>
    <w:rsid w:val="00BE75C0"/>
    <w:rsid w:val="00BF5D9D"/>
    <w:rsid w:val="00C01F39"/>
    <w:rsid w:val="00C104A5"/>
    <w:rsid w:val="00C11A60"/>
    <w:rsid w:val="00C148B9"/>
    <w:rsid w:val="00C156AE"/>
    <w:rsid w:val="00C236D0"/>
    <w:rsid w:val="00C3313D"/>
    <w:rsid w:val="00C35A24"/>
    <w:rsid w:val="00C35E79"/>
    <w:rsid w:val="00C37E08"/>
    <w:rsid w:val="00C4543C"/>
    <w:rsid w:val="00C54913"/>
    <w:rsid w:val="00C57569"/>
    <w:rsid w:val="00C61AA9"/>
    <w:rsid w:val="00C70527"/>
    <w:rsid w:val="00C70A91"/>
    <w:rsid w:val="00C74E2A"/>
    <w:rsid w:val="00CA430E"/>
    <w:rsid w:val="00CB4D8E"/>
    <w:rsid w:val="00CC751A"/>
    <w:rsid w:val="00CD0B6D"/>
    <w:rsid w:val="00CD7323"/>
    <w:rsid w:val="00CE131F"/>
    <w:rsid w:val="00CE623F"/>
    <w:rsid w:val="00CF043A"/>
    <w:rsid w:val="00D021CF"/>
    <w:rsid w:val="00D06EC9"/>
    <w:rsid w:val="00D16518"/>
    <w:rsid w:val="00D21D8F"/>
    <w:rsid w:val="00D2350C"/>
    <w:rsid w:val="00D256E0"/>
    <w:rsid w:val="00D41DCC"/>
    <w:rsid w:val="00D4331A"/>
    <w:rsid w:val="00D45814"/>
    <w:rsid w:val="00D45CE9"/>
    <w:rsid w:val="00D53924"/>
    <w:rsid w:val="00D54424"/>
    <w:rsid w:val="00D64AF7"/>
    <w:rsid w:val="00D703DA"/>
    <w:rsid w:val="00D77F3A"/>
    <w:rsid w:val="00D94152"/>
    <w:rsid w:val="00DA0873"/>
    <w:rsid w:val="00DA321B"/>
    <w:rsid w:val="00DB2234"/>
    <w:rsid w:val="00DB2A1C"/>
    <w:rsid w:val="00DD1114"/>
    <w:rsid w:val="00DD1678"/>
    <w:rsid w:val="00DF2AFE"/>
    <w:rsid w:val="00DF405A"/>
    <w:rsid w:val="00DF488E"/>
    <w:rsid w:val="00E00AA2"/>
    <w:rsid w:val="00E11A0E"/>
    <w:rsid w:val="00E17CD6"/>
    <w:rsid w:val="00E35BE1"/>
    <w:rsid w:val="00E42237"/>
    <w:rsid w:val="00E52C37"/>
    <w:rsid w:val="00E52C5D"/>
    <w:rsid w:val="00E56BF4"/>
    <w:rsid w:val="00E60149"/>
    <w:rsid w:val="00E6360E"/>
    <w:rsid w:val="00E871E0"/>
    <w:rsid w:val="00E91692"/>
    <w:rsid w:val="00EA6BB5"/>
    <w:rsid w:val="00EB0434"/>
    <w:rsid w:val="00EB659A"/>
    <w:rsid w:val="00EB71D4"/>
    <w:rsid w:val="00ED2EF3"/>
    <w:rsid w:val="00ED4B9C"/>
    <w:rsid w:val="00EE1D70"/>
    <w:rsid w:val="00EE4D47"/>
    <w:rsid w:val="00EF6AD6"/>
    <w:rsid w:val="00EF731D"/>
    <w:rsid w:val="00F11B16"/>
    <w:rsid w:val="00F16ED7"/>
    <w:rsid w:val="00F23945"/>
    <w:rsid w:val="00F31668"/>
    <w:rsid w:val="00F43276"/>
    <w:rsid w:val="00F46A5C"/>
    <w:rsid w:val="00F46BFA"/>
    <w:rsid w:val="00F53764"/>
    <w:rsid w:val="00F54CCD"/>
    <w:rsid w:val="00F70E4D"/>
    <w:rsid w:val="00F728A5"/>
    <w:rsid w:val="00F7761F"/>
    <w:rsid w:val="00F93EE2"/>
    <w:rsid w:val="00F97AB5"/>
    <w:rsid w:val="00FA2852"/>
    <w:rsid w:val="00FB2102"/>
    <w:rsid w:val="00FB43D6"/>
    <w:rsid w:val="00FB5666"/>
    <w:rsid w:val="00FD1989"/>
    <w:rsid w:val="00FD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871E0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A2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E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E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E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E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871E0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1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A2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E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E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E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E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St-1155/2018-67</izvorni_sadrzaj>
    <derivirana_varijabla naziv="DomainObject.Oznaka_1">St-1155/2018-67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2019.</izvorni_sadrzaj>
    <derivirana_varijabla naziv="DomainObject.Predmet.DatumRjesavanja_1">21.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>
      <item>OD Jujnović Lučić Marković</item>
      <item>GOLUBIĆ I PARTNERI jtd.</item>
    </izvorni_sadrzaj>
    <derivirana_varijabla naziv="DomainObject.Predmet.OstaliListFormated_1">
      <item>OD Jujnović Lučić Marković</item>
      <item>GOLUBIĆ I PARTNERI jtd.</item>
    </derivirana_varijabla>
  </DomainObject.Predmet.OstaliListFormated>
  <DomainObject.Predmet.OstaliListFormatedOIB>
    <izvorni_sadrzaj>
      <item>OD Jujnović Lučić Marković</item>
      <item>GOLUBIĆ I PARTNERI jtd., OIB 33787960971</item>
    </izvorni_sadrzaj>
    <derivirana_varijabla naziv="DomainObject.Predmet.OstaliListFormatedOIB_1">
      <item>OD Jujnović Lučić Marković</item>
      <item>GOLUBIĆ I PARTNERI jtd., OIB 33787960971</item>
    </derivirana_varijabla>
  </DomainObject.Predmet.OstaliListFormatedOIB>
  <DomainObject.Predmet.OstaliListFormatedWithAdress>
    <izvorni_sadrzaj>
      <item>OD Jujnović Lučić Marković, Strojarska cesta 20/XXII, 10000 Zagreb</item>
      <item>GOLUBIĆ I PARTNERI jtd., Amruševa 13, 10000 Zagreb</item>
    </izvorni_sadrzaj>
    <derivirana_varijabla naziv="DomainObject.Predmet.OstaliListFormatedWithAdress_1">
      <item>OD Jujnović Lučić Marković, Strojarska cesta 20/XXII, 10000 Zagreb</item>
      <item>GOLUBIĆ I PARTNERI jtd., Amruševa 13, 10000 Zagreb</item>
    </derivirana_varijabla>
  </DomainObject.Predmet.OstaliListFormatedWithAdress>
  <DomainObject.Predmet.OstaliListFormatedWithAdressOIB>
    <izvorni_sadrzaj>
      <item>OD Jujnović Lučić Marković, Strojarska cesta 20/XXII, 10000 Zagreb</item>
      <item>GOLUBIĆ I PARTNERI jtd., OIB 33787960971, Amruševa 13, 10000 Zagreb</item>
    </izvorni_sadrzaj>
    <derivirana_varijabla naziv="DomainObject.Predmet.OstaliListFormatedWithAdressOIB_1">
      <item>OD Jujnović Lučić Marković, Strojarska cesta 20/XXII, 10000 Zagreb</item>
      <item>GOLUBIĆ I PARTNERI jtd., OIB 33787960971, Amruševa 13, 10000 Zagreb</item>
    </derivirana_varijabla>
  </DomainObject.Predmet.OstaliListFormatedWithAdressOIB>
  <DomainObject.Predmet.OstaliListNazivFormated>
    <izvorni_sadrzaj>
      <item>OD Jujnović Lučić Marković</item>
      <item>GOLUBIĆ I PARTNERI jtd.</item>
    </izvorni_sadrzaj>
    <derivirana_varijabla naziv="DomainObject.Predmet.OstaliListNazivFormated_1">
      <item>OD Jujnović Lučić Marković</item>
      <item>GOLUBIĆ I PARTNERI jtd.</item>
    </derivirana_varijabla>
  </DomainObject.Predmet.OstaliListNazivFormated>
  <DomainObject.Predmet.OstaliListNazivFormatedOIB>
    <izvorni_sadrzaj>
      <item>OD Jujnović Lučić Marković</item>
      <item>GOLUBIĆ I PARTNERI jtd., OIB 33787960971</item>
    </izvorni_sadrzaj>
    <derivirana_varijabla naziv="DomainObject.Predmet.OstaliListNazivFormatedOIB_1">
      <item>OD Jujnović Lučić Marković</item>
      <item>GOLUBIĆ I PARTNERI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St-1155/2018-67</izvorni_sadrzaj>
    <derivirana_varijabla naziv="DomainObject.PoslovniBrojDokumenta_1">St-1155/2018-67</derivirana_varijabla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2019.</izvorni_sadrzaj>
    <derivirana_varijabla naziv="DomainObject.Predmet.OdlukaRjesenje.DatumDonosenjaOdluke_1">21.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St-1155/2018-67</izvorni_sadrzaj>
    <derivirana_varijabla naziv="DomainObject.Predmet.OdlukaRjesenje.Oznaka_1">St-1155/2018-67</derivirana_varijabla>
  </DomainObject.Predmet.OdlukaRjesenje.Oznaka>
  <DomainObject.Predmet.SudioniciListNaziv>
    <izvorni_sadrzaj>
      <item>EUROANODIZACIJA d.o.o.</item>
      <item>EUROANODIZACIJA d.o.o.</item>
      <item>OD Jujnović Lučić Marković</item>
      <item>GOLUBIĆ I PARTNERI jtd.</item>
    </izvorni_sadrzaj>
    <derivirana_varijabla naziv="DomainObject.Predmet.SudioniciListNaziv_1">
      <item>EUROANODIZACIJA d.o.o.</item>
      <item>EUROANODIZACIJA d.o.o.</item>
      <item>OD Jujnović Lučić Marković</item>
      <item>GOLUBIĆ I PARTNERI jtd.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  <item>OD Jujnović Lučić Marković, Strojarska cesta 20/XXII,10000 Zagreb</item>
      <item>GOLUBIĆ I PARTNERI jtd., OIB 33787960971, Amruševa 13,10000 Zagreb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  <item>OD Jujnović Lučić Marković, Strojarska cesta 20/XXII,10000 Zagreb</item>
      <item>GOLUBIĆ I PARTNERI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  <item>, OIB null</item>
      <item>, OIB 33787960971</item>
    </izvorni_sadrzaj>
    <derivirana_varijabla naziv="DomainObject.Predmet.SudioniciListNazivOIB_1">
      <item>, OIB 58180094655</item>
      <item>, OIB 58180094655</item>
      <item>, OIB null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St-1155/2018-62</izvorni_sadrzaj>
    <derivirana_varijabla naziv="DomainObject.PredzadnjaOdlukaIzPredmeta.Oznaka_1">St-1155/2018-62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C2DCA-55A9-4BE9-8694-A48EAE9FAD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922</properties:Words>
  <properties:Characters>5037</properties:Characters>
  <properties:Lines>107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2019-03-21T10:17:00Z</dcterms:created>
  <dc:creator>Ivanka Lukač</dc:creator>
  <cp:lastModifiedBy>Valentina Delač</cp:lastModifiedBy>
  <cp:lastPrinted>2019-03-21T10:22:00Z</cp:lastPrinted>
  <dcterms:modified xmlns:xsi="http://www.w3.org/2001/XMLSchema-instance" xsi:type="dcterms:W3CDTF">2019-03-21T10:27:00Z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St-1155/2018-67 / Odluka - Rješenje - obustava postupka (Euroanodizacija_obustav_postupka_64-3_Sz-a.docx)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