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258a" w14:paraId="501258a" w:rsidRDefault="007D7A38" w:rsidR="007D7A3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 </w:t>
      </w:r>
      <w:r w:rsidR="007D7A38">
        <w:rPr>
          <w:sz w:val="24"/>
          <w:szCs w:val="24"/>
        </w:rPr>
        <w:t xml:space="preserve">                             </w:t>
      </w:r>
      <w:r w:rsidR="006617AA">
        <w:rPr>
          <w:sz w:val="24"/>
          <w:szCs w:val="24"/>
        </w:rPr>
        <w:t>67 St-867</w:t>
      </w:r>
      <w:r w:rsidRPr="00B83601">
        <w:rPr>
          <w:sz w:val="24"/>
          <w:szCs w:val="24"/>
        </w:rPr>
        <w:t>/</w:t>
      </w:r>
      <w:r w:rsidR="00811A61">
        <w:rPr>
          <w:sz w:val="24"/>
          <w:szCs w:val="24"/>
        </w:rPr>
        <w:t>1</w:t>
      </w:r>
      <w:r w:rsidR="00845C50">
        <w:rPr>
          <w:sz w:val="24"/>
          <w:szCs w:val="24"/>
        </w:rPr>
        <w:t>3</w:t>
      </w:r>
      <w:r w:rsidR="007D7A38">
        <w:rPr>
          <w:sz w:val="24"/>
          <w:szCs w:val="24"/>
        </w:rPr>
        <w:t>-79</w:t>
      </w:r>
    </w:p>
    <w:p w:rsidRDefault="00296A42" w:rsidP="00296A42" w:rsidR="00296A42">
      <w:pPr>
        <w:ind w:firstLine="708"/>
        <w:jc w:val="both"/>
        <w:rPr>
          <w:b/>
          <w:sz w:val="24"/>
          <w:szCs w:val="24"/>
        </w:rPr>
      </w:pPr>
    </w:p>
    <w:p w:rsidRDefault="007D2F51" w:rsidP="00296A42" w:rsidR="007D2F51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B83601" w:rsidP="00296A42" w:rsid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 sud u Zagrebu, po sucu Gordanu Zubaku, u stečajnom  postupku nad</w:t>
      </w:r>
      <w:r w:rsidR="000037BE">
        <w:rPr>
          <w:sz w:val="24"/>
          <w:szCs w:val="24"/>
        </w:rPr>
        <w:t xml:space="preserve"> stečajnim</w:t>
      </w:r>
      <w:r w:rsidRPr="00B83601">
        <w:rPr>
          <w:sz w:val="24"/>
          <w:szCs w:val="24"/>
        </w:rPr>
        <w:t xml:space="preserve"> dužnikom </w:t>
      </w:r>
      <w:r w:rsidR="006617AA" w:rsidRPr="006617AA">
        <w:rPr>
          <w:bCs/>
          <w:sz w:val="24"/>
          <w:szCs w:val="24"/>
          <w:lang w:val="hr-HR"/>
        </w:rPr>
        <w:t>DAN-GO d.o.o. u stečaju, Zagreb, Miroševačka cesta 132, OIB: 89524147052</w:t>
      </w:r>
      <w:r w:rsidRPr="00B83601">
        <w:rPr>
          <w:sz w:val="24"/>
          <w:szCs w:val="24"/>
        </w:rPr>
        <w:t xml:space="preserve">, </w:t>
      </w:r>
      <w:r w:rsidR="00D04E95">
        <w:rPr>
          <w:sz w:val="24"/>
          <w:szCs w:val="24"/>
        </w:rPr>
        <w:t>6</w:t>
      </w:r>
      <w:r w:rsidR="006617AA">
        <w:rPr>
          <w:sz w:val="24"/>
          <w:szCs w:val="24"/>
        </w:rPr>
        <w:t>. rujna</w:t>
      </w:r>
      <w:r w:rsidR="00F672E7" w:rsidRPr="00B83601">
        <w:rPr>
          <w:color w:val="FF0000"/>
          <w:sz w:val="24"/>
          <w:szCs w:val="24"/>
        </w:rPr>
        <w:t xml:space="preserve"> </w:t>
      </w:r>
      <w:r w:rsidR="00845C50">
        <w:rPr>
          <w:sz w:val="24"/>
          <w:szCs w:val="24"/>
        </w:rPr>
        <w:t>2016</w:t>
      </w:r>
      <w:r w:rsidRPr="00B83601">
        <w:rPr>
          <w:sz w:val="24"/>
          <w:szCs w:val="24"/>
        </w:rPr>
        <w:t>.,</w:t>
      </w:r>
    </w:p>
    <w:p w:rsidRDefault="001C67BC" w:rsidR="001C67BC">
      <w:pPr>
        <w:jc w:val="both"/>
        <w:rPr>
          <w:sz w:val="24"/>
          <w:szCs w:val="24"/>
          <w:lang w:val="hr-HR"/>
        </w:rPr>
      </w:pPr>
    </w:p>
    <w:p w:rsidRDefault="007D2F51" w:rsidR="007D2F51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j e 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781DD4" w:rsidR="00A17D22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  <w:r w:rsidR="00845C50">
        <w:rPr>
          <w:sz w:val="24"/>
          <w:szCs w:val="24"/>
          <w:lang w:val="hr-HR"/>
        </w:rPr>
        <w:t>Stečajnom upravitelju</w:t>
      </w:r>
      <w:r w:rsidR="001C67BC" w:rsidRPr="00B83601">
        <w:rPr>
          <w:sz w:val="24"/>
          <w:szCs w:val="24"/>
          <w:lang w:val="hr-HR"/>
        </w:rPr>
        <w:t xml:space="preserve"> </w:t>
      </w:r>
      <w:r w:rsidR="006617AA" w:rsidRPr="006617AA">
        <w:rPr>
          <w:sz w:val="24"/>
          <w:szCs w:val="24"/>
          <w:lang w:val="hr-HR"/>
        </w:rPr>
        <w:t>Mati Čičku iz Donje Lomnice, II. odv. Deverićeve 5, OIB: 63670108668</w:t>
      </w:r>
      <w:r w:rsidR="006617AA" w:rsidRPr="006617AA">
        <w:rPr>
          <w:sz w:val="24"/>
          <w:szCs w:val="24"/>
        </w:rPr>
        <w:t xml:space="preserve">, </w:t>
      </w:r>
      <w:r w:rsidR="006617AA" w:rsidRPr="006617AA">
        <w:rPr>
          <w:sz w:val="24"/>
          <w:szCs w:val="24"/>
          <w:lang w:val="hr-HR"/>
        </w:rPr>
        <w:t xml:space="preserve">određuje se nagrada u iznosu od </w:t>
      </w:r>
      <w:r w:rsidR="006617AA">
        <w:rPr>
          <w:bCs/>
          <w:sz w:val="24"/>
          <w:szCs w:val="24"/>
          <w:lang w:val="hr-HR"/>
        </w:rPr>
        <w:t>5.989,59</w:t>
      </w:r>
      <w:r w:rsidR="006617AA" w:rsidRPr="006617AA">
        <w:rPr>
          <w:bCs/>
          <w:sz w:val="24"/>
          <w:szCs w:val="24"/>
          <w:lang w:val="hr-HR"/>
        </w:rPr>
        <w:t xml:space="preserve"> kn</w:t>
      </w:r>
      <w:r w:rsidR="006617AA">
        <w:rPr>
          <w:bCs/>
          <w:sz w:val="24"/>
          <w:szCs w:val="24"/>
          <w:lang w:val="hr-HR"/>
        </w:rPr>
        <w:t xml:space="preserve"> bruto</w:t>
      </w:r>
      <w:r w:rsidR="00A17D22" w:rsidRPr="00B83601">
        <w:rPr>
          <w:sz w:val="24"/>
          <w:szCs w:val="24"/>
          <w:lang w:val="hr-HR"/>
        </w:rPr>
        <w:t>.</w:t>
      </w:r>
    </w:p>
    <w:p w:rsidRDefault="001C67BC" w:rsidR="001C67BC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7D2F51" w:rsidP="007D2F51" w:rsidR="007D2F51">
      <w:pPr>
        <w:rPr>
          <w:sz w:val="24"/>
          <w:szCs w:val="24"/>
          <w:lang w:val="hr-HR"/>
        </w:rPr>
      </w:pPr>
    </w:p>
    <w:p w:rsidRDefault="001C67BC" w:rsidP="007D2F51" w:rsidR="001C67BC" w:rsidRPr="00B83601">
      <w:pPr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45C50" w:rsidR="006617A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Stečajni</w:t>
      </w:r>
      <w:r w:rsidR="00A17D22" w:rsidRPr="00B83601">
        <w:rPr>
          <w:sz w:val="24"/>
          <w:szCs w:val="24"/>
          <w:lang w:val="hr-HR"/>
        </w:rPr>
        <w:t xml:space="preserve"> upravitelj </w:t>
      </w:r>
      <w:r w:rsidR="006617AA">
        <w:rPr>
          <w:sz w:val="24"/>
          <w:szCs w:val="24"/>
          <w:lang w:val="hr-HR"/>
        </w:rPr>
        <w:t>Matko Čičak</w:t>
      </w:r>
      <w:r>
        <w:rPr>
          <w:sz w:val="24"/>
          <w:szCs w:val="24"/>
          <w:lang w:val="hr-HR"/>
        </w:rPr>
        <w:t xml:space="preserve"> predložio</w:t>
      </w:r>
      <w:r w:rsidR="00A17D22" w:rsidRPr="00B83601">
        <w:rPr>
          <w:sz w:val="24"/>
          <w:szCs w:val="24"/>
          <w:lang w:val="hr-HR"/>
        </w:rPr>
        <w:t xml:space="preserve"> je </w:t>
      </w:r>
      <w:r>
        <w:rPr>
          <w:sz w:val="24"/>
          <w:szCs w:val="24"/>
          <w:lang w:val="hr-HR"/>
        </w:rPr>
        <w:t>da mu</w:t>
      </w:r>
      <w:r w:rsidR="00A17D22" w:rsidRPr="00B83601">
        <w:rPr>
          <w:sz w:val="24"/>
          <w:szCs w:val="24"/>
          <w:lang w:val="hr-HR"/>
        </w:rPr>
        <w:t xml:space="preserve"> sud odredi nagradu za rad</w:t>
      </w:r>
      <w:r w:rsidR="00E17977">
        <w:rPr>
          <w:sz w:val="24"/>
          <w:szCs w:val="24"/>
          <w:lang w:val="hr-HR"/>
        </w:rPr>
        <w:t xml:space="preserve"> privremenog stečajnog upravitelja u bruto iznosu od </w:t>
      </w:r>
      <w:r w:rsidR="006617AA" w:rsidRPr="006617AA">
        <w:rPr>
          <w:bCs/>
          <w:sz w:val="24"/>
          <w:szCs w:val="24"/>
          <w:lang w:val="hr-HR"/>
        </w:rPr>
        <w:t>5.989,59 kn bruto</w:t>
      </w:r>
      <w:r w:rsidR="006617AA">
        <w:rPr>
          <w:sz w:val="24"/>
          <w:szCs w:val="24"/>
          <w:lang w:val="hr-HR"/>
        </w:rPr>
        <w:t>.</w:t>
      </w:r>
      <w:r w:rsidR="00E17977">
        <w:rPr>
          <w:sz w:val="24"/>
          <w:szCs w:val="24"/>
          <w:lang w:val="hr-HR"/>
        </w:rPr>
        <w:t xml:space="preserve"> </w:t>
      </w:r>
    </w:p>
    <w:p w:rsidRDefault="006617AA" w:rsidR="006617AA" w:rsidRPr="006617AA">
      <w:pPr>
        <w:jc w:val="both"/>
        <w:rPr>
          <w:sz w:val="24"/>
          <w:szCs w:val="24"/>
          <w:lang w:val="hr-HR"/>
        </w:rPr>
      </w:pPr>
    </w:p>
    <w:p w:rsidRDefault="000820BF" w:rsidR="00F532D8" w:rsidRPr="006617AA">
      <w:p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  <w:t xml:space="preserve">Iz spisa proizlazi da je sud rješenjem od </w:t>
      </w:r>
      <w:r w:rsidR="006617AA">
        <w:rPr>
          <w:bCs/>
          <w:sz w:val="24"/>
          <w:szCs w:val="24"/>
          <w:lang w:val="hr-HR"/>
        </w:rPr>
        <w:t>9. siječnja 2014</w:t>
      </w:r>
      <w:r>
        <w:rPr>
          <w:bCs/>
          <w:sz w:val="24"/>
          <w:szCs w:val="24"/>
          <w:lang w:val="hr-HR"/>
        </w:rPr>
        <w:t xml:space="preserve">. imenovao </w:t>
      </w:r>
      <w:r w:rsidR="006617AA">
        <w:rPr>
          <w:bCs/>
          <w:sz w:val="24"/>
          <w:szCs w:val="24"/>
          <w:lang w:val="hr-HR"/>
        </w:rPr>
        <w:t>Matu Čička</w:t>
      </w:r>
      <w:r>
        <w:rPr>
          <w:bCs/>
          <w:sz w:val="24"/>
          <w:szCs w:val="24"/>
          <w:lang w:val="hr-HR"/>
        </w:rPr>
        <w:t xml:space="preserve"> privremenim stečajnim upraviteljem u ovom postupku</w:t>
      </w:r>
      <w:r w:rsidR="006617AA">
        <w:rPr>
          <w:bCs/>
          <w:sz w:val="24"/>
          <w:szCs w:val="24"/>
          <w:lang w:val="hr-HR"/>
        </w:rPr>
        <w:t>, čija je d</w:t>
      </w:r>
      <w:r w:rsidR="006617AA" w:rsidRPr="006617AA">
        <w:rPr>
          <w:bCs/>
          <w:sz w:val="24"/>
          <w:szCs w:val="24"/>
          <w:lang w:val="hr-HR"/>
        </w:rPr>
        <w:t xml:space="preserve">užnost </w:t>
      </w:r>
      <w:r w:rsidR="006617AA">
        <w:rPr>
          <w:bCs/>
          <w:sz w:val="24"/>
          <w:szCs w:val="24"/>
          <w:lang w:val="hr-HR"/>
        </w:rPr>
        <w:t>bila</w:t>
      </w:r>
      <w:r w:rsidR="006617AA" w:rsidRPr="006617AA">
        <w:rPr>
          <w:bCs/>
          <w:sz w:val="24"/>
          <w:szCs w:val="24"/>
          <w:lang w:val="hr-HR"/>
        </w:rPr>
        <w:t xml:space="preserve"> 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Pr="000820BF">
        <w:rPr>
          <w:bCs/>
          <w:sz w:val="24"/>
          <w:szCs w:val="24"/>
          <w:lang w:val="hr-HR"/>
        </w:rPr>
        <w:t>.</w:t>
      </w:r>
      <w:r w:rsidR="006617AA">
        <w:rPr>
          <w:bCs/>
          <w:sz w:val="24"/>
          <w:szCs w:val="24"/>
          <w:lang w:val="hr-HR"/>
        </w:rPr>
        <w:t xml:space="preserve"> Mato Čičak</w:t>
      </w:r>
      <w:r>
        <w:rPr>
          <w:bCs/>
          <w:sz w:val="24"/>
          <w:szCs w:val="24"/>
          <w:lang w:val="hr-HR"/>
        </w:rPr>
        <w:t xml:space="preserve"> je kao privremeni stečajni upravitelj izradio</w:t>
      </w:r>
      <w:r w:rsidR="00DC7E72">
        <w:rPr>
          <w:bCs/>
          <w:sz w:val="24"/>
          <w:szCs w:val="24"/>
          <w:lang w:val="hr-HR"/>
        </w:rPr>
        <w:t xml:space="preserve"> detaljno</w:t>
      </w:r>
      <w:r w:rsidRPr="000820BF">
        <w:rPr>
          <w:sz w:val="24"/>
          <w:szCs w:val="24"/>
          <w:lang w:val="hr-HR"/>
        </w:rPr>
        <w:t xml:space="preserve"> </w:t>
      </w:r>
      <w:r w:rsidRPr="000820BF">
        <w:rPr>
          <w:bCs/>
          <w:sz w:val="24"/>
          <w:szCs w:val="24"/>
          <w:lang w:val="hr-HR"/>
        </w:rPr>
        <w:t xml:space="preserve">pisano izvješće, koje je i usmeno iznio na ročištu od </w:t>
      </w:r>
      <w:r w:rsidR="006617AA">
        <w:rPr>
          <w:bCs/>
          <w:sz w:val="24"/>
          <w:szCs w:val="24"/>
          <w:lang w:val="hr-HR"/>
        </w:rPr>
        <w:t>13. ožujka 2014</w:t>
      </w:r>
      <w:r>
        <w:rPr>
          <w:bCs/>
          <w:sz w:val="24"/>
          <w:szCs w:val="24"/>
          <w:lang w:val="hr-HR"/>
        </w:rPr>
        <w:t xml:space="preserve">. Time je postupio sukladno rješenju </w:t>
      </w:r>
      <w:r w:rsidR="006617AA">
        <w:rPr>
          <w:bCs/>
          <w:sz w:val="24"/>
          <w:szCs w:val="24"/>
          <w:lang w:val="hr-HR"/>
        </w:rPr>
        <w:t>od 9. siječnja 2014</w:t>
      </w:r>
      <w:r>
        <w:rPr>
          <w:bCs/>
          <w:sz w:val="24"/>
          <w:szCs w:val="24"/>
          <w:lang w:val="hr-HR"/>
        </w:rPr>
        <w:t>.</w:t>
      </w:r>
      <w:r w:rsidR="00DC7E72">
        <w:rPr>
          <w:bCs/>
          <w:sz w:val="24"/>
          <w:szCs w:val="24"/>
          <w:lang w:val="hr-HR"/>
        </w:rPr>
        <w:t xml:space="preserve"> </w:t>
      </w:r>
      <w:r w:rsidRPr="000820BF">
        <w:rPr>
          <w:bCs/>
          <w:sz w:val="24"/>
          <w:szCs w:val="24"/>
          <w:lang w:val="hr-HR"/>
        </w:rPr>
        <w:t>Navedeno izvješće sastavio je na temelju uvida u dužnikovu poslovnu dokumentaciju. Na temelju navedenog izvješća, sud je donio odluku o načinu provođenja stečaja u ovom predmetu odnosno odluku o otvaranju stečaja nad dužnikom.</w:t>
      </w:r>
      <w:r w:rsidR="00DC7E72">
        <w:rPr>
          <w:bCs/>
          <w:sz w:val="24"/>
          <w:szCs w:val="24"/>
          <w:lang w:val="hr-HR"/>
        </w:rPr>
        <w:t xml:space="preserve"> Slijedom navedenog, sud je na temelju odredbe čl. 7. st. 1. </w:t>
      </w:r>
      <w:r w:rsidR="006617AA" w:rsidRPr="006617AA">
        <w:rPr>
          <w:bCs/>
          <w:sz w:val="24"/>
          <w:szCs w:val="24"/>
          <w:lang w:val="hr-HR"/>
        </w:rPr>
        <w:t>Uredbe Vlade RH o kriterijima i načinu obračuna i plaćanja nagrade stečajnim upraviteljima („Narodne nov</w:t>
      </w:r>
      <w:r w:rsidR="006617AA">
        <w:rPr>
          <w:bCs/>
          <w:sz w:val="24"/>
          <w:szCs w:val="24"/>
          <w:lang w:val="hr-HR"/>
        </w:rPr>
        <w:t>ine“ broj 189/03, dalje: Uredba</w:t>
      </w:r>
      <w:r w:rsidR="006617AA" w:rsidRPr="006617AA">
        <w:rPr>
          <w:bCs/>
          <w:sz w:val="24"/>
          <w:szCs w:val="24"/>
          <w:lang w:val="hr-HR"/>
        </w:rPr>
        <w:t xml:space="preserve">)  </w:t>
      </w:r>
      <w:r w:rsidR="00DC7E72">
        <w:rPr>
          <w:bCs/>
          <w:sz w:val="24"/>
          <w:szCs w:val="24"/>
          <w:lang w:val="hr-HR"/>
        </w:rPr>
        <w:t xml:space="preserve">, koja je bila na snazi u vrijeme provođenja prethodnog postupka, odredio Zdravku Mitaku nagradu u iznosu od </w:t>
      </w:r>
      <w:r w:rsidR="006617AA">
        <w:rPr>
          <w:bCs/>
          <w:sz w:val="24"/>
          <w:szCs w:val="24"/>
          <w:lang w:val="hr-HR"/>
        </w:rPr>
        <w:t>3.000,00</w:t>
      </w:r>
      <w:r w:rsidR="00DC7E72">
        <w:rPr>
          <w:bCs/>
          <w:sz w:val="24"/>
          <w:szCs w:val="24"/>
          <w:lang w:val="hr-HR"/>
        </w:rPr>
        <w:t xml:space="preserve"> kn te kada se uzme u obzir da u smislu čl. 19. st. 2. </w:t>
      </w:r>
      <w:r w:rsidR="006617AA" w:rsidRPr="006617AA">
        <w:rPr>
          <w:bCs/>
          <w:sz w:val="24"/>
          <w:szCs w:val="24"/>
          <w:lang w:val="hr-HR"/>
        </w:rPr>
        <w:t xml:space="preserve">Uredbe </w:t>
      </w:r>
      <w:r w:rsidR="00DC7E72">
        <w:rPr>
          <w:bCs/>
          <w:sz w:val="24"/>
          <w:szCs w:val="24"/>
          <w:lang w:val="hr-HR"/>
        </w:rPr>
        <w:t xml:space="preserve"> porezi i doprinosi terete troškove stečajnog postupka, istome pripada bruto iznos nagrade za obavljanje poslova u prethodnom postukpku u iznosu od </w:t>
      </w:r>
      <w:r w:rsidR="006617AA" w:rsidRPr="006617AA">
        <w:rPr>
          <w:bCs/>
          <w:sz w:val="24"/>
          <w:szCs w:val="24"/>
          <w:lang w:val="hr-HR"/>
        </w:rPr>
        <w:t>5.989,59 kn</w:t>
      </w:r>
      <w:r w:rsidR="00DC7E72">
        <w:rPr>
          <w:bCs/>
          <w:sz w:val="24"/>
          <w:szCs w:val="24"/>
          <w:lang w:val="hr-HR"/>
        </w:rPr>
        <w:t xml:space="preserve">. </w:t>
      </w:r>
      <w:r w:rsidR="00DC7E72" w:rsidRPr="00DC7E72">
        <w:rPr>
          <w:bCs/>
          <w:sz w:val="24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86. st" w:name="ProductID"/>
        </w:smartTagPr>
        <w:r w:rsidR="00DC7E72" w:rsidRPr="00DC7E72">
          <w:rPr>
            <w:bCs/>
            <w:sz w:val="24"/>
            <w:szCs w:val="24"/>
            <w:lang w:val="hr-HR"/>
          </w:rPr>
          <w:t>86. st</w:t>
        </w:r>
      </w:smartTag>
      <w:r w:rsidR="00DC7E72" w:rsidRPr="00DC7E72">
        <w:rPr>
          <w:bCs/>
          <w:sz w:val="24"/>
          <w:szCs w:val="24"/>
          <w:lang w:val="hr-HR"/>
        </w:rPr>
        <w:t>. 1. t. 2. Stečajnog zakona („Narodne novine“ broj 44/96, 29/99, 129/00, 123/03, 82/06, 116/10, 25/12 i 133/12 dalje: SZ)</w:t>
      </w:r>
      <w:r w:rsidR="00DC7E72">
        <w:rPr>
          <w:bCs/>
          <w:sz w:val="24"/>
          <w:szCs w:val="24"/>
          <w:lang w:val="hr-HR"/>
        </w:rPr>
        <w:t xml:space="preserve">, koji se primjenjuje na temelju odredbe čl. 441. </w:t>
      </w:r>
      <w:r w:rsidR="00DC7E72">
        <w:rPr>
          <w:bCs/>
          <w:sz w:val="24"/>
          <w:szCs w:val="24"/>
          <w:lang w:val="hr-HR"/>
        </w:rPr>
        <w:lastRenderedPageBreak/>
        <w:t>Stečajnog zakona („Narodne novine“ broj 71/15)</w:t>
      </w:r>
      <w:r w:rsidR="00DC7E72" w:rsidRPr="00DC7E72">
        <w:rPr>
          <w:bCs/>
          <w:sz w:val="24"/>
          <w:szCs w:val="24"/>
          <w:lang w:val="hr-HR"/>
        </w:rPr>
        <w:t xml:space="preserve"> u troškove stečajnog postupka spadaju i nagrade i izdaci privremenog stečajnog upravitelja, a u smislu čl. 86.a. st. 1. tog Zakona o zahtjevu za namirenjem osnovom troškova stečajnog postupka odlučuje rješenjem stečajni sudac. </w:t>
      </w:r>
      <w:r w:rsidR="00F532D8" w:rsidRPr="00B83601">
        <w:rPr>
          <w:sz w:val="24"/>
          <w:szCs w:val="24"/>
          <w:lang w:val="hr-HR"/>
        </w:rPr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 xml:space="preserve">sud je </w:t>
      </w:r>
      <w:r w:rsidR="000037BE">
        <w:rPr>
          <w:sz w:val="24"/>
          <w:szCs w:val="24"/>
        </w:rPr>
        <w:t>riješio kao u izreci.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F672E7" w:rsidRPr="00B83601">
        <w:rPr>
          <w:sz w:val="24"/>
          <w:szCs w:val="24"/>
        </w:rPr>
        <w:t xml:space="preserve"> </w:t>
      </w:r>
      <w:r w:rsidR="00D04E95">
        <w:rPr>
          <w:sz w:val="24"/>
          <w:szCs w:val="24"/>
        </w:rPr>
        <w:t>6</w:t>
      </w:r>
      <w:r w:rsidR="006617AA">
        <w:rPr>
          <w:sz w:val="24"/>
          <w:szCs w:val="24"/>
        </w:rPr>
        <w:t>. rujna</w:t>
      </w:r>
      <w:r w:rsidR="00CD03B0" w:rsidRPr="00B83601">
        <w:rPr>
          <w:color w:val="FF0000"/>
          <w:sz w:val="24"/>
          <w:szCs w:val="24"/>
        </w:rPr>
        <w:t xml:space="preserve"> </w:t>
      </w:r>
      <w:r w:rsidR="00EE3D4D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F532D8" w:rsidP="00F532D8" w:rsidR="00F532D8" w:rsidRPr="00B83601">
      <w:pPr>
        <w:jc w:val="right"/>
        <w:rPr>
          <w:sz w:val="24"/>
          <w:szCs w:val="24"/>
        </w:rPr>
      </w:pPr>
      <w:r w:rsidRPr="00B83601">
        <w:rPr>
          <w:sz w:val="24"/>
          <w:szCs w:val="24"/>
        </w:rPr>
        <w:t xml:space="preserve"> Sudac:  </w:t>
      </w:r>
    </w:p>
    <w:p w:rsidRDefault="007D7A38" w:rsidP="00F532D8" w:rsidR="00F532D8" w:rsidRPr="00B836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Gordan Zubak, v.r.</w:t>
      </w: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Uputa o pravnom lijeku: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7D7A38" w:rsidP="00F532D8" w:rsidR="007D7A38">
      <w:pPr>
        <w:jc w:val="both"/>
        <w:rPr>
          <w:sz w:val="24"/>
          <w:szCs w:val="24"/>
        </w:rPr>
      </w:pPr>
    </w:p>
    <w:p w:rsidRDefault="007D7A38" w:rsidP="00F532D8" w:rsidR="007D7A38" w:rsidRPr="007D7A38">
      <w:pPr>
        <w:jc w:val="both"/>
        <w:rPr>
          <w:sz w:val="32"/>
          <w:szCs w:val="24"/>
        </w:rPr>
      </w:pPr>
    </w:p>
    <w:p w:rsidRDefault="007D7A38" w:rsidP="001745C1" w:rsidR="007D7A38" w:rsidRPr="007D7A38">
      <w:pPr>
        <w:jc w:val="right"/>
        <w:rPr>
          <w:sz w:val="24"/>
        </w:rPr>
      </w:pPr>
      <w:r w:rsidRPr="007D7A38">
        <w:rPr>
          <w:sz w:val="24"/>
        </w:rPr>
        <w:t>Za točnost otpravka-ovlašteni službenik:</w:t>
      </w:r>
      <w:r w:rsidRPr="007D7A38">
        <w:rPr>
          <w:sz w:val="24"/>
        </w:rPr>
        <w:br/>
        <w:t>Ivana Rogić</w:t>
      </w:r>
    </w:p>
    <w:p w:rsidRDefault="000037BE" w:rsidP="00F532D8" w:rsidR="000037BE" w:rsidRPr="00B83601">
      <w:pPr>
        <w:jc w:val="both"/>
        <w:rPr>
          <w:sz w:val="24"/>
          <w:szCs w:val="24"/>
        </w:rPr>
      </w:pPr>
    </w:p>
    <w:sectPr w:rsidSect="007D7A38" w:rsidR="000037BE" w:rsidRPr="00B83601">
      <w:headerReference w:type="default" r:id="rId9"/>
      <w:pgSz w:code="9" w:h="16840" w:w="11907"/>
      <w:pgMar w:gutter="0" w:footer="720" w:header="720" w:left="1797" w:bottom="1417" w:right="179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A38" w:rsidP="007D7A38" w:rsidR="007D7A38">
      <w:r>
        <w:separator/>
      </w:r>
    </w:p>
  </w:endnote>
  <w:endnote w:id="0" w:type="continuationSeparator">
    <w:p w:rsidRDefault="007D7A38" w:rsidP="007D7A38" w:rsidR="007D7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A38" w:rsidP="007D7A38" w:rsidR="007D7A38">
      <w:r>
        <w:separator/>
      </w:r>
    </w:p>
  </w:footnote>
  <w:footnote w:id="0" w:type="continuationSeparator">
    <w:p w:rsidRDefault="007D7A38" w:rsidP="007D7A38" w:rsidR="007D7A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7A38" w:rsidP="007D7A38" w:rsidR="007D7A38">
    <w:pPr>
      <w:pStyle w:val="Zaglavlje"/>
      <w:ind w:firstLine="4536"/>
      <w:jc w:val="center"/>
    </w:pPr>
    <w:sdt>
      <w:sdtPr>
        <w:id w:val="-2138476625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7D7A38">
          <w:rPr>
            <w:noProof/>
            <w:lang w:val="hr-HR"/>
          </w:rPr>
          <w:t>2</w:t>
        </w:r>
        <w:r>
          <w:fldChar w:fldCharType="end"/>
        </w:r>
        <w:r>
          <w:tab/>
          <w:t>67. St-</w:t>
        </w:r>
      </w:sdtContent>
    </w:sdt>
    <w:r>
      <w:t>867/13-79</w:t>
    </w:r>
  </w:p>
  <w:p w:rsidRDefault="007D7A38" w:rsidR="007D7A3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0820BF"/>
    <w:rsid w:val="001C67BC"/>
    <w:rsid w:val="00296A42"/>
    <w:rsid w:val="00501687"/>
    <w:rsid w:val="006617AA"/>
    <w:rsid w:val="00781DD4"/>
    <w:rsid w:val="007D2F51"/>
    <w:rsid w:val="007D7A38"/>
    <w:rsid w:val="00811A61"/>
    <w:rsid w:val="00845C50"/>
    <w:rsid w:val="00A17D22"/>
    <w:rsid w:val="00A9553D"/>
    <w:rsid w:val="00B83601"/>
    <w:rsid w:val="00CD03B0"/>
    <w:rsid w:val="00D04E95"/>
    <w:rsid w:val="00DC7E72"/>
    <w:rsid w:val="00E17977"/>
    <w:rsid w:val="00EE3D4D"/>
    <w:rsid w:val="00F532D8"/>
    <w:rsid w:val="00F6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D7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A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A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A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A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D7A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7A3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7D7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7A38"/>
    <w:rPr>
      <w:lang w:val="en-US"/>
    </w:rPr>
  </w:style>
  <w:style w:styleId="Podnoje" w:type="paragraph">
    <w:name w:val="footer"/>
    <w:basedOn w:val="Normal"/>
    <w:link w:val="PodnojeChar"/>
    <w:rsid w:val="007D7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D7A38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D7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A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A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A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A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D7A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7A3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7D7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7A38"/>
    <w:rPr>
      <w:lang w:val="en-US"/>
    </w:rPr>
  </w:style>
  <w:style w:styleId="Podnoje" w:type="paragraph">
    <w:name w:val="footer"/>
    <w:basedOn w:val="Normal"/>
    <w:link w:val="PodnojeChar"/>
    <w:rsid w:val="007D7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D7A38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St-867/2013</izvorni_sadrzaj>
    <derivirana_varijabla naziv="DomainObject.Predmet.OznakaBroj_1">St-867/2013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DAN-GO d.o.o. za usluge, trgovinu, uvoz-izvoz zastupanog po punomoćniku ZZ Nada Landeka</izvorni_sadrzaj>
    <derivirana_varijabla naziv="DomainObject.Predmet.ProtustrankaFormated_1">  DAN-GO d.o.o. za usluge, trgovinu, uvoz-izvoz zastupanog po punomoćniku ZZ Nada Landeka</derivirana_varijabla>
  </DomainObject.Predmet.ProtustrankaFormated>
  <DomainObject.Predmet.ProtustrankaFormatedOIB>
    <izvorni_sadrzaj>  DAN-GO d.o.o. za usluge, trgovinu, uvoz-izvoz, OIB 89524147052 zastupanog po punomoćniku ZZ Nada Landeka</izvorni_sadrzaj>
    <derivirana_varijabla naziv="DomainObject.Predmet.ProtustrankaFormatedOIB_1">  DAN-GO d.o.o. za usluge, trgovinu, uvoz-izvoz, OIB 89524147052 zastupanog po punomoćniku ZZ Nada Landeka</derivirana_varijabla>
  </DomainObject.Predmet.ProtustrankaFormatedOIB>
  <DomainObject.Predmet.ProtustrankaFormatedWithAdress>
    <izvorni_sadrzaj> DAN-GO d.o.o. za usluge, trgovinu, uvoz-izvoz, Miroševečka cesta 132a, 10000 Zagreb zastupanog po punomoćniku ZZ Nada Landeka</izvorni_sadrzaj>
    <derivirana_varijabla naziv="DomainObject.Predmet.ProtustrankaFormatedWithAdress_1"> DAN-GO d.o.o. za usluge, trgovinu, uvoz-izvoz, Miroševečka cesta 132a, 10000 Zagreb zastupanog po punomoćniku ZZ Nada Landeka</derivirana_varijabla>
  </DomainObject.Predmet.ProtustrankaFormatedWithAdress>
  <DomainObject.Predmet.ProtustrankaFormatedWithAdressOIB>
    <izvorni_sadrzaj> DAN-GO d.o.o. za usluge, trgovinu, uvoz-izvoz, OIB 89524147052, Miroševečka cesta 132a, 10000 Zagreb zastupanog po punomoćniku ZZ Nada Landeka</izvorni_sadrzaj>
    <derivirana_varijabla naziv="DomainObject.Predmet.ProtustrankaFormatedWithAdressOIB_1"> DAN-GO d.o.o. za usluge, trgovinu, uvoz-izvoz, OIB 89524147052, Miroševečka cesta 132a, 10000 Zagreb zastupanog po punomoćniku ZZ Nada Landeka</derivirana_varijabla>
  </DomainObject.Predmet.ProtustrankaFormatedWithAdressOIB>
  <DomainObject.Predmet.ProtustrankaWithAdress>
    <izvorni_sadrzaj>DAN-GO d.o.o. za usluge, trgovinu, uvoz-izvoz Miroševečka cesta 132a, 10000 Zagreb</izvorni_sadrzaj>
    <derivirana_varijabla naziv="DomainObject.Predmet.ProtustrankaWithAdress_1">DAN-GO d.o.o. za usluge, trgovinu, uvoz-izvoz Miroševečka cesta 132a, 10000 Zagreb</derivirana_varijabla>
  </DomainObject.Predmet.ProtustrankaWithAdress>
  <DomainObject.Predmet.ProtustrankaWithAdressOIB>
    <izvorni_sadrzaj>DAN-GO d.o.o. za usluge, trgovinu, uvoz-izvoz, OIB 89524147052, Miroševečka cesta 132a, 10000 Zagreb</izvorni_sadrzaj>
    <derivirana_varijabla naziv="DomainObject.Predmet.ProtustrankaWithAdressOIB_1">DAN-GO d.o.o. za usluge, trgovinu, uvoz-izvoz, OIB 89524147052, Miroševečka cesta 132a, 10000 Zagreb</derivirana_varijabla>
  </DomainObject.Predmet.ProtustrankaWithAdressOIB>
  <DomainObject.Predmet.ProtustrankaNazivFormated>
    <izvorni_sadrzaj>DAN-GO d.o.o. za usluge, trgovinu, uvoz-izvoz</izvorni_sadrzaj>
    <derivirana_varijabla naziv="DomainObject.Predmet.ProtustrankaNazivFormated_1">DAN-GO d.o.o. za usluge, trgovinu, uvoz-izvoz</derivirana_varijabla>
  </DomainObject.Predmet.ProtustrankaNazivFormated>
  <DomainObject.Predmet.ProtustrankaNazivFormatedOIB>
    <izvorni_sadrzaj>DAN-GO d.o.o. za usluge, trgovinu, uvoz-izvoz, OIB 89524147052</izvorni_sadrzaj>
    <derivirana_varijabla naziv="DomainObject.Predmet.ProtustrankaNazivFormatedOIB_1">DAN-GO d.o.o. za usluge, trgovinu, uvoz-izvoz, OIB 89524147052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10004 Zagreb</izvorni_sadrzaj>
    <derivirana_varijabla naziv="DomainObject.Predmet.StrankaFormatedWithAdress_1"> FINA ZAGREB, Albrechtova 42, 10004 Zagreb</derivirana_varijabla>
  </DomainObject.Predmet.StrankaFormatedWithAdress>
  <DomainObject.Predmet.StrankaFormatedWithAdressOIB>
    <izvorni_sadrzaj> FINA ZAGREB, OIB 85821130368, Albrechtova 42, 10004 Zagreb</izvorni_sadrzaj>
    <derivirana_varijabla naziv="DomainObject.Predmet.StrankaFormatedWithAdressOIB_1"> FINA ZAGREB, OIB 85821130368, Albrechtova 42, 10004 Zagreb</derivirana_varijabla>
  </DomainObject.Predmet.StrankaFormatedWithAdressOIB>
  <DomainObject.Predmet.StrankaWithAdress>
    <izvorni_sadrzaj>FINA ZAGREB Albrechtova 42,10004 Zagreb</izvorni_sadrzaj>
    <derivirana_varijabla naziv="DomainObject.Predmet.StrankaWithAdress_1">FINA ZAGREB Albrechtova 42,10004 Zagreb</derivirana_varijabla>
  </DomainObject.Predmet.StrankaWithAdress>
  <DomainObject.Predmet.StrankaWithAdressOIB>
    <izvorni_sadrzaj>FINA ZAGREB, OIB 85821130368, Albrechtova 42,10004 Zagreb</izvorni_sadrzaj>
    <derivirana_varijabla naziv="DomainObject.Predmet.StrankaWithAdressOIB_1">FINA ZAGREB, OIB 85821130368, Albrechtova 42,10004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10004 Zagreb</item>
    </izvorni_sadrzaj>
    <derivirana_varijabla naziv="DomainObject.Predmet.StrankaListFormatedWithAdress_1">
      <item>FINA ZAGREB, Albrechtova 42, 10004 Zagreb</item>
    </derivirana_varijabla>
  </DomainObject.Predmet.StrankaListFormatedWithAdress>
  <DomainObject.Predmet.StrankaListFormatedWithAdressOIB>
    <izvorni_sadrzaj>
      <item>FINA ZAGREB, OIB 85821130368, Albrechtova 42, 10004 Zagreb</item>
    </izvorni_sadrzaj>
    <derivirana_varijabla naziv="DomainObject.Predmet.StrankaListFormatedWithAdressOIB_1">
      <item>FINA ZAGREB, OIB 85821130368, Albrechtova 42, 10004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DAN-GO d.o.o. za usluge, trgovinu, uvoz-izvoz zastupanog po punomoćniku ZZ Nada Landeka</item>
    </izvorni_sadrzaj>
    <derivirana_varijabla naziv="DomainObject.Predmet.ProtuStrankaListFormated_1">
      <item>DAN-GO d.o.o. za usluge, trgovinu, uvoz-izvoz zastupanog po punomoćniku ZZ Nada Landeka</item>
    </derivirana_varijabla>
  </DomainObject.Predmet.ProtuStrankaListFormated>
  <DomainObject.Predmet.ProtuStrankaListFormatedOIB>
    <izvorni_sadrzaj>
      <item>DAN-GO d.o.o. za usluge, trgovinu, uvoz-izvoz, OIB 89524147052 zastupanog po punomoćniku ZZ Nada Landeka</item>
    </izvorni_sadrzaj>
    <derivirana_varijabla naziv="DomainObject.Predmet.ProtuStrankaListFormatedOIB_1">
      <item>DAN-GO d.o.o. za usluge, trgovinu, uvoz-izvoz, OIB 89524147052 zastupanog po punomoćniku ZZ Nada Landeka</item>
    </derivirana_varijabla>
  </DomainObject.Predmet.ProtuStrankaListFormatedOIB>
  <DomainObject.Predmet.ProtuStrankaListFormatedWithAdress>
    <izvorni_sadrzaj>
      <item>DAN-GO d.o.o. za usluge, trgovinu, uvoz-izvoz, Miroševečka cesta 132a, 10000 Zagreb zastupanog po punomoćniku ZZ Nada Landeka</item>
    </izvorni_sadrzaj>
    <derivirana_varijabla naziv="DomainObject.Predmet.ProtuStrankaListFormatedWithAdress_1">
      <item>DAN-GO d.o.o. za usluge, trgovinu, uvoz-izvoz, Miroševečka cesta 132a, 10000 Zagreb zastupanog po punomoćniku ZZ Nada Landeka</item>
    </derivirana_varijabla>
  </DomainObject.Predmet.ProtuStrankaListFormatedWithAdress>
  <DomainObject.Predmet.ProtuStrankaListFormatedWithAdressOIB>
    <izvorni_sadrzaj>
      <item>DAN-GO d.o.o. za usluge, trgovinu, uvoz-izvoz, OIB 89524147052, Miroševečka cesta 132a, 10000 Zagreb zastupanog po punomoćniku ZZ Nada Landeka</item>
    </izvorni_sadrzaj>
    <derivirana_varijabla naziv="DomainObject.Predmet.ProtuStrankaListFormatedWithAdressOIB_1">
      <item>DAN-GO d.o.o. za usluge, trgovinu, uvoz-izvoz, OIB 89524147052, Miroševečka cesta 132a, 10000 Zagreb zastupanog po punomoćniku ZZ Nada Landeka</item>
    </derivirana_varijabla>
  </DomainObject.Predmet.ProtuStrankaListFormatedWithAdressOIB>
  <DomainObject.Predmet.ProtuStrankaListNazivFormated>
    <izvorni_sadrzaj>
      <item>DAN-GO d.o.o. za usluge, trgovinu, uvoz-izvoz</item>
    </izvorni_sadrzaj>
    <derivirana_varijabla naziv="DomainObject.Predmet.ProtuStrankaListNazivFormated_1">
      <item>DAN-GO d.o.o. za usluge, trgovinu, uvoz-izvoz</item>
    </derivirana_varijabla>
  </DomainObject.Predmet.ProtuStrankaListNazivFormated>
  <DomainObject.Predmet.ProtuStrankaListNazivFormatedOIB>
    <izvorni_sadrzaj>
      <item>DAN-GO d.o.o. za usluge, trgovinu, uvoz-izvoz, OIB 89524147052</item>
    </izvorni_sadrzaj>
    <derivirana_varijabla naziv="DomainObject.Predmet.ProtuStrankaListNazivFormatedOIB_1">
      <item>DAN-GO d.o.o. za usluge, trgovinu, uvoz-izvoz, OIB 89524147052</item>
    </derivirana_varijabla>
  </DomainObject.Predmet.ProtuStrankaListNazivFormatedOIB>
  <DomainObject.Predmet.OstaliListFormated>
    <izvorni_sadrzaj>
      <item>ZZ Nada Landeka punomoćnik sudionika u postupku DAN-GO d.o.o. za usluge, trgovinu, uvoz-izvoz</item>
      <item>Mato Čičak</item>
    </izvorni_sadrzaj>
    <derivirana_varijabla naziv="DomainObject.Predmet.OstaliListFormated_1">
      <item>ZZ Nada Landeka punomoćnik sudionika u postupku DAN-GO d.o.o. za usluge, trgovinu, uvoz-izvoz</item>
      <item>Mato Čičak</item>
    </derivirana_varijabla>
  </DomainObject.Predmet.OstaliListFormated>
  <DomainObject.Predmet.OstaliListFormatedOIB>
    <izvorni_sadrzaj>
      <item>ZZ Nada Landeka punomoćnik sudionika u postupku DAN-GO d.o.o. za usluge, trgovinu, uvoz-izvoz</item>
      <item>Mato Čičak, OIB 63670108668</item>
    </izvorni_sadrzaj>
    <derivirana_varijabla naziv="DomainObject.Predmet.OstaliListFormatedOIB_1">
      <item>ZZ Nada Landeka punomoćnik sudionika u postupku DAN-GO d.o.o. za usluge, trgovinu, uvoz-izvoz</item>
      <item>Mato Čičak, OIB 63670108668</item>
    </derivirana_varijabla>
  </DomainObject.Predmet.OstaliListFormatedOIB>
  <DomainObject.Predmet.OstaliListFormatedWithAdress>
    <izvorni_sadrzaj>
      <item>ZZ Nada Landeka, Miroševečka cesta 132 a, 10000 Zagreb punomoćnik sudionika u postupku DAN-GO d.o.o. za usluge, trgovinu, uvoz-izvoz</item>
      <item>Mato Čičak, II Deverićev Odvojak 5, 10412 Donja Lomnica</item>
    </izvorni_sadrzaj>
    <derivirana_varijabla naziv="DomainObject.Predmet.OstaliListFormatedWithAdress_1">
      <item>ZZ Nada Landeka, Miroševečka cesta 132 a, 10000 Zagreb punomoćnik sudionika u postupku DAN-GO d.o.o. za usluge, trgovinu, uvoz-izvoz</item>
      <item>Mato Čičak, II Deverićev Odvojak 5, 10412 Donja Lomnica</item>
    </derivirana_varijabla>
  </DomainObject.Predmet.OstaliListFormatedWithAdress>
  <DomainObject.Predmet.OstaliListFormatedWithAdressOIB>
    <izvorni_sadrzaj>
      <item>ZZ Nada Landeka, Miroševečka cesta 132 a, 10000 Zagreb punomoćnik sudionika u postupku DAN-GO d.o.o. za usluge, trgovinu, uvoz-izvoz</item>
      <item>Mato Čičak, OIB 63670108668, II Deverićev Odvojak 5, 10412 Donja Lomnica</item>
    </izvorni_sadrzaj>
    <derivirana_varijabla naziv="DomainObject.Predmet.OstaliListFormatedWithAdressOIB_1">
      <item>ZZ Nada Landeka, Miroševečka cesta 132 a, 10000 Zagreb punomoćnik sudionika u postupku DAN-GO d.o.o. za usluge, trgovinu, uvoz-izvoz</item>
      <item>Mato Čičak, OIB 63670108668, II Deverićev Odvojak 5, 10412 Donja Lomnica</item>
    </derivirana_varijabla>
  </DomainObject.Predmet.OstaliListFormatedWithAdressOIB>
  <DomainObject.Predmet.OstaliListNazivFormated>
    <izvorni_sadrzaj>
      <item>ZZ Nada Landeka</item>
      <item>Mato Čičak</item>
    </izvorni_sadrzaj>
    <derivirana_varijabla naziv="DomainObject.Predmet.OstaliListNazivFormated_1">
      <item>ZZ Nada Landeka</item>
      <item>Mato Čičak</item>
    </derivirana_varijabla>
  </DomainObject.Predmet.OstaliListNazivFormated>
  <DomainObject.Predmet.OstaliListNazivFormatedOIB>
    <izvorni_sadrzaj>
      <item>ZZ Nada Landeka</item>
      <item>Mato Čičak, OIB 63670108668</item>
    </izvorni_sadrzaj>
    <derivirana_varijabla naziv="DomainObject.Predmet.OstaliListNazivFormatedOIB_1">
      <item>ZZ Nada Landeka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DAN-GO d.o.o. za usluge, trgovinu, uvoz-izvoz</izvorni_sadrzaj>
    <derivirana_varijabla naziv="DomainObject.Predmet.ProtustrankaIDrugi_1">DAN-GO d.o.o. za usluge, trgovinu, uvoz-izvoz</derivirana_varijabla>
  </DomainObject.Predmet.ProtustrankaIDrugi>
  <DomainObject.Predmet.StrankaIDrugiAdressOIB>
    <izvorni_sadrzaj>FINA ZAGREB, OIB 85821130368, Albrechtova 42, 10004 Zagreb</izvorni_sadrzaj>
    <derivirana_varijabla naziv="DomainObject.Predmet.StrankaIDrugiAdressOIB_1">FINA ZAGREB, OIB 85821130368, Albrechtova 42, 10004 Zagreb</derivirana_varijabla>
  </DomainObject.Predmet.StrankaIDrugiAdressOIB>
  <DomainObject.Predmet.ProtustrankaIDrugiAdressOIB>
    <izvorni_sadrzaj>DAN-GO d.o.o. za usluge, trgovinu, uvoz-izvoz, OIB 89524147052, Miroševečka cesta 132a, 10000 Zagreb</izvorni_sadrzaj>
    <derivirana_varijabla naziv="DomainObject.Predmet.ProtustrankaIDrugiAdressOIB_1">DAN-GO d.o.o. za usluge, trgovinu, uvoz-izvoz, OIB 89524147052, Miroševečka cesta 132a,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DAN-GO d.o.o. za usluge, trgovinu, uvoz-izvoz</item>
      <item>ZZ Nada Landeka</item>
      <item>Mato Čičak</item>
    </izvorni_sadrzaj>
    <derivirana_varijabla naziv="DomainObject.Predmet.SudioniciListNaziv_1">
      <item>FINA ZAGREB</item>
      <item>DAN-GO d.o.o. za usluge, trgovinu, uvoz-izvoz</item>
      <item>ZZ Nada Landeka</item>
      <item>Mato Čičak</item>
    </derivirana_varijabla>
  </DomainObject.Predmet.SudioniciListNaziv>
  <DomainObject.Predmet.SudioniciListAdressOIB>
    <izvorni_sadrzaj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</izvorni_sadrzaj>
    <derivirana_varijabla naziv="DomainObject.Predmet.SudioniciListAdressOIB_1"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89524147052</item>
      <item>, OIB null</item>
      <item>, OIB 63670108668</item>
    </izvorni_sadrzaj>
    <derivirana_varijabla naziv="DomainObject.Predmet.SudioniciListNazivOIB_1">
      <item>, OIB 85821130368</item>
      <item>, OIB 89524147052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447</properties:Words>
  <properties:Characters>2333</properties:Characters>
  <properties:Lines>64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2016-09-05T13:02:00Z</dcterms:created>
  <dc:creator>test</dc:creator>
  <cp:lastModifiedBy>Ivana Rogić</cp:lastModifiedBy>
  <cp:lastPrinted>2016-09-06T08:08:00Z</cp:lastPrinted>
  <dcterms:modified xmlns:xsi="http://www.w3.org/2001/XMLSchema-instance" xsi:type="dcterms:W3CDTF">2016-09-06T08:09:00Z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