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3992" w14:paraId="5853992" w:rsidRDefault="001A0242" w:rsidP="001A0242" w:rsidR="001A0242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A0242" w:rsidP="001A0242" w:rsidR="001A0242">
      <w:pPr>
        <w:jc w:val="both"/>
      </w:pPr>
      <w:r>
        <w:t xml:space="preserve">       REPUBLIKA HRVATSKA</w:t>
      </w:r>
    </w:p>
    <w:p w:rsidRDefault="001A0242" w:rsidP="001A0242" w:rsidR="001A0242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A0242" w:rsidP="001A0242" w:rsidR="001A0242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</w:t>
      </w:r>
    </w:p>
    <w:p w:rsidRDefault="001A0242" w:rsidP="001A0242" w:rsidR="001A0242">
      <w:pPr>
        <w:rPr>
          <w:bCs/>
        </w:rPr>
      </w:pPr>
      <w:r>
        <w:rPr>
          <w:bCs/>
        </w:rPr>
        <w:t xml:space="preserve"> </w:t>
      </w:r>
    </w:p>
    <w:p w:rsidRDefault="001A0242" w:rsidP="001A0242" w:rsidR="001A0242">
      <w:pPr>
        <w:jc w:val="right"/>
      </w:pPr>
      <w:r>
        <w:t>Poslovni broj: 3 St-49/15-30</w:t>
      </w:r>
    </w:p>
    <w:p w:rsidRDefault="001A0242" w:rsidP="001A0242" w:rsidR="001A0242">
      <w:pPr>
        <w:jc w:val="right"/>
      </w:pPr>
    </w:p>
    <w:p w:rsidRDefault="001A0242" w:rsidP="001A0242" w:rsidR="001A0242"/>
    <w:p w:rsidRDefault="001A0242" w:rsidP="001A0242" w:rsidR="001A0242">
      <w:pPr>
        <w:jc w:val="center"/>
      </w:pPr>
      <w:r>
        <w:t>R E P U B L I K A   H R V A T S K A</w:t>
      </w:r>
    </w:p>
    <w:p w:rsidRDefault="001A0242" w:rsidP="001A0242" w:rsidR="001A0242">
      <w:pPr>
        <w:jc w:val="right"/>
      </w:pPr>
    </w:p>
    <w:p w:rsidRDefault="001A0242" w:rsidP="001A0242" w:rsidR="001A0242">
      <w:pPr>
        <w:jc w:val="center"/>
      </w:pPr>
      <w:r>
        <w:t>R J E Š E N J E</w:t>
      </w:r>
    </w:p>
    <w:p w:rsidRDefault="001A0242" w:rsidP="001A0242" w:rsidR="001A0242">
      <w:pPr>
        <w:jc w:val="center"/>
      </w:pPr>
    </w:p>
    <w:p w:rsidRDefault="001A0242" w:rsidP="001A0242" w:rsidR="001A0242">
      <w:pPr>
        <w:jc w:val="center"/>
      </w:pPr>
    </w:p>
    <w:p w:rsidRDefault="001A0242" w:rsidP="001A0242" w:rsidR="001A0242">
      <w:pPr>
        <w:jc w:val="both"/>
      </w:pPr>
      <w:r>
        <w:tab/>
        <w:t>Trgovački sud u Varaždinu, po sucu toga suda Jasni Lekić, kao stečajnom sucu, u stečajnom postupku nad stečajnim dužnikom itd. trgovina d.o.o. "u stečaju" Lepoglava, Ivana Mažuranića 1, MBS: 070099359, OIB: 75853701497, nakon održanog naknadnog ispitnog ročišta dana 28. travnja 2016. godine,</w:t>
      </w: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</w:p>
    <w:p w:rsidRDefault="001A0242" w:rsidP="001A0242" w:rsidR="001A0242">
      <w:pPr>
        <w:jc w:val="center"/>
      </w:pPr>
      <w:r>
        <w:t>r i j e š i o   j e</w:t>
      </w:r>
    </w:p>
    <w:p w:rsidRDefault="001A0242" w:rsidP="001A0242" w:rsidR="001A0242">
      <w:pPr>
        <w:jc w:val="center"/>
      </w:pPr>
    </w:p>
    <w:p w:rsidRDefault="001A0242" w:rsidP="001A0242" w:rsidR="001A0242">
      <w:pPr>
        <w:jc w:val="center"/>
      </w:pPr>
    </w:p>
    <w:p w:rsidRDefault="001A0242" w:rsidP="001A0242" w:rsidR="001A0242">
      <w:pPr>
        <w:ind w:left="705"/>
        <w:jc w:val="both"/>
        <w:rPr>
          <w:b/>
        </w:rPr>
      </w:pPr>
      <w:r>
        <w:rPr>
          <w:b/>
        </w:rPr>
        <w:t>Utvrđuju se osnovanim slijedeće tražbine:</w:t>
      </w:r>
    </w:p>
    <w:p w:rsidRDefault="001A0242" w:rsidP="001A0242" w:rsidR="001A0242">
      <w:pPr>
        <w:jc w:val="both"/>
      </w:pPr>
    </w:p>
    <w:p w:rsidRDefault="001A0242" w:rsidP="001A0242" w:rsidR="001A0242">
      <w:pPr>
        <w:ind w:left="660"/>
        <w:jc w:val="both"/>
        <w:rPr>
          <w:b/>
          <w:u w:val="single"/>
        </w:rPr>
      </w:pPr>
      <w:r>
        <w:rPr>
          <w:b/>
          <w:u w:val="single"/>
        </w:rPr>
        <w:t>II VIŠI ISPLATNI RED</w:t>
      </w:r>
    </w:p>
    <w:p w:rsidRDefault="001A0242" w:rsidP="001A0242" w:rsidR="001A0242">
      <w:pPr>
        <w:spacing w:lineRule="auto" w:line="288"/>
      </w:pPr>
    </w:p>
    <w:p w:rsidRDefault="001A0242" w:rsidP="001A0242" w:rsidR="001A0242">
      <w:pPr>
        <w:spacing w:lineRule="auto" w:line="288"/>
        <w:rPr>
          <w:b/>
        </w:rPr>
      </w:pPr>
      <w:r>
        <w:rPr>
          <w:b/>
        </w:rPr>
        <w:t xml:space="preserve">               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01"/>
        <w:gridCol w:w="3543"/>
        <w:gridCol w:w="2322"/>
        <w:gridCol w:w="2322"/>
      </w:tblGrid>
      <w:tr w:rsidTr="001A0242" w:rsidR="001A0242">
        <w:trPr>
          <w:trHeight w:val="471"/>
        </w:trPr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242" w:rsidR="001A0242">
            <w:pPr>
              <w:spacing w:lineRule="auto" w:line="288"/>
              <w:rPr>
                <w:b/>
              </w:rPr>
            </w:pPr>
          </w:p>
          <w:p w:rsidRDefault="001A0242" w:rsidR="001A0242">
            <w:pPr>
              <w:spacing w:lineRule="auto" w:line="288"/>
              <w:rPr>
                <w:b/>
              </w:rPr>
            </w:pPr>
            <w:r>
              <w:rPr>
                <w:b/>
              </w:rPr>
              <w:t>Broj</w:t>
            </w:r>
          </w:p>
        </w:tc>
        <w:tc>
          <w:tcPr>
            <w:tcW w:type="dxa" w:w="3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242" w:rsidR="001A0242">
            <w:pPr>
              <w:jc w:val="center"/>
            </w:pPr>
            <w:r>
              <w:rPr>
                <w:b/>
              </w:rPr>
              <w:t>NAZIV I ADRESA</w:t>
            </w:r>
            <w:r>
              <w:rPr>
                <w:b/>
                <w:u w:val="single"/>
              </w:rPr>
              <w:t xml:space="preserve"> </w:t>
            </w:r>
            <w:r>
              <w:rPr>
                <w:b/>
              </w:rPr>
              <w:t>VJEROVNIKA</w:t>
            </w:r>
          </w:p>
          <w:p w:rsidRDefault="001A0242" w:rsidR="001A0242">
            <w:pPr>
              <w:spacing w:lineRule="auto" w:line="288"/>
              <w:rPr>
                <w:b/>
              </w:rPr>
            </w:pP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242" w:rsidR="001A0242">
            <w:pPr>
              <w:jc w:val="center"/>
              <w:rPr>
                <w:b/>
              </w:rPr>
            </w:pPr>
          </w:p>
          <w:p w:rsidRDefault="001A0242" w:rsidR="001A0242">
            <w:pPr>
              <w:jc w:val="center"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242" w:rsidR="001A0242">
            <w:pPr>
              <w:spacing w:lineRule="auto" w:line="288"/>
              <w:jc w:val="center"/>
              <w:rPr>
                <w:b/>
              </w:rPr>
            </w:pPr>
          </w:p>
          <w:p w:rsidRDefault="001A0242" w:rsidR="001A0242">
            <w:pPr>
              <w:spacing w:lineRule="auto" w:line="288"/>
              <w:jc w:val="center"/>
              <w:rPr>
                <w:b/>
              </w:rPr>
            </w:pPr>
            <w:r>
              <w:rPr>
                <w:b/>
              </w:rPr>
              <w:t>PRIZNATO</w:t>
            </w:r>
          </w:p>
        </w:tc>
      </w:tr>
      <w:tr w:rsidTr="001A0242" w:rsidR="001A0242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242" w:rsidR="001A0242">
            <w:pPr>
              <w:spacing w:lineRule="auto" w:line="288"/>
              <w:rPr>
                <w:b/>
              </w:rPr>
            </w:pPr>
          </w:p>
          <w:p w:rsidRDefault="001A0242" w:rsidP="001A0242" w:rsidR="001A0242">
            <w:pPr>
              <w:numPr>
                <w:ilvl w:val="0"/>
                <w:numId w:val="47"/>
              </w:numPr>
              <w:spacing w:lineRule="auto" w:line="288"/>
              <w:rPr>
                <w:b/>
              </w:rPr>
            </w:pPr>
          </w:p>
        </w:tc>
        <w:tc>
          <w:tcPr>
            <w:tcW w:type="dxa" w:w="3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0242" w:rsidR="001A0242">
            <w:pPr>
              <w:spacing w:lineRule="auto" w:line="288"/>
            </w:pPr>
            <w:r>
              <w:t>RH Ministarstvo financija Porezna uprava Područni ured Sjeverna Hrvatska Ispostava Varaždin, po ŽDO Varaždin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242" w:rsidR="001A0242">
            <w:pPr>
              <w:spacing w:lineRule="auto" w:line="288"/>
              <w:rPr>
                <w:b/>
              </w:rPr>
            </w:pPr>
          </w:p>
          <w:p w:rsidRDefault="001A0242" w:rsidR="001A0242">
            <w:pPr>
              <w:spacing w:lineRule="auto" w:line="288"/>
              <w:rPr>
                <w:b/>
              </w:rPr>
            </w:pPr>
          </w:p>
          <w:p w:rsidRDefault="001A0242" w:rsidR="001A0242">
            <w:pPr>
              <w:spacing w:lineRule="auto" w:line="288"/>
              <w:jc w:val="center"/>
            </w:pPr>
            <w:r>
              <w:t>148.030,40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0242" w:rsidR="001A0242">
            <w:pPr>
              <w:spacing w:lineRule="auto" w:line="288"/>
              <w:rPr>
                <w:b/>
              </w:rPr>
            </w:pPr>
          </w:p>
          <w:p w:rsidRDefault="001A0242" w:rsidR="001A0242">
            <w:pPr>
              <w:spacing w:lineRule="auto" w:line="288"/>
              <w:rPr>
                <w:b/>
              </w:rPr>
            </w:pPr>
          </w:p>
          <w:p w:rsidRDefault="001A0242" w:rsidR="001A0242">
            <w:pPr>
              <w:spacing w:lineRule="auto" w:line="288"/>
              <w:jc w:val="center"/>
              <w:rPr>
                <w:b/>
              </w:rPr>
            </w:pPr>
            <w:r>
              <w:t>148.030,40</w:t>
            </w:r>
          </w:p>
        </w:tc>
      </w:tr>
    </w:tbl>
    <w:p w:rsidRDefault="001A0242" w:rsidP="001A0242" w:rsidR="001A0242">
      <w:pPr>
        <w:spacing w:lineRule="auto" w:line="288"/>
        <w:rPr>
          <w:b/>
        </w:rPr>
      </w:pPr>
      <w:r>
        <w:rPr>
          <w:b/>
        </w:rPr>
        <w:t xml:space="preserve"> </w:t>
      </w:r>
    </w:p>
    <w:p w:rsidRDefault="001A0242" w:rsidP="001A0242" w:rsidR="001A0242">
      <w:pPr>
        <w:spacing w:lineRule="auto" w:line="288"/>
        <w:jc w:val="both"/>
      </w:pPr>
      <w:r>
        <w:rPr>
          <w:b/>
        </w:rPr>
        <w:t>UKUPNO II VIŠI ISPLATNI  RED</w:t>
      </w:r>
      <w:r>
        <w:t xml:space="preserve">                        </w:t>
      </w:r>
      <w:r>
        <w:rPr>
          <w:b/>
        </w:rPr>
        <w:t xml:space="preserve">148.030,40                     148.030,40             </w:t>
      </w:r>
    </w:p>
    <w:p w:rsidRDefault="001A0242" w:rsidP="001A0242" w:rsidR="001A0242">
      <w:pPr>
        <w:jc w:val="both"/>
      </w:pPr>
    </w:p>
    <w:p w:rsidRDefault="001A0242" w:rsidP="001A0242" w:rsidR="001A0242">
      <w:pPr>
        <w:spacing w:lineRule="auto" w:line="288"/>
        <w:ind w:firstLine="708"/>
        <w:jc w:val="both"/>
      </w:pPr>
    </w:p>
    <w:p w:rsidRDefault="001A0242" w:rsidP="001A0242" w:rsidR="001A0242">
      <w:pPr>
        <w:jc w:val="center"/>
      </w:pPr>
      <w:r>
        <w:t>Obrazloženje</w:t>
      </w:r>
    </w:p>
    <w:p w:rsidRDefault="001A0242" w:rsidP="001A0242" w:rsidR="001A0242">
      <w:pPr>
        <w:jc w:val="center"/>
      </w:pPr>
    </w:p>
    <w:p w:rsidRDefault="001A0242" w:rsidP="001A0242" w:rsidR="001A0242">
      <w:pPr>
        <w:jc w:val="center"/>
      </w:pPr>
    </w:p>
    <w:p w:rsidRDefault="001A0242" w:rsidP="001A0242" w:rsidR="001A0242">
      <w:pPr>
        <w:jc w:val="both"/>
      </w:pPr>
      <w:r>
        <w:tab/>
        <w:t>Na naknadnom ispitnom ročištu u ovom stečajnom postupku ispitane su tražbine u svom iznosu i redu.</w:t>
      </w:r>
    </w:p>
    <w:p w:rsidRDefault="001A0242" w:rsidP="001A0242" w:rsidR="001A0242">
      <w:pPr>
        <w:jc w:val="both"/>
      </w:pPr>
      <w:r>
        <w:lastRenderedPageBreak/>
        <w:tab/>
        <w:t>Stečajni upravitelj priznao je tražbinu vjerovnika II višeg isplatnog reda, te je ista uvrštene u tablicu prema svom iznosu i redu te je stečajni sudac utvrdio tražbinu osnovanom na način kako to stoji u izreci ovog rješenja.</w:t>
      </w:r>
    </w:p>
    <w:p w:rsidRDefault="001A0242" w:rsidP="001A0242" w:rsidR="001A0242">
      <w:pPr>
        <w:jc w:val="both"/>
      </w:pPr>
      <w:r>
        <w:tab/>
      </w: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</w:p>
    <w:p w:rsidRDefault="001A0242" w:rsidP="001A0242" w:rsidR="001A0242">
      <w:pPr>
        <w:jc w:val="center"/>
      </w:pPr>
      <w:r>
        <w:t xml:space="preserve">U Varaždinu, 28. travnja 2016. godine </w:t>
      </w:r>
    </w:p>
    <w:p w:rsidRDefault="001A0242" w:rsidP="001A0242" w:rsidR="001A0242">
      <w:pPr>
        <w:jc w:val="center"/>
      </w:pPr>
    </w:p>
    <w:p w:rsidRDefault="001A0242" w:rsidP="001A0242" w:rsidR="001A0242">
      <w:pPr>
        <w:jc w:val="center"/>
      </w:pPr>
    </w:p>
    <w:p w:rsidRDefault="001A0242" w:rsidP="001A0242" w:rsidR="001A0242">
      <w:pPr>
        <w:jc w:val="center"/>
      </w:pPr>
    </w:p>
    <w:p w:rsidRDefault="001A0242" w:rsidP="001A0242" w:rsidR="001A0242">
      <w:pPr>
        <w:jc w:val="both"/>
      </w:pPr>
      <w:r>
        <w:t xml:space="preserve">                                                                                                     STEČAJNI SUDAC:</w:t>
      </w: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  <w:r>
        <w:t xml:space="preserve">                                                                                                           Jasna Lekić</w:t>
      </w: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  <w:r>
        <w:t>POUKA O PRAVNOM LIJEKU:</w:t>
      </w: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</w:p>
    <w:p w:rsidRDefault="001A0242" w:rsidP="001A0242" w:rsidR="001A0242">
      <w:pPr>
        <w:jc w:val="both"/>
      </w:pPr>
      <w:r>
        <w:t xml:space="preserve">DNA: 1. Stečajni upravitelj Želimir Uršulin, dipl. iur. iz Ivanca, Trg hrvatskih </w:t>
      </w:r>
      <w:proofErr w:type="spellStart"/>
      <w:r>
        <w:t>Ivanovaca</w:t>
      </w:r>
      <w:proofErr w:type="spellEnd"/>
      <w:r>
        <w:t xml:space="preserve"> 9</w:t>
      </w:r>
    </w:p>
    <w:p w:rsidRDefault="001A0242" w:rsidP="001A0242" w:rsidR="001A0242">
      <w:pPr>
        <w:jc w:val="both"/>
      </w:pPr>
      <w:r>
        <w:t xml:space="preserve">           2. ŽDO Varaždin, građansko upravni odjel</w:t>
      </w:r>
    </w:p>
    <w:p w:rsidRDefault="001A0242" w:rsidP="001A0242" w:rsidR="001A0242">
      <w:r>
        <w:t xml:space="preserve">           3. e-Oglasna ploča suda</w:t>
      </w:r>
    </w:p>
    <w:p w:rsidRDefault="001A0242" w:rsidP="001A0242" w:rsidR="001A0242">
      <w:r>
        <w:t xml:space="preserve">           </w:t>
      </w:r>
    </w:p>
    <w:p w:rsidRDefault="001A0242" w:rsidP="001A0242" w:rsidR="001A0242"/>
    <w:p w:rsidRDefault="00DA0242" w:rsidP="001A0242" w:rsidR="00DA0242" w:rsidRPr="001A0242"/>
    <w:sectPr w:rsidSect="0032366B" w:rsidR="00DA0242" w:rsidRPr="001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2E" w:rsidP="00537B78" w:rsidR="0084092E">
      <w:r>
        <w:separator/>
      </w:r>
    </w:p>
  </w:endnote>
  <w:endnote w:id="0" w:type="continuationSeparator">
    <w:p w:rsidRDefault="0084092E" w:rsidP="00537B78" w:rsidR="00840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2E" w:rsidP="00537B78" w:rsidR="0084092E">
      <w:r>
        <w:separator/>
      </w:r>
    </w:p>
  </w:footnote>
  <w:footnote w:id="0" w:type="continuationSeparator">
    <w:p w:rsidRDefault="0084092E" w:rsidP="00537B78" w:rsidR="008409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6F1BF1"/>
    <w:multiLevelType w:val="hybridMultilevel"/>
    <w:tmpl w:val="6074B472"/>
    <w:lvl w:tplc="F9DE664C" w:ilvl="0">
      <w:start w:val="1"/>
      <w:numFmt w:val="decimal"/>
      <w:lvlText w:val="%1."/>
      <w:lvlJc w:val="left"/>
      <w:pPr>
        <w:ind w:hanging="360" w:left="4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242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779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92E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197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A02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A02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72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46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St-49/2015-30</izvorni_sadrzaj>
    <derivirana_varijabla naziv="DomainObject.Oznaka_1">St-49/2015-30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3,091.683,71</izvorni_sadrzaj>
    <derivirana_varijabla naziv="DomainObject.Predmet.PrimjedbaSuca_1">3,091.683,71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itd. trgovina, društvo s ograničenom odgovornošću za proizvodnju, trgovinu i usluge</izvorni_sadrzaj>
    <derivirana_varijabla naziv="DomainObject.Predmet.ProtustrankaFormated_1">  itd. trgovina, društvo s ograničenom odgovornošću za proizvodnju, trgovinu i usluge</derivirana_varijabla>
  </DomainObject.Predmet.ProtustrankaFormated>
  <DomainObject.Predmet.ProtustrankaFormatedOIB>
    <izvorni_sadrzaj>  itd. trgovina, društvo s ograničenom odgovornošću za proizvodnju, trgovinu i usluge, OIB 75853701497</izvorni_sadrzaj>
    <derivirana_varijabla naziv="DomainObject.Predmet.ProtustrankaFormatedOIB_1">  itd. trgovina, društvo s ograničenom odgovornošću za proizvodnju, trgovinu i usluge, OIB 75853701497</derivirana_varijabla>
  </DomainObject.Predmet.ProtustrankaFormatedOIB>
  <DomainObject.Predmet.ProtustrankaFormatedWithAdress>
    <izvorni_sadrzaj> itd. trgovina, društvo s ograničenom odgovornošću za proizvodnju, trgovinu i usluge, Ivana Mažuranića 1, 42250 Lepoglava</izvorni_sadrzaj>
    <derivirana_varijabla naziv="DomainObject.Predmet.ProtustrankaFormatedWithAdress_1"> itd. trgovina, društvo s ograničenom odgovornošću za proizvodnju, trgovinu i usluge, Ivana Mažuranića 1, 42250 Lepoglava</derivirana_varijabla>
  </DomainObject.Predmet.ProtustrankaFormatedWithAdress>
  <DomainObject.Predmet.ProtustrankaFormatedWithAdressOIB>
    <izvorni_sadrzaj> itd. trgovina, društvo s ograničenom odgovornošću za proizvodnju, trgovinu i usluge, OIB 75853701497, Ivana Mažuranića 1, 42250 Lepoglava</izvorni_sadrzaj>
    <derivirana_varijabla naziv="DomainObject.Predmet.ProtustrankaFormatedWithAdressOIB_1"> itd. trgovina, društvo s ograničenom odgovornošću za proizvodnju, trgovinu i usluge, OIB 75853701497, Ivana Mažuranića 1, 42250 Lepoglava</derivirana_varijabla>
  </DomainObject.Predmet.ProtustrankaFormatedWithAdressOIB>
  <DomainObject.Predmet.ProtustrankaWithAdress>
    <izvorni_sadrzaj>itd. trgovina, društvo s ograničenom odgovornošću za proizvodnju, trgovinu i usluge Ivana Mažuranića 1, 42250 Lepoglava</izvorni_sadrzaj>
    <derivirana_varijabla naziv="DomainObject.Predmet.ProtustrankaWithAdress_1">itd. trgovina, društvo s ograničenom odgovornošću za proizvodnju, trgovinu i usluge Ivana Mažuranića 1, 42250 Lepoglava</derivirana_varijabla>
  </DomainObject.Predmet.ProtustrankaWithAdress>
  <DomainObject.Predmet.ProtustrankaWithAdressOIB>
    <izvorni_sadrzaj>itd. trgovina, društvo s ograničenom odgovornošću za proizvodnju, trgovinu i usluge, OIB 75853701497, Ivana Mažuranića 1, 42250 Lepoglava</izvorni_sadrzaj>
    <derivirana_varijabla naziv="DomainObject.Predmet.ProtustrankaWithAdressOIB_1">itd. trgovina, društvo s ograničenom odgovornošću za proizvodnju, trgovinu i usluge, OIB 75853701497, Ivana Mažuranića 1, 42250 Lepoglava</derivirana_varijabla>
  </DomainObject.Predmet.ProtustrankaWithAdressOIB>
  <DomainObject.Predmet.ProtustrankaNazivFormated>
    <izvorni_sadrzaj>itd. trgovina, društvo s ograničenom odgovornošću za proizvodnju, trgovinu i usluge</izvorni_sadrzaj>
    <derivirana_varijabla naziv="DomainObject.Predmet.ProtustrankaNazivFormated_1">itd. trgovina, društvo s ograničenom odgovornošću za proizvodnju, trgovinu i usluge</derivirana_varijabla>
  </DomainObject.Predmet.ProtustrankaNazivFormated>
  <DomainObject.Predmet.ProtustrankaNazivFormatedOIB>
    <izvorni_sadrzaj>itd. trgovina, društvo s ograničenom odgovornošću za proizvodnju, trgovinu i usluge, OIB 75853701497</izvorni_sadrzaj>
    <derivirana_varijabla naziv="DomainObject.Predmet.ProtustrankaNazivFormatedOIB_1">itd. trgovina, društvo s ograničenom odgovornošću za proizvodnju, trgovinu i usluge, OIB 75853701497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itd. trgovina, društvo s ograničenom odgovornošću za proizvodnju, trgovinu i usluge</item>
    </izvorni_sadrzaj>
    <derivirana_varijabla naziv="DomainObject.Predmet.ProtuStrankaListFormated_1">
      <item>itd. trgovina, društvo s ograničenom odgovornošću za proizvodnju, trgovinu i usluge</item>
    </derivirana_varijabla>
  </DomainObject.Predmet.ProtuStrankaListFormated>
  <DomainObject.Predmet.ProtuStrankaListFormatedOIB>
    <izvorni_sadrzaj>
      <item>itd. trgovina, društvo s ograničenom odgovornošću za proizvodnju, trgovinu i usluge, OIB 75853701497</item>
    </izvorni_sadrzaj>
    <derivirana_varijabla naziv="DomainObject.Predmet.ProtuStrankaListFormatedOIB_1">
      <item>itd. trgovina, društvo s ograničenom odgovornošću za proizvodnju, trgovinu i usluge, OIB 75853701497</item>
    </derivirana_varijabla>
  </DomainObject.Predmet.ProtuStrankaListFormatedOIB>
  <DomainObject.Predmet.ProtuStrankaListFormatedWithAdress>
    <izvorni_sadrzaj>
      <item>itd. trgovina, društvo s ograničenom odgovornošću za proizvodnju, trgovinu i usluge, Ivana Mažuranića 1, 42250 Lepoglava</item>
    </izvorni_sadrzaj>
    <derivirana_varijabla naziv="DomainObject.Predmet.ProtuStrankaListFormatedWithAdress_1">
      <item>itd. trgovina, društvo s ograničenom odgovornošću za proizvodnju, trgovinu i usluge, Ivana Mažuranića 1, 42250 Lepoglava</item>
    </derivirana_varijabla>
  </DomainObject.Predmet.ProtuStrankaListFormatedWithAdress>
  <DomainObject.Predmet.ProtuStrankaListFormatedWithAdressOIB>
    <izvorni_sadrzaj>
      <item>itd. trgovina, društvo s ograničenom odgovornošću za proizvodnju, trgovinu i usluge, OIB 75853701497, Ivana Mažuranića 1, 42250 Lepoglava</item>
    </izvorni_sadrzaj>
    <derivirana_varijabla naziv="DomainObject.Predmet.ProtuStrankaListFormatedWithAdressOIB_1">
      <item>itd. trgovina, društvo s ograničenom odgovornošću za proizvodnju, trgovinu i usluge, OIB 75853701497, Ivana Mažuranića 1, 42250 Lepoglava</item>
    </derivirana_varijabla>
  </DomainObject.Predmet.ProtuStrankaListFormatedWithAdressOIB>
  <DomainObject.Predmet.ProtuStrankaListNazivFormated>
    <izvorni_sadrzaj>
      <item>itd. trgovina, društvo s ograničenom odgovornošću za proizvodnju, trgovinu i usluge</item>
    </izvorni_sadrzaj>
    <derivirana_varijabla naziv="DomainObject.Predmet.ProtuStrankaListNazivFormated_1">
      <item>itd. trgovina, društvo s ograničenom odgovornošću za proizvodnju, trgovinu i usluge</item>
    </derivirana_varijabla>
  </DomainObject.Predmet.ProtuStrankaListNazivFormated>
  <DomainObject.Predmet.ProtuStrankaListNazivFormatedOIB>
    <izvorni_sadrzaj>
      <item>itd. trgovina, društvo s ograničenom odgovornošću za proizvodnju, trgovinu i usluge, OIB 75853701497</item>
    </izvorni_sadrzaj>
    <derivirana_varijabla naziv="DomainObject.Predmet.ProtuStrankaListNazivFormatedOIB_1">
      <item>itd. trgovina, društvo s ograničenom odgovornošću za proizvodnju, trgovinu i usluge, OIB 75853701497</item>
    </derivirana_varijabla>
  </DomainObject.Predmet.ProtuStrankaListNazivFormatedOIB>
  <DomainObject.Predmet.OstaliListFormated>
    <izvorni_sadrzaj>
      <item>Sudski registar</item>
      <item>Želimir Uršulin</item>
    </izvorni_sadrzaj>
    <derivirana_varijabla naziv="DomainObject.Predmet.OstaliListFormated_1">
      <item>Sudski registar</item>
      <item>Želimir Uršulin</item>
    </derivirana_varijabla>
  </DomainObject.Predmet.OstaliListFormated>
  <DomainObject.Predmet.OstaliListFormatedOIB>
    <izvorni_sadrzaj>
      <item>Sudski registar</item>
      <item>Želimir Uršulin, OIB 03842320752</item>
    </izvorni_sadrzaj>
    <derivirana_varijabla naziv="DomainObject.Predmet.OstaliListFormatedOIB_1">
      <item>Sudski registar</item>
      <item>Želimir Uršulin, OIB 03842320752</item>
    </derivirana_varijabla>
  </DomainObject.Predmet.OstaliListFormatedOIB>
  <DomainObject.Predmet.OstaliListFormatedWithAdress>
    <izvorni_sadrzaj>
      <item>Sudski registar</item>
      <item>Želimir Uršulin, Trg hrvatskih Ivanovaca 9, 42240 Ivanec</item>
    </izvorni_sadrzaj>
    <derivirana_varijabla naziv="DomainObject.Predmet.OstaliListFormatedWithAdress_1">
      <item>Sudski registar</item>
      <item>Želimir Uršulin, Trg hrvatskih Ivanovaca 9, 42240 Ivanec</item>
    </derivirana_varijabla>
  </DomainObject.Predmet.OstaliListFormatedWithAdress>
  <DomainObject.Predmet.OstaliListFormatedWithAdressOIB>
    <izvorni_sadrzaj>
      <item>Sudski registar</item>
      <item>Želimir Uršulin, OIB 03842320752, Trg hrvatskih Ivanovaca 9, 42240 Ivanec</item>
    </izvorni_sadrzaj>
    <derivirana_varijabla naziv="DomainObject.Predmet.OstaliListFormatedWithAdressOIB_1">
      <item>Sudski registar</item>
      <item>Želimir Uršulin, OIB 03842320752, Trg hrvatskih Ivanovaca 9, 42240 Ivanec</item>
    </derivirana_varijabla>
  </DomainObject.Predmet.OstaliListFormatedWithAdressOIB>
  <DomainObject.Predmet.OstaliListNazivFormated>
    <izvorni_sadrzaj>
      <item>Sudski registar</item>
      <item>Želimir Uršulin</item>
    </izvorni_sadrzaj>
    <derivirana_varijabla naziv="DomainObject.Predmet.OstaliListNazivFormated_1">
      <item>Sudski registar</item>
      <item>Želimir Uršulin</item>
    </derivirana_varijabla>
  </DomainObject.Predmet.OstaliListNazivFormated>
  <DomainObject.Predmet.OstaliListNazivFormatedOIB>
    <izvorni_sadrzaj>
      <item>Sudski registar</item>
      <item>Želimir Uršulin, OIB 03842320752</item>
    </izvorni_sadrzaj>
    <derivirana_varijabla naziv="DomainObject.Predmet.OstaliListNazivFormatedOIB_1">
      <item>Sudski registar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St-49/2015-30</izvorni_sadrzaj>
    <derivirana_varijabla naziv="DomainObject.PoslovniBrojDokumenta_1">St-49/2015-30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itd. trgovina, društvo s ograničenom odgovornošću za proizvodnju, trgovinu i usluge</izvorni_sadrzaj>
    <derivirana_varijabla naziv="DomainObject.Predmet.ProtustrankaIDrugi_1">itd. trgovina, društvo s ograničenom odgovornošću za proizvodnju, trgovinu i usluge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itd. trgovina, društvo s ograničenom odgovornošću za proizvodnju, trgovinu i usluge, OIB 75853701497, Ivana Mažuranića 1, 42250 Lepoglava</izvorni_sadrzaj>
    <derivirana_varijabla naziv="DomainObject.Predmet.ProtustrankaIDrugiAdressOIB_1">itd. trgovina, društvo s ograničenom odgovornošću za proizvodnju, trgovinu i usluge, OIB 75853701497, Ivana Mažuranića 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itd. trgovina, društvo s ograničenom odgovornošću za proizvodnju, trgovinu i usluge</item>
      <item>Sudski registar</item>
      <item>Želimir Uršulin</item>
    </izvorni_sadrzaj>
    <derivirana_varijabla naziv="DomainObject.Predmet.SudioniciListNaziv_1">
      <item>Financijska agencija Regionalni centar Zagreb</item>
      <item>itd. trgovina, društvo s ograničenom odgovornošću za proizvodnju, trgovinu i usluge</item>
      <item>Sudski registar</item>
      <item>Želimir Uršulin</item>
    </derivirana_varijabla>
  </DomainObject.Predmet.SudioniciListNaziv>
  <DomainObject.Predmet.SudioniciListAdressOIB>
    <izvorni_sadrzaj>
      <item>Financijska agencija Regionalni centar Zagreb, Ilica 307,10000 Zagreb</item>
      <item>itd. trgovina, društvo s ograničenom odgovornošću za proizvodnju, trgovinu i usluge, OIB 75853701497, Ivana Mažuranića 1,42250 Lepoglava</item>
      <item>Sudski registar</item>
      <item>Želimir Uršulin, OIB 03842320752, Trg hrvatskih Ivanovaca 9,42240 Ivanec</item>
    </izvorni_sadrzaj>
    <derivirana_varijabla naziv="DomainObject.Predmet.SudioniciListAdressOIB_1">
      <item>Financijska agencija Regionalni centar Zagreb, Ilica 307,10000 Zagreb</item>
      <item>itd. trgovina, društvo s ograničenom odgovornošću za proizvodnju, trgovinu i usluge, OIB 75853701497, Ivana Mažuranića 1,42250 Lepoglava</item>
      <item>Sudski registar</item>
      <item>Želimir Uršulin, OIB 03842320752, Trg hrvatskih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04176-7F80-45D6-A39B-A1D4EA304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1350</properties:Characters>
  <properties:Lines>90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2016-04-28T13:08:00Z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St-49/2015-30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