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c257" w14:paraId="dffc257" w:rsidRDefault="00A540BB" w:rsidP="00A540BB" w:rsidR="00A540BB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867644" cx="650044"/>
            <wp:effectExtent b="889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71135" cx="65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</w:t>
      </w:r>
    </w:p>
    <w:p w:rsidRDefault="00A540BB" w:rsidP="00A540BB" w:rsidR="00A540BB">
      <w:r>
        <w:t xml:space="preserve">      REPUBLIKA HRVATSKA</w:t>
      </w:r>
    </w:p>
    <w:p w:rsidRDefault="00A540BB" w:rsidP="00A540BB" w:rsidR="00A540BB">
      <w:r>
        <w:t>TRGOVAČKI SUD U ZAGREBU</w:t>
      </w:r>
    </w:p>
    <w:p w:rsidRDefault="00A540BB" w:rsidP="00A540BB" w:rsidR="00A540BB">
      <w:r>
        <w:t xml:space="preserve">         </w:t>
      </w:r>
      <w:r w:rsidR="003C6822">
        <w:t>Zagreb, Amruševa 2/II</w:t>
      </w:r>
    </w:p>
    <w:p w:rsidRDefault="00A540BB" w:rsidP="00A540BB" w:rsidR="00A540BB"/>
    <w:p w:rsidRDefault="00A540BB" w:rsidP="00A540BB" w:rsidR="00A540BB">
      <w:pPr>
        <w:jc w:val="right"/>
      </w:pPr>
      <w:r>
        <w:t xml:space="preserve">Poslovni broj: </w:t>
      </w:r>
      <w:r w:rsidR="00200EE5">
        <w:t>86</w:t>
      </w:r>
      <w:r>
        <w:t>. St-</w:t>
      </w:r>
      <w:r w:rsidR="00297942">
        <w:t>4104</w:t>
      </w:r>
      <w:r>
        <w:t>/1</w:t>
      </w:r>
      <w:r w:rsidR="00200EE5">
        <w:t>5</w:t>
      </w:r>
      <w:r>
        <w:t>-</w:t>
      </w:r>
      <w:r w:rsidR="00D30F7E">
        <w:t>8</w:t>
      </w:r>
    </w:p>
    <w:p w:rsidRDefault="00A540BB" w:rsidP="00A540BB" w:rsidR="00A540BB"/>
    <w:p w:rsidRDefault="00A540BB" w:rsidP="00A540BB" w:rsidR="00A540BB"/>
    <w:p w:rsidRDefault="00A540BB" w:rsidP="00A540BB" w:rsidR="00A540BB"/>
    <w:p w:rsidRDefault="00A540BB" w:rsidP="00A540BB" w:rsidR="00A540BB">
      <w:pPr>
        <w:jc w:val="center"/>
      </w:pPr>
      <w:r>
        <w:t>R E P U B L I K A    H R V A T S K A</w:t>
      </w:r>
    </w:p>
    <w:p w:rsidRDefault="00A540BB" w:rsidP="00A540BB" w:rsidR="00A540BB">
      <w:pPr>
        <w:jc w:val="center"/>
      </w:pPr>
    </w:p>
    <w:p w:rsidRDefault="00A540BB" w:rsidP="00A540BB" w:rsidR="00A540BB">
      <w:pPr>
        <w:jc w:val="center"/>
      </w:pPr>
      <w:r>
        <w:t>Z A K LJ U Č A K</w:t>
      </w:r>
    </w:p>
    <w:p w:rsidRDefault="00A540BB" w:rsidP="00A540BB" w:rsidR="00A540BB"/>
    <w:p w:rsidRDefault="00A540BB" w:rsidP="00A540BB" w:rsidR="00A540BB">
      <w:pPr>
        <w:jc w:val="both"/>
      </w:pPr>
      <w:r>
        <w:tab/>
        <w:t xml:space="preserve"> Trgovački sud u Zagrebu, po sutkinji </w:t>
      </w:r>
      <w:r w:rsidR="00200EE5">
        <w:t>mr.sc. Ani Nagy</w:t>
      </w:r>
      <w:r>
        <w:t xml:space="preserve">, u skraćenom stečajnom postupku pokrenutom nad dužnikom </w:t>
      </w:r>
      <w:r w:rsidR="00297942" w:rsidRPr="008C64C1">
        <w:t>GUMIMARKET d.o.o., Slovenska 19, Zagreb, OIB: 74573729003</w:t>
      </w:r>
      <w:r w:rsidR="0053626B">
        <w:t xml:space="preserve">, dana </w:t>
      </w:r>
      <w:r w:rsidR="00297942">
        <w:t>30. kolovoza 2017</w:t>
      </w:r>
      <w:r>
        <w:t xml:space="preserve">. </w:t>
      </w:r>
    </w:p>
    <w:p w:rsidRDefault="00A540BB" w:rsidP="00A540BB" w:rsidR="00A540BB"/>
    <w:p w:rsidRDefault="00A540BB" w:rsidP="00A540BB" w:rsidR="00A540BB"/>
    <w:p w:rsidRDefault="00A540BB" w:rsidP="00A540BB" w:rsidR="00A540BB">
      <w:pPr>
        <w:jc w:val="center"/>
      </w:pPr>
      <w:r>
        <w:t>z a k l j u č i o   j e</w:t>
      </w:r>
    </w:p>
    <w:p w:rsidRDefault="00A540BB" w:rsidP="00A540BB" w:rsidR="00A540BB"/>
    <w:p w:rsidRDefault="00A540BB" w:rsidP="00A540BB" w:rsidR="00A540BB">
      <w:pPr>
        <w:jc w:val="both"/>
      </w:pPr>
      <w:r>
        <w:tab/>
        <w:t xml:space="preserve">I. Poziva se vjerovnik </w:t>
      </w:r>
      <w:r w:rsidR="00297942">
        <w:t>ALPE – ADRIA POSLOVODSTVO d.o.o. iz Zagreba, Slavonska avenija 6a, OIB: 99488126785</w:t>
      </w:r>
      <w:r w:rsidR="00EA331D">
        <w:t>,</w:t>
      </w:r>
      <w:r>
        <w:t xml:space="preserve"> u roku 8 dana od primitka ovog zaključka, uplatiti predujam u iznosu od 1.000,00 kuna u Fond za namirenje troškova stečajnog postupka te dodatni predujam u iznosu od 6.000,00 kuna za namirenje troškova stečajnog postupka na račun HR9223900011300000460, pozivom na broj 05-</w:t>
      </w:r>
      <w:r w:rsidR="00297942">
        <w:t>4104</w:t>
      </w:r>
      <w:r>
        <w:t>-2015.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>II. Ukoliko vjerovnik ne uplati predujam navedenog iznosa u navedenom roku, sud će donijeti rješenje o otvaranju i zaključenju skraćenog stečajnog postupka.</w:t>
      </w:r>
    </w:p>
    <w:p w:rsidRDefault="00A540BB" w:rsidP="00A540BB" w:rsidR="00A540BB"/>
    <w:p w:rsidRDefault="00A540BB" w:rsidP="00A540BB" w:rsidR="00A540BB"/>
    <w:p w:rsidRDefault="00A540BB" w:rsidP="00A540BB" w:rsidR="00A540BB">
      <w:pPr>
        <w:jc w:val="center"/>
      </w:pPr>
      <w:r>
        <w:t>Obrazloženje</w:t>
      </w:r>
    </w:p>
    <w:p w:rsidRDefault="00A540BB" w:rsidP="00A540BB" w:rsidR="00A540BB"/>
    <w:p w:rsidRDefault="00A540BB" w:rsidP="00A540BB" w:rsidR="00A540BB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="00297942" w:rsidRPr="008C64C1">
        <w:t>GUMIMARKET d.o.o., Slovenska 19, Zagreb, OIB: 74573729003</w:t>
      </w:r>
      <w:r>
        <w:t>, temeljem odredbe čl. 444. st. 1. Stečajnog zakona (Narodne novine, broj: 71/2015., dalje u tekstu: SZ), u vezi čl. 428. SZ-a.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Prema odredbi čl. 428 st. 1. SZ-a  sud će provesti skraćeni stečajni postupak nad pravnom osobom ako su ispunjene sljedeće pretpostavke: </w:t>
      </w:r>
    </w:p>
    <w:p w:rsidRDefault="00A540BB" w:rsidP="00A540BB" w:rsidR="00A540BB">
      <w:pPr>
        <w:jc w:val="both"/>
      </w:pPr>
      <w:r>
        <w:t xml:space="preserve">- </w:t>
      </w:r>
      <w:r w:rsidR="00EA331D">
        <w:t xml:space="preserve"> </w:t>
      </w:r>
      <w:r>
        <w:t xml:space="preserve">ako nema zaposlenih, </w:t>
      </w:r>
    </w:p>
    <w:p w:rsidRDefault="00A540BB" w:rsidP="00A540BB" w:rsidR="00A540BB">
      <w:pPr>
        <w:jc w:val="both"/>
      </w:pPr>
      <w:r>
        <w:t>- ako u Očevidniku redoslijeda osnova za plaćanje ima evidentirane neizvršene osnove za plaćanje u neprekinutom razdoblju od 120 dana i</w:t>
      </w:r>
    </w:p>
    <w:p w:rsidRDefault="00A540BB" w:rsidP="00A540BB" w:rsidR="00A540BB">
      <w:pPr>
        <w:jc w:val="both"/>
      </w:pPr>
      <w:r>
        <w:t>- ako nisu ispunjene pretpostavke za pokretanje drugog postupka radi brisanja iz sudskoga registra.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lastRenderedPageBreak/>
        <w:tab/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Vjerovnik </w:t>
      </w:r>
      <w:r w:rsidR="00297942">
        <w:t>ALPE – ADRIA POSLOVODSTVO d.o.o. iz Zagreba, Slavonska avenija 6a, OIB: 99488126785</w:t>
      </w:r>
      <w:r w:rsidR="0042510C">
        <w:t>,</w:t>
      </w:r>
      <w:r>
        <w:t xml:space="preserve"> je predložio otvaranje stečajnog postupka nad dužnikom, navodeći da prema istom ima tražbinu u iznosu od </w:t>
      </w:r>
      <w:r w:rsidR="00297942">
        <w:t>16.699.786,93</w:t>
      </w:r>
      <w:r>
        <w:t xml:space="preserve"> kn.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Odredbom članka 114. SZ-a određeno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>Dakle, podnositelj prijedloga za otvaranje stečajnog postupka već prilikom podnošenja prijedloga mora uplatiti iznos od 1.000,00 kuna u Fond za namirenje troškova stečajnog postupka, a po nalogu suda dužan je uplatiti i dodatni iznos predujma koji ne može biti viši od 20.000,00 kuna.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Imajući u vidu činjenicu da zastupnik po zakonu dužnika nije dostavio javnobilježnički ovjerovljen popis imovine i obveza dužnika, a niti sud raspolaže </w:t>
      </w:r>
      <w:r w:rsidR="00297942">
        <w:t>potpunim</w:t>
      </w:r>
      <w:r>
        <w:t xml:space="preserve"> o imovini dužnika, sud će biti dužan provesti prethodni postupak u kojem će utvrditi ima li stečajni dužnik imovinu. Kako se tijekom prethodnog postupka provode radnje koje uzrokuju stvaranje troškova, to je sud pozvao vjerovnika i na uplatu dodatnog predujma u iznosu od 6.000,00 kn.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Naime, sukladno odredbi čl. 94. st. 1. SZ-a stečajni upravitelj ima pravo na nagradu za svoj rad i naknadu stvarnih troškova. 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Nagradu stečajnom upravitelju rješenjem određuje sud prema uredbi kojom Vlada Republike Hrvatske utvrđuje kriterije i način obračuna i plaćanja nagrade stečajnim upraviteljima (čl. 94. st. 2. SZ-a). 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Odredbom čl. 4. st. 1. i 2. Uredbe o kriterijima i načinu obračuna i plaćanja nagrade stečajnim upraviteljima (Narodne novine, broj: 105/2015.) određeno je da privremenom stečajnom upravitelju pripada pravo na jednokratnu nagradu za poslove obavljene u stečajnom postupku u iznosu od 3.000,00 kn do 20.000,00 kn, pri čemu sud vodi računa o složenosti poslova koji je obavio stečajni upravitelj. </w:t>
      </w:r>
    </w:p>
    <w:p w:rsidRDefault="00A540BB" w:rsidP="00A540BB" w:rsidR="00A540BB">
      <w:pPr>
        <w:jc w:val="both"/>
      </w:pPr>
    </w:p>
    <w:p w:rsidRDefault="00A540BB" w:rsidP="00A540BB" w:rsidR="00A540BB">
      <w:pPr>
        <w:jc w:val="both"/>
      </w:pPr>
      <w:r>
        <w:tab/>
        <w:t xml:space="preserve">Zatraženi iznos dodatnog predujma dostatan je za namirenje troškova prethodnog postupka koji se sastoje od nagrade privremenom stečajnom upravitelju u iznosu od 4.000,00 kn bruto te predvidivih prosječnih troškova privremenog stečajnog upravitelja i to: sudskih i drugih pristojbi u iznosu od 400,00 kn, troškova telefona, interneta i sličnog u iznosu od 100,00 kn, prijevoza u iznosu od 100,00 kn, uredskih troškova u iznosu od 200,00 kn te troškova izlučivanja i pohrane arhivske građe dužnika u iznosu od 1.200,00 kn. </w:t>
      </w:r>
    </w:p>
    <w:p w:rsidRDefault="0042510C" w:rsidP="00A540BB" w:rsidR="0042510C">
      <w:pPr>
        <w:jc w:val="both"/>
      </w:pPr>
    </w:p>
    <w:p w:rsidRDefault="00A540BB" w:rsidP="00A540BB" w:rsidR="00A540BB">
      <w:pPr>
        <w:jc w:val="both"/>
      </w:pPr>
      <w:r>
        <w:lastRenderedPageBreak/>
        <w:tab/>
        <w:t>Stoga je sud pozvao navedenog vjerovnika na uplatu predujma u iznosu od 1.000,00 kuna u Fond za namirenje troškova stečajnog postupka te dodatnog predujma u iznosu od 6.000,00 kn, uz upozorenje na posljedice iz odredbe čl. 431. SZ-a.</w:t>
      </w:r>
    </w:p>
    <w:p w:rsidRDefault="00A540BB" w:rsidP="00A540BB" w:rsidR="00A540BB"/>
    <w:p w:rsidRDefault="00A540BB" w:rsidP="00A540BB" w:rsidR="00A540BB">
      <w:pPr>
        <w:jc w:val="center"/>
      </w:pPr>
      <w:r>
        <w:t xml:space="preserve">U Zagrebu </w:t>
      </w:r>
      <w:r w:rsidR="00297942">
        <w:t>30</w:t>
      </w:r>
      <w:r>
        <w:t>.</w:t>
      </w:r>
      <w:r w:rsidR="00297942">
        <w:t xml:space="preserve"> kolovoza 2017.</w:t>
      </w:r>
    </w:p>
    <w:p w:rsidRDefault="00A540BB" w:rsidP="00A540BB" w:rsidR="00A540BB">
      <w:r>
        <w:t xml:space="preserve">                        </w:t>
      </w:r>
    </w:p>
    <w:p w:rsidRDefault="00A540BB" w:rsidP="00D30F7E" w:rsidR="00A540B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Sutkinja:</w:t>
      </w:r>
    </w:p>
    <w:p w:rsidRDefault="00EA331D" w:rsidP="00D30F7E" w:rsidR="00A540BB">
      <w:pPr>
        <w:jc w:val="right"/>
      </w:pPr>
      <w:r>
        <w:t>mr.sc. Ana Nagy</w:t>
      </w:r>
      <w:r w:rsidR="00D30F7E">
        <w:t>, v.r.</w:t>
      </w:r>
    </w:p>
    <w:p w:rsidRDefault="00A540BB" w:rsidP="00A540BB" w:rsidR="00A540BB"/>
    <w:p w:rsidRDefault="00A540BB" w:rsidP="00A540BB" w:rsidR="00A540BB"/>
    <w:p w:rsidRDefault="00A540BB" w:rsidP="00A540BB" w:rsidR="00A540BB"/>
    <w:p w:rsidRDefault="00A540BB" w:rsidP="00A540BB" w:rsidR="00A540BB">
      <w:pPr>
        <w:jc w:val="both"/>
      </w:pPr>
      <w:r>
        <w:t>UPUTA O PRAVNOM LIJEKU:</w:t>
      </w:r>
    </w:p>
    <w:p w:rsidRDefault="00A540BB" w:rsidP="00A540BB" w:rsidR="00A540BB">
      <w:pPr>
        <w:jc w:val="both"/>
      </w:pPr>
      <w:r>
        <w:t>Protiv zaključka žalba nije dopuštena (čl. 19. st.7. SZ-a).</w:t>
      </w:r>
      <w:r>
        <w:tab/>
      </w:r>
      <w:r>
        <w:tab/>
      </w:r>
    </w:p>
    <w:p w:rsidRDefault="00A540BB" w:rsidP="00A540BB" w:rsidR="00A540BB">
      <w:pPr>
        <w:jc w:val="both"/>
      </w:pPr>
      <w:r>
        <w:tab/>
      </w:r>
      <w:r>
        <w:tab/>
      </w:r>
      <w:r>
        <w:tab/>
      </w:r>
    </w:p>
    <w:p w:rsidRDefault="00A540BB" w:rsidP="00A540BB" w:rsidR="00A540BB">
      <w:pPr>
        <w:jc w:val="both"/>
      </w:pPr>
    </w:p>
    <w:p w:rsidRDefault="00131E95" w:rsidP="00A540BB" w:rsidR="00131E95">
      <w:pPr>
        <w:jc w:val="both"/>
      </w:pPr>
    </w:p>
    <w:p w:rsidRDefault="00D30F7E" w:rsidP="00D30F7E" w:rsidR="00D30F7E">
      <w:pPr>
        <w:jc w:val="right"/>
      </w:pPr>
      <w:r>
        <w:t>Za točnost otpravka-ovlašteni službenik:</w:t>
      </w:r>
    </w:p>
    <w:p w:rsidRDefault="00D30F7E" w:rsidP="00D30F7E" w:rsidR="00D30F7E">
      <w:pPr>
        <w:jc w:val="right"/>
      </w:pPr>
      <w:r>
        <w:t xml:space="preserve">Tanja Štraubert </w:t>
      </w:r>
    </w:p>
    <w:sectPr w:rsidSect="00A540BB" w:rsidR="00D30F7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40BB" w:rsidP="00A540BB" w:rsidR="00A540BB">
      <w:r>
        <w:separator/>
      </w:r>
    </w:p>
  </w:endnote>
  <w:endnote w:id="0" w:type="continuationSeparator">
    <w:p w:rsidRDefault="00A540BB" w:rsidP="00A540BB" w:rsidR="00A54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40BB" w:rsidP="00A540BB" w:rsidR="00A540BB">
      <w:r>
        <w:separator/>
      </w:r>
    </w:p>
  </w:footnote>
  <w:footnote w:id="0" w:type="continuationSeparator">
    <w:p w:rsidRDefault="00A540BB" w:rsidP="00A540BB" w:rsidR="00A54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0010664"/>
      <w:docPartObj>
        <w:docPartGallery w:val="Page Numbers (Top of Page)"/>
        <w:docPartUnique/>
      </w:docPartObj>
    </w:sdtPr>
    <w:sdtEndPr/>
    <w:sdtContent>
      <w:p w:rsidRDefault="00A540BB" w:rsidR="00A540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550">
          <w:rPr>
            <w:noProof/>
          </w:rPr>
          <w:t>3</w:t>
        </w:r>
        <w:r>
          <w:fldChar w:fldCharType="end"/>
        </w:r>
      </w:p>
    </w:sdtContent>
  </w:sdt>
  <w:p w:rsidRDefault="00A540BB" w:rsidP="00A540BB" w:rsidR="00A540BB">
    <w:pPr>
      <w:pStyle w:val="Zaglavlje"/>
      <w:jc w:val="right"/>
    </w:pPr>
    <w:r>
      <w:t xml:space="preserve">Poslovni broj: </w:t>
    </w:r>
    <w:r w:rsidR="00A91B97">
      <w:t>86. St-4104/15</w:t>
    </w:r>
    <w:r w:rsidR="00D30F7E">
      <w:t>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1242"/>
    <w:rsid w:val="000D1242"/>
    <w:rsid w:val="001032F4"/>
    <w:rsid w:val="00131E95"/>
    <w:rsid w:val="001632F8"/>
    <w:rsid w:val="0019711A"/>
    <w:rsid w:val="00197F24"/>
    <w:rsid w:val="001A1D04"/>
    <w:rsid w:val="00200EE5"/>
    <w:rsid w:val="00297942"/>
    <w:rsid w:val="00317CEC"/>
    <w:rsid w:val="0034753A"/>
    <w:rsid w:val="003C281F"/>
    <w:rsid w:val="003C6822"/>
    <w:rsid w:val="003F2860"/>
    <w:rsid w:val="0042510C"/>
    <w:rsid w:val="00457EF8"/>
    <w:rsid w:val="0053626B"/>
    <w:rsid w:val="007A1913"/>
    <w:rsid w:val="0085059C"/>
    <w:rsid w:val="00950F54"/>
    <w:rsid w:val="009D3B13"/>
    <w:rsid w:val="00A53DC3"/>
    <w:rsid w:val="00A540BB"/>
    <w:rsid w:val="00A64550"/>
    <w:rsid w:val="00A91B97"/>
    <w:rsid w:val="00B4105F"/>
    <w:rsid w:val="00C57C28"/>
    <w:rsid w:val="00C812B8"/>
    <w:rsid w:val="00C81BCE"/>
    <w:rsid w:val="00CA63C1"/>
    <w:rsid w:val="00D05353"/>
    <w:rsid w:val="00D30F7E"/>
    <w:rsid w:val="00D90085"/>
    <w:rsid w:val="00E92718"/>
    <w:rsid w:val="00EA331D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40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40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40BB"/>
  </w:style>
  <w:style w:styleId="Podnoje" w:type="paragraph">
    <w:name w:val="footer"/>
    <w:basedOn w:val="Normal"/>
    <w:link w:val="Podno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40BB"/>
  </w:style>
  <w:style w:styleId="Tekstrezerviranogmjesta" w:type="character">
    <w:name w:val="Placeholder Text"/>
    <w:basedOn w:val="Zadanifontodlomka"/>
    <w:uiPriority w:val="99"/>
    <w:semiHidden/>
    <w:rsid w:val="00D30F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F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F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F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F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40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40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40BB"/>
  </w:style>
  <w:style w:styleId="Podnoje" w:type="paragraph">
    <w:name w:val="footer"/>
    <w:basedOn w:val="Normal"/>
    <w:link w:val="PodnojeChar"/>
    <w:uiPriority w:val="99"/>
    <w:unhideWhenUsed/>
    <w:rsid w:val="00A54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40BB"/>
  </w:style>
  <w:style w:styleId="Tekstrezerviranogmjesta" w:type="character">
    <w:name w:val="Placeholder Text"/>
    <w:basedOn w:val="Zadanifontodlomka"/>
    <w:uiPriority w:val="99"/>
    <w:semiHidden/>
    <w:rsid w:val="00D30F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F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F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F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F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4104</izvorni_sadrzaj>
    <derivirana_varijabla naziv="DomainObject.Predmet.Broj_1">4104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St-4104/2015</izvorni_sadrzaj>
    <derivirana_varijabla naziv="DomainObject.Predmet.OznakaBroj_1">St-4104/2015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GUMIMARKET d.o.o.</izvorni_sadrzaj>
    <derivirana_varijabla naziv="DomainObject.Predmet.ProtustrankaFormated_1">  GUMIMARKET d.o.o.</derivirana_varijabla>
  </DomainObject.Predmet.ProtustrankaFormated>
  <DomainObject.Predmet.ProtustrankaFormatedOIB>
    <izvorni_sadrzaj>  GUMIMARKET d.o.o., OIB 74573729003</izvorni_sadrzaj>
    <derivirana_varijabla naziv="DomainObject.Predmet.ProtustrankaFormatedOIB_1">  GUMIMARKET d.o.o., OIB 74573729003</derivirana_varijabla>
  </DomainObject.Predmet.ProtustrankaFormatedOIB>
  <DomainObject.Predmet.ProtustrankaFormatedWithAdress>
    <izvorni_sadrzaj> GUMIMARKET d.o.o., Slovenska 19, 10000 Zagreb</izvorni_sadrzaj>
    <derivirana_varijabla naziv="DomainObject.Predmet.ProtustrankaFormatedWithAdress_1"> GUMIMARKET d.o.o., Slovenska 19, 10000 Zagreb</derivirana_varijabla>
  </DomainObject.Predmet.ProtustrankaFormatedWithAdress>
  <DomainObject.Predmet.ProtustrankaFormatedWithAdressOIB>
    <izvorni_sadrzaj> GUMIMARKET d.o.o., OIB 74573729003, Slovenska 19, 10000 Zagreb</izvorni_sadrzaj>
    <derivirana_varijabla naziv="DomainObject.Predmet.ProtustrankaFormatedWithAdressOIB_1"> GUMIMARKET d.o.o., OIB 74573729003, Slovenska 19, 10000 Zagreb</derivirana_varijabla>
  </DomainObject.Predmet.ProtustrankaFormatedWithAdressOIB>
  <DomainObject.Predmet.ProtustrankaWithAdress>
    <izvorni_sadrzaj>GUMIMARKET d.o.o. Slovenska 19, 10000 Zagreb</izvorni_sadrzaj>
    <derivirana_varijabla naziv="DomainObject.Predmet.ProtustrankaWithAdress_1">GUMIMARKET d.o.o. Slovenska 19, 10000 Zagreb</derivirana_varijabla>
  </DomainObject.Predmet.ProtustrankaWithAdress>
  <DomainObject.Predmet.ProtustrankaWithAdressOIB>
    <izvorni_sadrzaj>GUMIMARKET d.o.o., OIB 74573729003, Slovenska 19, 10000 Zagreb</izvorni_sadrzaj>
    <derivirana_varijabla naziv="DomainObject.Predmet.ProtustrankaWithAdressOIB_1">GUMIMARKET d.o.o., OIB 74573729003, Slovenska 19, 10000 Zagreb</derivirana_varijabla>
  </DomainObject.Predmet.ProtustrankaWithAdressOIB>
  <DomainObject.Predmet.ProtustrankaNazivFormated>
    <izvorni_sadrzaj>GUMIMARKET d.o.o.</izvorni_sadrzaj>
    <derivirana_varijabla naziv="DomainObject.Predmet.ProtustrankaNazivFormated_1">GUMIMARKET d.o.o.</derivirana_varijabla>
  </DomainObject.Predmet.ProtustrankaNazivFormated>
  <DomainObject.Predmet.ProtustrankaNazivFormatedOIB>
    <izvorni_sadrzaj>GUMIMARKET d.o.o., OIB 74573729003</izvorni_sadrzaj>
    <derivirana_varijabla naziv="DomainObject.Predmet.ProtustrankaNazivFormatedOIB_1">GUMIMARKET d.o.o., OIB 74573729003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GUMIMARKET d.o.o.</item>
    </izvorni_sadrzaj>
    <derivirana_varijabla naziv="DomainObject.Predmet.ProtuStrankaListFormated_1">
      <item>GUMIMARKET d.o.o.</item>
    </derivirana_varijabla>
  </DomainObject.Predmet.ProtuStrankaListFormated>
  <DomainObject.Predmet.ProtuStrankaListFormatedOIB>
    <izvorni_sadrzaj>
      <item>GUMIMARKET d.o.o., OIB 74573729003</item>
    </izvorni_sadrzaj>
    <derivirana_varijabla naziv="DomainObject.Predmet.ProtuStrankaListFormatedOIB_1">
      <item>GUMIMARKET d.o.o., OIB 74573729003</item>
    </derivirana_varijabla>
  </DomainObject.Predmet.ProtuStrankaListFormatedOIB>
  <DomainObject.Predmet.ProtuStrankaListFormatedWithAdress>
    <izvorni_sadrzaj>
      <item>GUMIMARKET d.o.o., Slovenska 19, 10000 Zagreb</item>
    </izvorni_sadrzaj>
    <derivirana_varijabla naziv="DomainObject.Predmet.ProtuStrankaListFormatedWithAdress_1">
      <item>GUMIMARKET d.o.o., Slovenska 19, 10000 Zagreb</item>
    </derivirana_varijabla>
  </DomainObject.Predmet.ProtuStrankaListFormatedWithAdress>
  <DomainObject.Predmet.ProtuStrankaListFormatedWithAdressOIB>
    <izvorni_sadrzaj>
      <item>GUMIMARKET d.o.o., OIB 74573729003, Slovenska 19, 10000 Zagreb</item>
    </izvorni_sadrzaj>
    <derivirana_varijabla naziv="DomainObject.Predmet.ProtuStrankaListFormatedWithAdressOIB_1">
      <item>GUMIMARKET d.o.o., OIB 74573729003, Slovenska 19, 10000 Zagreb</item>
    </derivirana_varijabla>
  </DomainObject.Predmet.ProtuStrankaListFormatedWithAdressOIB>
  <DomainObject.Predmet.ProtuStrankaListNazivFormated>
    <izvorni_sadrzaj>
      <item>GUMIMARKET d.o.o.</item>
    </izvorni_sadrzaj>
    <derivirana_varijabla naziv="DomainObject.Predmet.ProtuStrankaListNazivFormated_1">
      <item>GUMIMARKET d.o.o.</item>
    </derivirana_varijabla>
  </DomainObject.Predmet.ProtuStrankaListNazivFormated>
  <DomainObject.Predmet.ProtuStrankaListNazivFormatedOIB>
    <izvorni_sadrzaj>
      <item>GUMIMARKET d.o.o., OIB 74573729003</item>
    </izvorni_sadrzaj>
    <derivirana_varijabla naziv="DomainObject.Predmet.ProtuStrankaListNazivFormatedOIB_1">
      <item>GUMIMARKET d.o.o., OIB 74573729003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GUMIMARKET d.o.o.</izvorni_sadrzaj>
    <derivirana_varijabla naziv="DomainObject.Predmet.ProtustrankaIDrugi_1">GUMIMARKET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GUMIMARKET d.o.o., OIB 74573729003, Slovenska 19, 10000 Zagreb</izvorni_sadrzaj>
    <derivirana_varijabla naziv="DomainObject.Predmet.ProtustrankaIDrugiAdressOIB_1">GUMIMARKET d.o.o., OIB 74573729003, Slovenska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GUMIMARKET d.o.o.</item>
      <item>FINA Regionalni centar Zagreb</item>
    </izvorni_sadrzaj>
    <derivirana_varijabla naziv="DomainObject.Predmet.SudioniciListNaziv_1">
      <item>GUMIMARKET d.o.o.</item>
      <item>FINA Regionalni centar Zagreb</item>
    </derivirana_varijabla>
  </DomainObject.Predmet.SudioniciListNaziv>
  <DomainObject.Predmet.SudioniciListAdressOIB>
    <izvorni_sadrzaj>
      <item>GUMIMARKET d.o.o., OIB 74573729003, Slovenska 19,10000 Zagreb</item>
      <item>FINA Regionalni centar Zagreb, OIB 85821130368, Trg svibanjskih žrtava  1995. 1,10000 Zagreb</item>
    </izvorni_sadrzaj>
    <derivirana_varijabla naziv="DomainObject.Predmet.SudioniciListAdressOIB_1">
      <item>GUMIMARKET d.o.o., OIB 74573729003, Slovenska 19,10000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74573729003</item>
      <item>, OIB 85821130368</item>
    </izvorni_sadrzaj>
    <derivirana_varijabla naziv="DomainObject.Predmet.SudioniciListNazivOIB_1">
      <item>, OIB 74573729003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4387</properties:Characters>
  <properties:Lines>113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2017-08-30T08:18:00Z</dcterms:created>
  <dc:creator>Ivana Manestar</dc:creator>
  <cp:lastModifiedBy>Tanja Štraubert</cp:lastModifiedBy>
  <cp:lastPrinted>2017-08-30T11:34:00Z</cp:lastPrinted>
  <dcterms:modified xmlns:xsi="http://www.w3.org/2001/XMLSchema-instance" xsi:type="dcterms:W3CDTF">2017-08-30T11:34:00Z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