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772DE" w:rsidR="00951C79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51C79" w:rsidP="00E772DE" w:rsidR="00951C7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1C79" w:rsidP="00E772DE" w:rsidR="00951C7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51C79" w:rsidP="00E772DE" w:rsidR="00951C79" w:rsidRPr="009077C2">
            <w:pPr>
              <w:jc w:val="center"/>
            </w:pPr>
            <w:r>
              <w:t xml:space="preserve">Trgovački sud u Osijeku </w:t>
            </w:r>
          </w:p>
          <w:p w:rsidRDefault="00951C79" w:rsidP="00E772DE" w:rsidR="00951C79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E772DE" w:rsidR="00951C7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51C79" w:rsidP="00951C79" w:rsidR="00951C79" w:rsidRPr="00974EE9">
            <w:pPr>
              <w:pStyle w:val="VSVerzija"/>
              <w:jc w:val="right"/>
            </w:pPr>
            <w:r>
              <w:t>Poslovni broj: 14 St-5</w:t>
            </w:r>
            <w:r w:rsidRPr="00FC6669">
              <w:t>7</w:t>
            </w:r>
            <w:r>
              <w:t>4</w:t>
            </w:r>
            <w:r w:rsidRPr="00FC6669">
              <w:t>/1</w:t>
            </w:r>
            <w:r>
              <w:t>8</w:t>
            </w:r>
            <w:r w:rsidRPr="00FC6669">
              <w:t>-</w:t>
            </w:r>
            <w:r>
              <w:t>23</w:t>
            </w:r>
          </w:p>
        </w:tc>
      </w:tr>
    </w:tbl>
    <w:p w14:textId="19e7557" w14:paraId="19e7557" w:rsidRDefault="00951C79" w:rsidP="00951C79" w:rsidR="00951C79">
      <w:pPr>
        <w:ind w:hanging="720" w:left="360"/>
        <w15:collapsed w:val="false"/>
        <w:rPr>
          <w:sz w:val="22"/>
          <w:szCs w:val="22"/>
        </w:rPr>
      </w:pPr>
    </w:p>
    <w:p w:rsidRDefault="00951C79" w:rsidP="00951C79" w:rsidR="00951C79">
      <w:pPr>
        <w:ind w:hanging="720" w:left="360"/>
        <w:rPr>
          <w:sz w:val="22"/>
          <w:szCs w:val="22"/>
        </w:rPr>
      </w:pPr>
    </w:p>
    <w:p w:rsidRDefault="00951C79" w:rsidP="00951C79" w:rsidR="00951C79">
      <w:pPr>
        <w:ind w:hanging="720" w:left="360"/>
        <w:jc w:val="center"/>
      </w:pPr>
      <w:r>
        <w:t xml:space="preserve">R E P U B L I K A  H R V A T S K A </w:t>
      </w:r>
    </w:p>
    <w:p w:rsidRDefault="00951C79" w:rsidR="00951C79">
      <w:pPr>
        <w:pStyle w:val="Naslov2"/>
        <w:rPr>
          <w:b w:val="false"/>
          <w:bCs w:val="false"/>
        </w:rPr>
      </w:pP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A72F7F" w:rsidP="00877B2C" w:rsidR="00A72F7F">
      <w:pPr>
        <w:rPr>
          <w:b/>
          <w:bCs/>
        </w:rPr>
      </w:pPr>
    </w:p>
    <w:p w:rsidRDefault="00162186" w:rsidP="00877B2C" w:rsidR="00162186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951C79" w:rsidRPr="00910107">
        <w:t>OBOEDIENS GRADNJA d.o.o. za građenje i usluge u stečaju, Velika Gorica, Andrije Kačića Miošića 23 A, MBS 080812021, OIB: 99170891593</w:t>
      </w:r>
      <w:r w:rsidR="00A76D81" w:rsidRPr="00A76D81">
        <w:t xml:space="preserve">, dana </w:t>
      </w:r>
      <w:r w:rsidR="00370BEE">
        <w:t>1</w:t>
      </w:r>
      <w:r w:rsidR="005E5D86">
        <w:t>5</w:t>
      </w:r>
      <w:r w:rsidR="00A76D81" w:rsidRPr="00A76D81">
        <w:t xml:space="preserve">. </w:t>
      </w:r>
      <w:r w:rsidR="005E5D86">
        <w:t>siječnj</w:t>
      </w:r>
      <w:r w:rsidR="00A76D81" w:rsidRPr="00A76D81">
        <w:t>a 201</w:t>
      </w:r>
      <w:r w:rsidR="005E5D86">
        <w:t>9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162186" w:rsidP="003B448C" w:rsidR="00162186">
      <w:pPr>
        <w:jc w:val="both"/>
      </w:pPr>
    </w:p>
    <w:p w:rsidRDefault="00332AF7" w:rsidR="00332AF7">
      <w:pPr>
        <w:jc w:val="center"/>
      </w:pPr>
      <w:r w:rsidRPr="003B448C">
        <w:t>r i j e š i o  j e</w:t>
      </w:r>
    </w:p>
    <w:p w:rsidRDefault="00162186" w:rsidR="00162186" w:rsidRPr="003B448C">
      <w:pPr>
        <w:jc w:val="center"/>
      </w:pP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5E5D86">
        <w:rPr>
          <w:bCs/>
        </w:rPr>
        <w:t>stečajne upraviteljice Sabine Lalić</w:t>
      </w:r>
      <w:r w:rsidR="00BB0791">
        <w:rPr>
          <w:bCs/>
        </w:rPr>
        <w:t xml:space="preserve"> </w:t>
      </w:r>
      <w:r w:rsidR="00F907AA">
        <w:rPr>
          <w:bCs/>
        </w:rPr>
        <w:t xml:space="preserve">iz Osijeka </w:t>
      </w:r>
      <w:r w:rsidR="005166DF">
        <w:rPr>
          <w:bCs/>
        </w:rPr>
        <w:t xml:space="preserve">u stečajnom postupku nad </w:t>
      </w:r>
      <w:r w:rsidR="00AF1B6C">
        <w:rPr>
          <w:bCs/>
        </w:rPr>
        <w:t xml:space="preserve">stečajnim </w:t>
      </w:r>
      <w:r w:rsidR="005166DF">
        <w:rPr>
          <w:bCs/>
        </w:rPr>
        <w:t xml:space="preserve">dužnikom </w:t>
      </w:r>
      <w:r w:rsidR="008C3E3A" w:rsidRPr="00910107">
        <w:t>OBOEDIENS GRADNJA d.o.o. za građenje i usluge u stečaju, Velika Gorica, Andrije Kačića Miošića 23 A, MBS 080812021, OIB: 99170891593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162186" w:rsidP="005166DF" w:rsidR="00162186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8C3E3A">
        <w:rPr>
          <w:bCs/>
        </w:rPr>
        <w:t>21</w:t>
      </w:r>
      <w:r w:rsidRPr="00B52A1B">
        <w:rPr>
          <w:bCs/>
        </w:rPr>
        <w:t xml:space="preserve">. </w:t>
      </w:r>
      <w:r w:rsidR="008C3E3A">
        <w:rPr>
          <w:bCs/>
        </w:rPr>
        <w:t>veljaču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8C3E3A">
        <w:rPr>
          <w:bCs/>
        </w:rPr>
        <w:t>9</w:t>
      </w:r>
      <w:r w:rsidRPr="00B52A1B">
        <w:rPr>
          <w:bCs/>
        </w:rPr>
        <w:t xml:space="preserve">. u </w:t>
      </w:r>
      <w:r w:rsidR="00A958F0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>
      <w:pPr>
        <w:pStyle w:val="Tijeloteksta"/>
        <w:rPr>
          <w:b/>
        </w:rPr>
      </w:pPr>
    </w:p>
    <w:p w:rsidRDefault="00162186" w:rsidP="00877B2C" w:rsidR="00162186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8C3E3A" w:rsidP="00A958F0" w:rsidR="00A958F0">
      <w:pPr>
        <w:pStyle w:val="Tijeloteksta"/>
        <w:numPr>
          <w:ilvl w:val="0"/>
          <w:numId w:val="15"/>
        </w:numPr>
      </w:pPr>
      <w:r>
        <w:t>Izvješće stečajne upraviteljice o dosadašnjem tijeku stečajnog postupka i prijedlogu za obustavu postupka zbog nedostatnosti stečajne mase za namirenje troškova postupka</w:t>
      </w:r>
    </w:p>
    <w:p w:rsidRDefault="008C3E3A" w:rsidP="00A958F0" w:rsidR="008C3E3A">
      <w:pPr>
        <w:pStyle w:val="Tijeloteksta"/>
        <w:numPr>
          <w:ilvl w:val="0"/>
          <w:numId w:val="15"/>
        </w:numPr>
      </w:pPr>
      <w:r>
        <w:t>Očitovanje vjerovnika stečajne mase, stečajnog upravitelja i skupštine vjerovnika o obustavi postupka zbog nedostatnosti stečajne mase za namirenje troškova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162186" w:rsidR="00162186">
      <w:pPr>
        <w:pStyle w:val="Tijeloteksta"/>
      </w:pPr>
    </w:p>
    <w:p w:rsidRDefault="00162186" w:rsidR="00162186">
      <w:pPr>
        <w:pStyle w:val="Tijeloteksta"/>
      </w:pPr>
    </w:p>
    <w:p w:rsidRDefault="00162186" w:rsidR="00162186">
      <w:pPr>
        <w:pStyle w:val="Tijeloteksta"/>
      </w:pPr>
    </w:p>
    <w:p w:rsidRDefault="00162186" w:rsidR="00162186">
      <w:pPr>
        <w:pStyle w:val="Tijeloteksta"/>
      </w:pPr>
    </w:p>
    <w:p w:rsidRDefault="00162186" w:rsidR="00162186">
      <w:pPr>
        <w:pStyle w:val="Tijeloteksta"/>
      </w:pPr>
    </w:p>
    <w:p w:rsidRDefault="00162186" w:rsidR="00162186">
      <w:pPr>
        <w:pStyle w:val="Tijeloteksta"/>
      </w:pPr>
    </w:p>
    <w:p w:rsidRDefault="005166DF" w:rsidP="00367CD9" w:rsidR="00D07D4C">
      <w:pPr>
        <w:pStyle w:val="Tijeloteksta"/>
        <w:jc w:val="center"/>
        <w:rPr>
          <w:bCs/>
        </w:rPr>
      </w:pPr>
      <w:r w:rsidRPr="003B448C">
        <w:rPr>
          <w:bCs/>
        </w:rPr>
        <w:lastRenderedPageBreak/>
        <w:t>Obrazloženje</w:t>
      </w:r>
    </w:p>
    <w:p w:rsidRDefault="00162186" w:rsidP="00367CD9" w:rsidR="00162186">
      <w:pPr>
        <w:pStyle w:val="Tijeloteksta"/>
        <w:jc w:val="center"/>
        <w:rPr>
          <w:bCs/>
        </w:rPr>
      </w:pPr>
    </w:p>
    <w:p w:rsidRDefault="00162186" w:rsidP="00367CD9" w:rsidR="00162186" w:rsidRPr="003B448C">
      <w:pPr>
        <w:pStyle w:val="Tijeloteksta"/>
        <w:jc w:val="center"/>
        <w:rPr>
          <w:bCs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F907AA">
        <w:t>stečajne upraviteljice Sabine Lalić</w:t>
      </w:r>
      <w:r w:rsidR="00AF44AF">
        <w:rPr>
          <w:bCs/>
        </w:rPr>
        <w:t xml:space="preserve"> iz Osijeka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</w:t>
      </w:r>
      <w:r w:rsidR="00F907AA">
        <w:t>,</w:t>
      </w:r>
      <w:r w:rsidR="00AF44AF">
        <w:t xml:space="preserve"> 104.</w:t>
      </w:r>
      <w:r w:rsidR="00F907AA">
        <w:rPr>
          <w:rFonts w:cstheme="majorBidi" w:hAnsiTheme="majorBidi" w:asciiTheme="majorBidi"/>
        </w:rPr>
        <w:t xml:space="preserve"> i 293. </w:t>
      </w:r>
      <w:r w:rsidR="00F907AA" w:rsidRPr="00F907AA">
        <w:rPr>
          <w:rFonts w:cstheme="majorBidi" w:hAnsiTheme="majorBidi" w:asciiTheme="majorBidi"/>
        </w:rPr>
        <w:t>Stečajnog zakona (NN 71/15 i 104/17)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951C79" w:rsidR="00951C79">
      <w:pPr>
        <w:pStyle w:val="Tijeloteksta"/>
      </w:pPr>
    </w:p>
    <w:p w:rsidRDefault="00367CD9" w:rsidP="00370BEE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E5D86" w:rsidRPr="005E5D86">
        <w:t>15. siječnja 2019</w:t>
      </w:r>
      <w:r w:rsidR="00332AF7" w:rsidRPr="003B448C">
        <w:t xml:space="preserve">. </w:t>
      </w:r>
    </w:p>
    <w:p w:rsidRDefault="00951C79" w:rsidP="00370BEE" w:rsidR="00951C79" w:rsidRPr="003B448C">
      <w:pPr>
        <w:pStyle w:val="Tijeloteksta"/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8"/>
        <w:gridCol w:w="3509"/>
      </w:tblGrid>
      <w:tr w:rsidTr="00E772DE" w:rsidR="00951C79">
        <w:tc>
          <w:tcPr>
            <w:tcW w:type="dxa" w:w="3369"/>
          </w:tcPr>
          <w:p w:rsidRDefault="00951C79" w:rsidP="00E772DE" w:rsidR="00951C79">
            <w:pPr>
              <w:spacing w:lineRule="auto" w:line="480"/>
              <w:jc w:val="center"/>
            </w:pPr>
            <w:r>
              <w:t>Zapisničar:</w:t>
            </w:r>
          </w:p>
          <w:p w:rsidRDefault="00951C79" w:rsidP="00E772DE" w:rsidR="00951C79">
            <w:pPr>
              <w:spacing w:lineRule="auto" w:line="480"/>
              <w:jc w:val="center"/>
            </w:pPr>
            <w:r>
              <w:t>Elizabeta Đeke</w:t>
            </w:r>
          </w:p>
          <w:p w:rsidRDefault="00951C79" w:rsidP="00E772DE" w:rsidR="00951C79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951C79" w:rsidP="00E772DE" w:rsidR="00951C79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951C79" w:rsidP="00E772DE" w:rsidR="00951C79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51C79" w:rsidP="00E772DE" w:rsidR="00951C79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7A5D90" w:rsidP="00EA4F86" w:rsidR="00EA4F86" w:rsidRPr="003B448C">
      <w:pPr>
        <w:pStyle w:val="Tijeloteksta"/>
      </w:pPr>
      <w:r>
        <w:t>DNA</w:t>
      </w:r>
      <w:r w:rsidR="00EA4F86" w:rsidRPr="003B448C">
        <w:t>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162186">
        <w:rPr>
          <w:bCs/>
        </w:rPr>
        <w:t>a</w:t>
      </w:r>
      <w:r w:rsidR="00A72F7F">
        <w:rPr>
          <w:bCs/>
        </w:rPr>
        <w:t xml:space="preserve"> </w:t>
      </w:r>
      <w:r>
        <w:rPr>
          <w:bCs/>
        </w:rPr>
        <w:t>upravitelj</w:t>
      </w:r>
      <w:r w:rsidR="00162186">
        <w:rPr>
          <w:bCs/>
        </w:rPr>
        <w:t>ica</w:t>
      </w:r>
      <w:r w:rsidR="00481B9D">
        <w:rPr>
          <w:bCs/>
        </w:rPr>
        <w:t xml:space="preserve"> </w:t>
      </w:r>
      <w:r w:rsidR="00162186">
        <w:rPr>
          <w:bCs/>
        </w:rPr>
        <w:t>Sabina Lalić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3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162186" w:rsidRPr="00162186">
      <w:t>Poslovni broj: 14 St-574/18-23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6218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70BEE"/>
    <w:rsid w:val="003B448C"/>
    <w:rsid w:val="003D5453"/>
    <w:rsid w:val="00461E84"/>
    <w:rsid w:val="00481B9D"/>
    <w:rsid w:val="00481D1C"/>
    <w:rsid w:val="004A6ED6"/>
    <w:rsid w:val="005166DF"/>
    <w:rsid w:val="00575235"/>
    <w:rsid w:val="005C06D2"/>
    <w:rsid w:val="005E5D86"/>
    <w:rsid w:val="005F4382"/>
    <w:rsid w:val="0060526C"/>
    <w:rsid w:val="00680E0D"/>
    <w:rsid w:val="00691F9E"/>
    <w:rsid w:val="006B00AF"/>
    <w:rsid w:val="006B42C4"/>
    <w:rsid w:val="006E42B2"/>
    <w:rsid w:val="00734890"/>
    <w:rsid w:val="007836E9"/>
    <w:rsid w:val="007A5602"/>
    <w:rsid w:val="007A5D90"/>
    <w:rsid w:val="007C2186"/>
    <w:rsid w:val="00837AEF"/>
    <w:rsid w:val="00877B2C"/>
    <w:rsid w:val="0089170C"/>
    <w:rsid w:val="008928D4"/>
    <w:rsid w:val="008B2D00"/>
    <w:rsid w:val="008C3E3A"/>
    <w:rsid w:val="008E6A94"/>
    <w:rsid w:val="008F1939"/>
    <w:rsid w:val="008F70B2"/>
    <w:rsid w:val="0092220C"/>
    <w:rsid w:val="009237EA"/>
    <w:rsid w:val="00951C79"/>
    <w:rsid w:val="009D591E"/>
    <w:rsid w:val="00A04E2D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D07D4C"/>
    <w:rsid w:val="00D5115E"/>
    <w:rsid w:val="00D67514"/>
    <w:rsid w:val="00D92471"/>
    <w:rsid w:val="00DD4B9E"/>
    <w:rsid w:val="00E23A20"/>
    <w:rsid w:val="00EA4F86"/>
    <w:rsid w:val="00EF6869"/>
    <w:rsid w:val="00F907AA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VSVerzija" w:type="paragraph">
    <w:name w:val="VS_Verzija"/>
    <w:basedOn w:val="Normal"/>
    <w:rsid w:val="00951C7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F4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VSVerzija" w:type="paragraph">
    <w:name w:val="VS_Verzija"/>
    <w:basedOn w:val="Normal"/>
    <w:rsid w:val="00951C7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F4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GRADNJA d.o.o.</izvorni_sadrzaj>
    <derivirana_varijabla naziv="DomainObject.Predmet.ProtustrankaFormated_1">  OBOEDIENS GRADNJA d.o.o.</derivirana_varijabla>
  </DomainObject.Predmet.ProtustrankaFormated>
  <DomainObject.Predmet.ProtustrankaFormatedOIB>
    <izvorni_sadrzaj>  OBOEDIENS GRADNJA d.o.o., OIB 99170891593</izvorni_sadrzaj>
    <derivirana_varijabla naziv="DomainObject.Predmet.ProtustrankaFormatedOIB_1">  OBOEDIENS GRADNJA d.o.o., OIB 99170891593</derivirana_varijabla>
  </DomainObject.Predmet.ProtustrankaFormatedOIB>
  <DomainObject.Predmet.ProtustrankaFormatedWithAdress>
    <izvorni_sadrzaj> OBOEDIENS GRADNJA d.o.o., Andrije Kačića Miošića 23 A, 10410 Velika Gorica</izvorni_sadrzaj>
    <derivirana_varijabla naziv="DomainObject.Predmet.ProtustrankaFormatedWithAdress_1"> OBOEDIENS GRADNJA d.o.o., Andrije Kačića Miošića 23 A, 10410 Velika Gorica</derivirana_varijabla>
  </DomainObject.Predmet.ProtustrankaFormatedWithAdress>
  <DomainObject.Predmet.ProtustrankaFormatedWithAdressOIB>
    <izvorni_sadrzaj> OBOEDIENS GRADNJA d.o.o., OIB 99170891593, Andrije Kačića Miošića 23 A, 10410 Velika Gorica</izvorni_sadrzaj>
    <derivirana_varijabla naziv="DomainObject.Predmet.ProtustrankaFormatedWithAdressOIB_1"> OBOEDIENS GRADNJA d.o.o., OIB 99170891593, Andrije Kačića Miošića 23 A, 10410 Velika Gorica</derivirana_varijabla>
  </DomainObject.Predmet.ProtustrankaFormatedWithAdressOIB>
  <DomainObject.Predmet.ProtustrankaWithAdress>
    <izvorni_sadrzaj>OBOEDIENS GRADNJA d.o.o. Andrije Kačića Miošića 23 A, 10410 Velika Gorica</izvorni_sadrzaj>
    <derivirana_varijabla naziv="DomainObject.Predmet.ProtustrankaWithAdress_1">OBOEDIENS GRADNJA d.o.o. Andrije Kačića Miošića 23 A, 10410 Velika Gorica</derivirana_varijabla>
  </DomainObject.Predmet.ProtustrankaWithAdress>
  <DomainObject.Predmet.ProtustrankaWithAdressOIB>
    <izvorni_sadrzaj>OBOEDIENS GRADNJA d.o.o., OIB 99170891593, Andrije Kačića Miošića 23 A, 10410 Velika Gorica</izvorni_sadrzaj>
    <derivirana_varijabla naziv="DomainObject.Predmet.ProtustrankaWithAdressOIB_1">OBOEDIENS GRADNJA d.o.o., OIB 99170891593, Andrije Kačića Miošića 23 A, 10410 Velika Gorica</derivirana_varijabla>
  </DomainObject.Predmet.ProtustrankaWithAdressOIB>
  <DomainObject.Predmet.ProtustrankaNazivFormated>
    <izvorni_sadrzaj>OBOEDIENS GRADNJA d.o.o.</izvorni_sadrzaj>
    <derivirana_varijabla naziv="DomainObject.Predmet.ProtustrankaNazivFormated_1">OBOEDIENS GRADNJA d.o.o.</derivirana_varijabla>
  </DomainObject.Predmet.ProtustrankaNazivFormated>
  <DomainObject.Predmet.ProtustrankaNazivFormatedOIB>
    <izvorni_sadrzaj>OBOEDIENS GRADNJA d.o.o., OIB 99170891593</izvorni_sadrzaj>
    <derivirana_varijabla naziv="DomainObject.Predmet.ProtustrankaNazivFormatedOIB_1">OBOEDIENS GRADNJA d.o.o., OIB 99170891593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GRADNJA d.o.o.</item>
    </izvorni_sadrzaj>
    <derivirana_varijabla naziv="DomainObject.Predmet.ProtuStrankaListFormated_1">
      <item>OBOEDIENS GRADNJA d.o.o.</item>
    </derivirana_varijabla>
  </DomainObject.Predmet.ProtuStrankaListFormated>
  <DomainObject.Predmet.ProtuStrankaListFormatedOIB>
    <izvorni_sadrzaj>
      <item>OBOEDIENS GRADNJA d.o.o., OIB 99170891593</item>
    </izvorni_sadrzaj>
    <derivirana_varijabla naziv="DomainObject.Predmet.ProtuStrankaListFormatedOIB_1">
      <item>OBOEDIENS GRADNJA d.o.o., OIB 99170891593</item>
    </derivirana_varijabla>
  </DomainObject.Predmet.ProtuStrankaListFormatedOIB>
  <DomainObject.Predmet.ProtuStrankaListFormatedWithAdress>
    <izvorni_sadrzaj>
      <item>OBOEDIENS GRADNJA d.o.o., Andrije Kačića Miošića 23 A, 10410 Velika Gorica</item>
    </izvorni_sadrzaj>
    <derivirana_varijabla naziv="DomainObject.Predmet.ProtuStrankaListFormatedWithAdress_1">
      <item>OBOEDIENS GRADNJA d.o.o., Andrije Kačića Miošića 23 A, 10410 Velika Gorica</item>
    </derivirana_varijabla>
  </DomainObject.Predmet.ProtuStrankaListFormatedWithAdress>
  <DomainObject.Predmet.ProtuStrankaListFormatedWithAdressOIB>
    <izvorni_sadrzaj>
      <item>OBOEDIENS GRADNJA d.o.o., OIB 99170891593, Andrije Kačića Miošića 23 A, 10410 Velika Gorica</item>
    </izvorni_sadrzaj>
    <derivirana_varijabla naziv="DomainObject.Predmet.ProtuStrankaListFormatedWithAdressOIB_1">
      <item>OBOEDIENS GRADNJA d.o.o., OIB 99170891593, Andrije Kačića Miošića 23 A, 10410 Velika Gorica</item>
    </derivirana_varijabla>
  </DomainObject.Predmet.ProtuStrankaListFormatedWithAdressOIB>
  <DomainObject.Predmet.ProtuStrankaListNazivFormated>
    <izvorni_sadrzaj>
      <item>OBOEDIENS GRADNJA d.o.o.</item>
    </izvorni_sadrzaj>
    <derivirana_varijabla naziv="DomainObject.Predmet.ProtuStrankaListNazivFormated_1">
      <item>OBOEDIENS GRADNJA d.o.o.</item>
    </derivirana_varijabla>
  </DomainObject.Predmet.ProtuStrankaListNazivFormated>
  <DomainObject.Predmet.ProtuStrankaListNazivFormatedOIB>
    <izvorni_sadrzaj>
      <item>OBOEDIENS GRADNJA d.o.o., OIB 99170891593</item>
    </izvorni_sadrzaj>
    <derivirana_varijabla naziv="DomainObject.Predmet.ProtuStrankaListNazivFormatedOIB_1">
      <item>OBOEDIENS GRADNJA d.o.o., OIB 99170891593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GRADNJA d.o.o.</izvorni_sadrzaj>
    <derivirana_varijabla naziv="DomainObject.Predmet.ProtustrankaIDrugi_1">OBOEDIENS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OBOEDIENS GRADNJA d.o.o., OIB 99170891593, Andrije Kačića Miošića 23 A, 10410 Velika Gorica</izvorni_sadrzaj>
    <derivirana_varijabla naziv="DomainObject.Predmet.ProtustrankaIDrugiAdressOIB_1">OBOEDIENS GRADNJA d.o.o., OIB 99170891593,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OBOEDIENS GRADNJA d.o.o.</item>
      <item>Josip Vugrinović</item>
    </izvorni_sadrzaj>
    <derivirana_varijabla naziv="DomainObject.Predmet.SudioniciListNaziv_1">
      <item>FINA Regionalni centar Zagreb</item>
      <item>OBOEDIENS GRADNJA d.o.o.</item>
      <item>Josip Vugrinović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izvorni_sadrzaj>
    <derivirana_varijabla naziv="DomainObject.Predmet.SudioniciListAdressOIB_1"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99170891593</item>
      <item>, OIB 23999371788</item>
    </izvorni_sadrzaj>
    <derivirana_varijabla naziv="DomainObject.Predmet.SudioniciListNazivOIB_1">
      <item>, OIB 85821130368</item>
      <item>, OIB 99170891593</item>
      <item>, OIB 23999371788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St-574/2018-13</izvorni_sadrzaj>
    <derivirana_varijabla naziv="DomainObject.PredzadnjaOdlukaIzPredmeta.Oznaka_1">St-574/2018-13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273</properties:Words>
  <properties:Characters>1434</properties:Characters>
  <properties:Lines>68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2017-10-12T07:27:00Z</dcterms:created>
  <dc:creator>banka</dc:creator>
  <cp:lastModifiedBy>Elizabeta Đeke</cp:lastModifiedBy>
  <cp:lastPrinted>2017-03-15T13:05:00Z</cp:lastPrinted>
  <dcterms:modified xmlns:xsi="http://www.w3.org/2001/XMLSchema-instance" xsi:type="dcterms:W3CDTF">2019-01-15T09:49:00Z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