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a20f6d" w14:paraId="2a20f6d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0856EC">
        <w:rPr>
          <w:rFonts w:hAnsi="Times New Roman" w:ascii="Times New Roman"/>
          <w:sz w:val="24"/>
        </w:rPr>
        <w:t>2770/16</w:t>
      </w:r>
      <w:r w:rsidR="00CB440B">
        <w:rPr>
          <w:rFonts w:hAnsi="Times New Roman" w:ascii="Times New Roman"/>
          <w:sz w:val="24"/>
        </w:rPr>
        <w:t>-82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7E5E5E" w:rsidRPr="007E5E5E">
        <w:rPr>
          <w:rFonts w:hAnsi="Times New Roman" w:ascii="Times New Roman"/>
          <w:sz w:val="24"/>
        </w:rPr>
        <w:t>PASARIĆ INŽENJERING d.o.o. u stečaju, Zagreb, Kunovečka 22, OIB: 75528617474</w:t>
      </w:r>
      <w:r w:rsidR="007E5E5E">
        <w:rPr>
          <w:rFonts w:hAnsi="Times New Roman" w:ascii="Times New Roman"/>
          <w:sz w:val="24"/>
        </w:rPr>
        <w:t>,</w:t>
      </w:r>
      <w:r w:rsidR="006F6182" w:rsidRPr="006F6182">
        <w:rPr>
          <w:rFonts w:hAnsi="Times New Roman" w:ascii="Times New Roman"/>
          <w:sz w:val="24"/>
        </w:rPr>
        <w:t xml:space="preserve">temeljem </w:t>
      </w:r>
      <w:r w:rsidR="006F6182" w:rsidRPr="006F6182">
        <w:rPr>
          <w:rFonts w:hAnsi="Times New Roman" w:ascii="Times New Roman" w:hint="eastAsia"/>
          <w:sz w:val="24"/>
        </w:rPr>
        <w:t>č</w:t>
      </w:r>
      <w:r w:rsidR="006F6182" w:rsidRPr="006F6182">
        <w:rPr>
          <w:rFonts w:hAnsi="Times New Roman" w:ascii="Times New Roman"/>
          <w:sz w:val="24"/>
        </w:rPr>
        <w:t>lanka 339. stavak 1. Zakona o parni</w:t>
      </w:r>
      <w:r w:rsidR="006F6182" w:rsidRPr="006F6182">
        <w:rPr>
          <w:rFonts w:hAnsi="Times New Roman" w:ascii="Times New Roman" w:hint="eastAsia"/>
          <w:sz w:val="24"/>
        </w:rPr>
        <w:t>č</w:t>
      </w:r>
      <w:r w:rsidR="006F6182" w:rsidRPr="006F6182">
        <w:rPr>
          <w:rFonts w:hAnsi="Times New Roman" w:ascii="Times New Roman"/>
          <w:sz w:val="24"/>
        </w:rPr>
        <w:t xml:space="preserve">nom postupku (Narodne novine, broj 53/91 do 89/14 </w:t>
      </w:r>
      <w:r w:rsidR="006F6182" w:rsidRPr="006F6182">
        <w:rPr>
          <w:rFonts w:hAnsi="Times New Roman" w:ascii="Times New Roman" w:hint="eastAsia"/>
          <w:sz w:val="24"/>
        </w:rPr>
        <w:t>–</w:t>
      </w:r>
      <w:r w:rsidR="006F6182" w:rsidRPr="006F6182">
        <w:rPr>
          <w:rFonts w:hAnsi="Times New Roman" w:ascii="Times New Roman"/>
          <w:sz w:val="24"/>
        </w:rPr>
        <w:t xml:space="preserve"> odluka Ustavnog suda) te </w:t>
      </w:r>
      <w:r w:rsidR="006F6182" w:rsidRPr="006F6182">
        <w:rPr>
          <w:rFonts w:hAnsi="Times New Roman" w:ascii="Times New Roman" w:hint="eastAsia"/>
          <w:sz w:val="24"/>
        </w:rPr>
        <w:t>č</w:t>
      </w:r>
      <w:r w:rsidR="006F6182" w:rsidRPr="006F6182">
        <w:rPr>
          <w:rFonts w:hAnsi="Times New Roman" w:ascii="Times New Roman"/>
          <w:sz w:val="24"/>
        </w:rPr>
        <w:t>lanka 108. stavak 3. i 4. Ovr</w:t>
      </w:r>
      <w:r w:rsidR="006F6182" w:rsidRPr="006F6182">
        <w:rPr>
          <w:rFonts w:hAnsi="Times New Roman" w:ascii="Times New Roman" w:hint="eastAsia"/>
          <w:sz w:val="24"/>
        </w:rPr>
        <w:t>š</w:t>
      </w:r>
      <w:r w:rsidR="006F6182" w:rsidRPr="006F6182">
        <w:rPr>
          <w:rFonts w:hAnsi="Times New Roman" w:ascii="Times New Roman"/>
          <w:sz w:val="24"/>
        </w:rPr>
        <w:t xml:space="preserve">nog zakona (NN 112/12) u svezi s </w:t>
      </w:r>
      <w:r w:rsidR="006F6182" w:rsidRPr="006F6182">
        <w:rPr>
          <w:rFonts w:hAnsi="Times New Roman" w:ascii="Times New Roman" w:hint="eastAsia"/>
          <w:sz w:val="24"/>
        </w:rPr>
        <w:t>č</w:t>
      </w:r>
      <w:r w:rsidR="006F6182" w:rsidRPr="006F6182">
        <w:rPr>
          <w:rFonts w:hAnsi="Times New Roman" w:ascii="Times New Roman"/>
          <w:sz w:val="24"/>
        </w:rPr>
        <w:t>lankom 247. stavak 1. Ste</w:t>
      </w:r>
      <w:r w:rsidR="006F6182" w:rsidRPr="006F6182">
        <w:rPr>
          <w:rFonts w:hAnsi="Times New Roman" w:ascii="Times New Roman" w:hint="eastAsia"/>
          <w:sz w:val="24"/>
        </w:rPr>
        <w:t>č</w:t>
      </w:r>
      <w:r w:rsidR="006F6182" w:rsidRPr="006F6182">
        <w:rPr>
          <w:rFonts w:hAnsi="Times New Roman" w:ascii="Times New Roman"/>
          <w:sz w:val="24"/>
        </w:rPr>
        <w:t>ajnog zakona (Narodne novine, broj 71/15 i 104/17), 7. sije</w:t>
      </w:r>
      <w:r w:rsidR="006F6182" w:rsidRPr="006F6182">
        <w:rPr>
          <w:rFonts w:hAnsi="Times New Roman" w:ascii="Times New Roman" w:hint="eastAsia"/>
          <w:sz w:val="24"/>
        </w:rPr>
        <w:t>č</w:t>
      </w:r>
      <w:r w:rsidR="006F6182" w:rsidRPr="006F6182">
        <w:rPr>
          <w:rFonts w:hAnsi="Times New Roman" w:ascii="Times New Roman"/>
          <w:sz w:val="24"/>
        </w:rPr>
        <w:t>nja 2019.</w:t>
      </w:r>
      <w:r w:rsidR="007E5E5E">
        <w:rPr>
          <w:rFonts w:hAnsi="Times New Roman" w:ascii="Times New Roman"/>
          <w:sz w:val="24"/>
        </w:rPr>
        <w:t xml:space="preserve"> 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6F6182" w:rsidP="008D75FB" w:rsidR="00BF3D13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Dopunjuje se zaključak ovoga suda posl. broj St-2770/16 od 10. prosinca 2018. na način da se iza </w:t>
      </w:r>
      <w:r w:rsidR="00BF3D13">
        <w:rPr>
          <w:rFonts w:cs="Tahoma" w:hAnsi="Times New Roman" w:ascii="Times New Roman"/>
          <w:sz w:val="24"/>
        </w:rPr>
        <w:t>stavka III. izreke dodaje stavak III.a koji glasi:</w:t>
      </w:r>
    </w:p>
    <w:p w:rsidRDefault="00BF3D13" w:rsidP="00BF3D13" w:rsidR="006C569D" w:rsidRPr="00A574B9">
      <w:pPr>
        <w:spacing w:after="240"/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"III.a N</w:t>
      </w:r>
      <w:r w:rsidR="00027480" w:rsidRPr="00027480">
        <w:rPr>
          <w:rFonts w:hAnsi="Times New Roman" w:ascii="Times New Roman"/>
          <w:sz w:val="24"/>
        </w:rPr>
        <w:t>a nekretnin</w:t>
      </w:r>
      <w:r w:rsidR="00A574B9">
        <w:rPr>
          <w:rFonts w:hAnsi="Times New Roman" w:ascii="Times New Roman"/>
          <w:sz w:val="24"/>
        </w:rPr>
        <w:t>ama</w:t>
      </w:r>
      <w:r w:rsidR="00027480" w:rsidRPr="00027480">
        <w:rPr>
          <w:rFonts w:hAnsi="Times New Roman" w:ascii="Times New Roman"/>
          <w:sz w:val="24"/>
        </w:rPr>
        <w:t xml:space="preserve"> </w:t>
      </w:r>
      <w:r w:rsidRPr="007E5E5E">
        <w:rPr>
          <w:rFonts w:cs="Tahoma" w:hAnsi="Times New Roman" w:ascii="Times New Roman"/>
          <w:sz w:val="24"/>
        </w:rPr>
        <w:t>ADRIATIC KOLEKT d.o.o. Zagreb, Andrije Žaje 61, OIB: 91757538220</w:t>
      </w:r>
      <w:r>
        <w:rPr>
          <w:rFonts w:cs="Tahoma" w:hAnsi="Times New Roman" w:ascii="Times New Roman"/>
          <w:sz w:val="24"/>
        </w:rPr>
        <w:t xml:space="preserve">, </w:t>
      </w:r>
      <w:r w:rsidR="00027480" w:rsidRPr="00027480">
        <w:rPr>
          <w:rFonts w:hAnsi="Times New Roman" w:ascii="Times New Roman"/>
          <w:sz w:val="24"/>
        </w:rPr>
        <w:t>upisan</w:t>
      </w:r>
      <w:r w:rsidR="00A574B9">
        <w:rPr>
          <w:rFonts w:hAnsi="Times New Roman" w:ascii="Times New Roman"/>
          <w:sz w:val="24"/>
        </w:rPr>
        <w:t xml:space="preserve">im u: </w:t>
      </w:r>
      <w:r w:rsidR="00027480" w:rsidRPr="00027480">
        <w:rPr>
          <w:rFonts w:hAnsi="Times New Roman" w:ascii="Times New Roman"/>
          <w:sz w:val="24"/>
        </w:rPr>
        <w:t xml:space="preserve"> </w:t>
      </w:r>
    </w:p>
    <w:p w:rsidRDefault="005B723B" w:rsidP="00A574B9" w:rsidR="00A574B9" w:rsidRPr="00A574B9">
      <w:pPr>
        <w:spacing w:after="240"/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="00A574B9" w:rsidRPr="00A574B9">
        <w:rPr>
          <w:rFonts w:cs="Tahoma" w:hAnsi="Times New Roman" w:ascii="Times New Roman"/>
          <w:sz w:val="24"/>
        </w:rPr>
        <w:t xml:space="preserve">k.o. </w:t>
      </w:r>
      <w:r w:rsidR="009B5BB7">
        <w:rPr>
          <w:rFonts w:cs="Tahoma" w:hAnsi="Times New Roman" w:ascii="Times New Roman"/>
          <w:sz w:val="24"/>
        </w:rPr>
        <w:t xml:space="preserve">335312, </w:t>
      </w:r>
      <w:r w:rsidR="00A574B9" w:rsidRPr="00A574B9">
        <w:rPr>
          <w:rFonts w:cs="Tahoma" w:hAnsi="Times New Roman" w:ascii="Times New Roman"/>
          <w:sz w:val="24"/>
        </w:rPr>
        <w:t>Grane</w:t>
      </w:r>
      <w:r w:rsidR="00A574B9" w:rsidRPr="00A574B9">
        <w:rPr>
          <w:rFonts w:cs="Tahoma" w:hAnsi="Times New Roman" w:ascii="Times New Roman" w:hint="eastAsia"/>
          <w:sz w:val="24"/>
        </w:rPr>
        <w:t>š</w:t>
      </w:r>
      <w:r w:rsidR="00A574B9" w:rsidRPr="00A574B9">
        <w:rPr>
          <w:rFonts w:cs="Tahoma" w:hAnsi="Times New Roman" w:ascii="Times New Roman"/>
          <w:sz w:val="24"/>
        </w:rPr>
        <w:t>ina, zk. ul. 4207</w:t>
      </w:r>
      <w:r w:rsidR="009B5BB7">
        <w:rPr>
          <w:rFonts w:cs="Tahoma" w:hAnsi="Times New Roman" w:ascii="Times New Roman"/>
          <w:sz w:val="24"/>
        </w:rPr>
        <w:t>, čkbr. 3039/777 – Zgrada mješovite uporabe br. 76, Dubrava od 162 m2, Parkirališna jama od 73 m2 i dvor</w:t>
      </w:r>
      <w:r>
        <w:rPr>
          <w:rFonts w:cs="Tahoma" w:hAnsi="Times New Roman" w:ascii="Times New Roman"/>
          <w:sz w:val="24"/>
        </w:rPr>
        <w:t>i</w:t>
      </w:r>
      <w:r w:rsidR="009B5BB7">
        <w:rPr>
          <w:rFonts w:cs="Tahoma" w:hAnsi="Times New Roman" w:ascii="Times New Roman"/>
          <w:sz w:val="24"/>
        </w:rPr>
        <w:t>šte od 132 m2</w:t>
      </w:r>
      <w:r w:rsidR="00A574B9" w:rsidRPr="00A574B9">
        <w:rPr>
          <w:rFonts w:cs="Tahoma" w:hAnsi="Times New Roman" w:ascii="Times New Roman"/>
          <w:sz w:val="24"/>
        </w:rPr>
        <w:t xml:space="preserve"> </w:t>
      </w:r>
      <w:r w:rsidR="00A574B9" w:rsidRPr="00A574B9">
        <w:rPr>
          <w:rFonts w:cs="Tahoma" w:hAnsi="Times New Roman" w:ascii="Times New Roman" w:hint="eastAsia"/>
          <w:sz w:val="24"/>
        </w:rPr>
        <w:t>–</w:t>
      </w:r>
      <w:r w:rsidR="00A574B9" w:rsidRPr="00A574B9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Etažno vlasništvo: </w:t>
      </w:r>
      <w:r w:rsidR="00A574B9" w:rsidRPr="00A574B9">
        <w:rPr>
          <w:rFonts w:cs="Tahoma" w:hAnsi="Times New Roman" w:ascii="Times New Roman"/>
          <w:sz w:val="24"/>
        </w:rPr>
        <w:t>7. Suvlasni</w:t>
      </w:r>
      <w:r w:rsidR="00A574B9" w:rsidRPr="00A574B9">
        <w:rPr>
          <w:rFonts w:cs="Tahoma" w:hAnsi="Times New Roman" w:ascii="Times New Roman" w:hint="eastAsia"/>
          <w:sz w:val="24"/>
        </w:rPr>
        <w:t>č</w:t>
      </w:r>
      <w:r w:rsidR="00A574B9" w:rsidRPr="00A574B9">
        <w:rPr>
          <w:rFonts w:cs="Tahoma" w:hAnsi="Times New Roman" w:ascii="Times New Roman"/>
          <w:sz w:val="24"/>
        </w:rPr>
        <w:t>ki dio: 1021/10000 ETA</w:t>
      </w:r>
      <w:r w:rsidR="00A574B9" w:rsidRPr="00A574B9">
        <w:rPr>
          <w:rFonts w:cs="Tahoma" w:hAnsi="Times New Roman" w:ascii="Times New Roman" w:hint="eastAsia"/>
          <w:sz w:val="24"/>
        </w:rPr>
        <w:t>Ž</w:t>
      </w:r>
      <w:r w:rsidR="00A574B9" w:rsidRPr="00A574B9">
        <w:rPr>
          <w:rFonts w:cs="Tahoma" w:hAnsi="Times New Roman" w:ascii="Times New Roman"/>
          <w:sz w:val="24"/>
        </w:rPr>
        <w:t>NO VLASNI</w:t>
      </w:r>
      <w:r w:rsidR="00A574B9" w:rsidRPr="00A574B9">
        <w:rPr>
          <w:rFonts w:cs="Tahoma" w:hAnsi="Times New Roman" w:ascii="Times New Roman" w:hint="eastAsia"/>
          <w:sz w:val="24"/>
        </w:rPr>
        <w:t>Š</w:t>
      </w:r>
      <w:r w:rsidR="00A574B9" w:rsidRPr="00A574B9">
        <w:rPr>
          <w:rFonts w:cs="Tahoma" w:hAnsi="Times New Roman" w:ascii="Times New Roman"/>
          <w:sz w:val="24"/>
        </w:rPr>
        <w:t>TVO (E-7)  - 1. trosobni stan na tre</w:t>
      </w:r>
      <w:r w:rsidR="00A574B9" w:rsidRPr="00A574B9">
        <w:rPr>
          <w:rFonts w:cs="Tahoma" w:hAnsi="Times New Roman" w:ascii="Times New Roman" w:hint="eastAsia"/>
          <w:sz w:val="24"/>
        </w:rPr>
        <w:t>ć</w:t>
      </w:r>
      <w:r w:rsidR="00A574B9" w:rsidRPr="00A574B9">
        <w:rPr>
          <w:rFonts w:cs="Tahoma" w:hAnsi="Times New Roman" w:ascii="Times New Roman"/>
          <w:sz w:val="24"/>
        </w:rPr>
        <w:t>em katu povr</w:t>
      </w:r>
      <w:r w:rsidR="00A574B9" w:rsidRPr="00A574B9">
        <w:rPr>
          <w:rFonts w:cs="Tahoma" w:hAnsi="Times New Roman" w:ascii="Times New Roman" w:hint="eastAsia"/>
          <w:sz w:val="24"/>
        </w:rPr>
        <w:t>š</w:t>
      </w:r>
      <w:r w:rsidR="00A574B9" w:rsidRPr="00A574B9">
        <w:rPr>
          <w:rFonts w:cs="Tahoma" w:hAnsi="Times New Roman" w:ascii="Times New Roman"/>
          <w:sz w:val="24"/>
        </w:rPr>
        <w:t>ine 56,56 m2 s pripadaju</w:t>
      </w:r>
      <w:r w:rsidR="00A574B9" w:rsidRPr="00A574B9">
        <w:rPr>
          <w:rFonts w:cs="Tahoma" w:hAnsi="Times New Roman" w:ascii="Times New Roman" w:hint="eastAsia"/>
          <w:sz w:val="24"/>
        </w:rPr>
        <w:t>ć</w:t>
      </w:r>
      <w:r w:rsidR="00A574B9" w:rsidRPr="00A574B9">
        <w:rPr>
          <w:rFonts w:cs="Tahoma" w:hAnsi="Times New Roman" w:ascii="Times New Roman"/>
          <w:sz w:val="24"/>
        </w:rPr>
        <w:t>im balkonom povr</w:t>
      </w:r>
      <w:r w:rsidR="00A574B9" w:rsidRPr="00A574B9">
        <w:rPr>
          <w:rFonts w:cs="Tahoma" w:hAnsi="Times New Roman" w:ascii="Times New Roman" w:hint="eastAsia"/>
          <w:sz w:val="24"/>
        </w:rPr>
        <w:t>š</w:t>
      </w:r>
      <w:r w:rsidR="00A574B9" w:rsidRPr="00A574B9">
        <w:rPr>
          <w:rFonts w:cs="Tahoma" w:hAnsi="Times New Roman" w:ascii="Times New Roman"/>
          <w:sz w:val="24"/>
        </w:rPr>
        <w:t>ine 2,92 m2 i s pripadaju</w:t>
      </w:r>
      <w:r w:rsidR="00A574B9" w:rsidRPr="00A574B9">
        <w:rPr>
          <w:rFonts w:cs="Tahoma" w:hAnsi="Times New Roman" w:ascii="Times New Roman" w:hint="eastAsia"/>
          <w:sz w:val="24"/>
        </w:rPr>
        <w:t>ć</w:t>
      </w:r>
      <w:r w:rsidR="00A574B9" w:rsidRPr="00A574B9">
        <w:rPr>
          <w:rFonts w:cs="Tahoma" w:hAnsi="Times New Roman" w:ascii="Times New Roman"/>
          <w:sz w:val="24"/>
        </w:rPr>
        <w:t>im parkirnim mjestom povr</w:t>
      </w:r>
      <w:r w:rsidR="00A574B9" w:rsidRPr="00A574B9">
        <w:rPr>
          <w:rFonts w:cs="Tahoma" w:hAnsi="Times New Roman" w:ascii="Times New Roman" w:hint="eastAsia"/>
          <w:sz w:val="24"/>
        </w:rPr>
        <w:t>š</w:t>
      </w:r>
      <w:r w:rsidR="00A574B9" w:rsidRPr="00A574B9">
        <w:rPr>
          <w:rFonts w:cs="Tahoma" w:hAnsi="Times New Roman" w:ascii="Times New Roman"/>
          <w:sz w:val="24"/>
        </w:rPr>
        <w:t>ine 12,64 m2 (oznake pm7-gornja razina platforme), u nacrtu ozna</w:t>
      </w:r>
      <w:r w:rsidR="00A574B9" w:rsidRPr="00A574B9">
        <w:rPr>
          <w:rFonts w:cs="Tahoma" w:hAnsi="Times New Roman" w:ascii="Times New Roman" w:hint="eastAsia"/>
          <w:sz w:val="24"/>
        </w:rPr>
        <w:t>č</w:t>
      </w:r>
      <w:r w:rsidR="00A574B9" w:rsidRPr="00A574B9">
        <w:rPr>
          <w:rFonts w:cs="Tahoma" w:hAnsi="Times New Roman" w:ascii="Times New Roman"/>
          <w:sz w:val="24"/>
        </w:rPr>
        <w:t>en S6, ukupne neto korisne povr</w:t>
      </w:r>
      <w:r w:rsidR="00A574B9" w:rsidRPr="00A574B9">
        <w:rPr>
          <w:rFonts w:cs="Tahoma" w:hAnsi="Times New Roman" w:ascii="Times New Roman" w:hint="eastAsia"/>
          <w:sz w:val="24"/>
        </w:rPr>
        <w:t>š</w:t>
      </w:r>
      <w:r w:rsidR="00A574B9" w:rsidRPr="00A574B9">
        <w:rPr>
          <w:rFonts w:cs="Tahoma" w:hAnsi="Times New Roman" w:ascii="Times New Roman"/>
          <w:sz w:val="24"/>
        </w:rPr>
        <w:t>ine 72,12 m2.</w:t>
      </w:r>
    </w:p>
    <w:p w:rsidRDefault="005B723B" w:rsidP="00A574B9" w:rsidR="00A574B9" w:rsidRPr="00A574B9">
      <w:pPr>
        <w:spacing w:after="240"/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="00A574B9" w:rsidRPr="00A574B9">
        <w:rPr>
          <w:rFonts w:cs="Tahoma" w:hAnsi="Times New Roman" w:ascii="Times New Roman"/>
          <w:sz w:val="24"/>
        </w:rPr>
        <w:t>k.o. Grad Zagreb, zk. ul. 30750 - 18. Suvlasni</w:t>
      </w:r>
      <w:r w:rsidR="00A574B9" w:rsidRPr="00A574B9">
        <w:rPr>
          <w:rFonts w:cs="Tahoma" w:hAnsi="Times New Roman" w:ascii="Times New Roman" w:hint="eastAsia"/>
          <w:sz w:val="24"/>
        </w:rPr>
        <w:t>č</w:t>
      </w:r>
      <w:r w:rsidR="00A574B9" w:rsidRPr="00A574B9">
        <w:rPr>
          <w:rFonts w:cs="Tahoma" w:hAnsi="Times New Roman" w:ascii="Times New Roman"/>
          <w:sz w:val="24"/>
        </w:rPr>
        <w:t>ki dio: 220/10000 ETA</w:t>
      </w:r>
      <w:r w:rsidR="00A574B9" w:rsidRPr="00A574B9">
        <w:rPr>
          <w:rFonts w:cs="Tahoma" w:hAnsi="Times New Roman" w:ascii="Times New Roman" w:hint="eastAsia"/>
          <w:sz w:val="24"/>
        </w:rPr>
        <w:t>Ž</w:t>
      </w:r>
      <w:r w:rsidR="00A574B9" w:rsidRPr="00A574B9">
        <w:rPr>
          <w:rFonts w:cs="Tahoma" w:hAnsi="Times New Roman" w:ascii="Times New Roman"/>
          <w:sz w:val="24"/>
        </w:rPr>
        <w:t>NO VLASNI</w:t>
      </w:r>
      <w:r w:rsidR="00A574B9" w:rsidRPr="00A574B9">
        <w:rPr>
          <w:rFonts w:cs="Tahoma" w:hAnsi="Times New Roman" w:ascii="Times New Roman" w:hint="eastAsia"/>
          <w:sz w:val="24"/>
        </w:rPr>
        <w:t>Š</w:t>
      </w:r>
      <w:r w:rsidR="00A574B9" w:rsidRPr="00A574B9">
        <w:rPr>
          <w:rFonts w:cs="Tahoma" w:hAnsi="Times New Roman" w:ascii="Times New Roman"/>
          <w:sz w:val="24"/>
        </w:rPr>
        <w:t>TVO (E-18) - 1. trosobni stan na 1. katu, orijentiran na sjevernu stranu (a sastoji se od ulaza, boravka s blagovaonom, kupaonice, kuhinje, 2 sobe i lo</w:t>
      </w:r>
      <w:r w:rsidR="00A574B9" w:rsidRPr="00A574B9">
        <w:rPr>
          <w:rFonts w:cs="Tahoma" w:hAnsi="Times New Roman" w:ascii="Times New Roman" w:hint="eastAsia"/>
          <w:sz w:val="24"/>
        </w:rPr>
        <w:t>đ</w:t>
      </w:r>
      <w:r w:rsidR="00A574B9" w:rsidRPr="00A574B9">
        <w:rPr>
          <w:rFonts w:cs="Tahoma" w:hAnsi="Times New Roman" w:ascii="Times New Roman"/>
          <w:sz w:val="24"/>
        </w:rPr>
        <w:t>e) - u nacrtu ozna</w:t>
      </w:r>
      <w:r w:rsidR="00A574B9" w:rsidRPr="00A574B9">
        <w:rPr>
          <w:rFonts w:cs="Tahoma" w:hAnsi="Times New Roman" w:ascii="Times New Roman" w:hint="eastAsia"/>
          <w:sz w:val="24"/>
        </w:rPr>
        <w:t>č</w:t>
      </w:r>
      <w:r w:rsidR="00A574B9" w:rsidRPr="00A574B9">
        <w:rPr>
          <w:rFonts w:cs="Tahoma" w:hAnsi="Times New Roman" w:ascii="Times New Roman"/>
          <w:sz w:val="24"/>
        </w:rPr>
        <w:t>enog kao stan 18 i obojanog ljubi</w:t>
      </w:r>
      <w:r w:rsidR="00A574B9" w:rsidRPr="00A574B9">
        <w:rPr>
          <w:rFonts w:cs="Tahoma" w:hAnsi="Times New Roman" w:ascii="Times New Roman" w:hint="eastAsia"/>
          <w:sz w:val="24"/>
        </w:rPr>
        <w:t>č</w:t>
      </w:r>
      <w:r w:rsidR="00A574B9" w:rsidRPr="00A574B9">
        <w:rPr>
          <w:rFonts w:cs="Tahoma" w:hAnsi="Times New Roman" w:ascii="Times New Roman"/>
          <w:sz w:val="24"/>
        </w:rPr>
        <w:t>astom bojom, neto korisne povr</w:t>
      </w:r>
      <w:r w:rsidR="00A574B9" w:rsidRPr="00A574B9">
        <w:rPr>
          <w:rFonts w:cs="Tahoma" w:hAnsi="Times New Roman" w:ascii="Times New Roman" w:hint="eastAsia"/>
          <w:sz w:val="24"/>
        </w:rPr>
        <w:t>š</w:t>
      </w:r>
      <w:r w:rsidR="00A574B9" w:rsidRPr="00A574B9">
        <w:rPr>
          <w:rFonts w:cs="Tahoma" w:hAnsi="Times New Roman" w:ascii="Times New Roman"/>
          <w:sz w:val="24"/>
        </w:rPr>
        <w:t>ine 57,61 m2 (stvarne povr</w:t>
      </w:r>
      <w:r w:rsidR="00A574B9" w:rsidRPr="00A574B9">
        <w:rPr>
          <w:rFonts w:cs="Tahoma" w:hAnsi="Times New Roman" w:ascii="Times New Roman" w:hint="eastAsia"/>
          <w:sz w:val="24"/>
        </w:rPr>
        <w:t>š</w:t>
      </w:r>
      <w:r w:rsidR="00A574B9" w:rsidRPr="00A574B9">
        <w:rPr>
          <w:rFonts w:cs="Tahoma" w:hAnsi="Times New Roman" w:ascii="Times New Roman"/>
          <w:sz w:val="24"/>
        </w:rPr>
        <w:t xml:space="preserve">ine 58,26 m2) </w:t>
      </w:r>
    </w:p>
    <w:p w:rsidRDefault="00650B34" w:rsidP="00650B34" w:rsidR="008D75FB" w:rsidRPr="008D75FB">
      <w:pPr>
        <w:spacing w:after="240"/>
        <w:ind w:left="567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 xml:space="preserve">nalaže </w:t>
      </w:r>
      <w:r w:rsidR="008D75FB" w:rsidRPr="008D75FB">
        <w:rPr>
          <w:rFonts w:hAnsi="Times New Roman" w:ascii="Times New Roman"/>
          <w:b/>
          <w:sz w:val="24"/>
        </w:rPr>
        <w:t xml:space="preserve">se upis </w:t>
      </w:r>
      <w:r w:rsidR="00346A90" w:rsidRPr="00514E94">
        <w:rPr>
          <w:rFonts w:cs="Tahoma" w:hAnsi="Times New Roman" w:ascii="Times New Roman"/>
          <w:b/>
          <w:sz w:val="24"/>
        </w:rPr>
        <w:t>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650B34" w:rsidR="00650B34">
      <w:pPr>
        <w:ind w:left="567"/>
        <w:rPr>
          <w:rFonts w:cs="Tahoma" w:hAnsi="Times New Roman" w:ascii="Times New Roman"/>
          <w:sz w:val="24"/>
        </w:rPr>
      </w:pPr>
      <w:r w:rsidRPr="00BC605A">
        <w:rPr>
          <w:rFonts w:cs="Tahoma" w:hAnsi="Times New Roman" w:ascii="Times New Roman"/>
          <w:sz w:val="24"/>
        </w:rPr>
        <w:t>-</w:t>
      </w:r>
      <w:r w:rsidR="001D3FBC" w:rsidRPr="00BC605A">
        <w:rPr>
          <w:rFonts w:cs="Tahoma" w:hAnsi="Times New Roman" w:ascii="Times New Roman"/>
          <w:sz w:val="24"/>
        </w:rPr>
        <w:t xml:space="preserve"> </w:t>
      </w:r>
      <w:r w:rsidR="00650B34" w:rsidRPr="00BC605A">
        <w:rPr>
          <w:rFonts w:cs="Tahoma" w:hAnsi="Times New Roman" w:ascii="Times New Roman"/>
          <w:sz w:val="24"/>
        </w:rPr>
        <w:t xml:space="preserve">zabilježbe otvaranja stečajnog postupka nad dužnikom Pasarić-inžinjering d.o.o. </w:t>
      </w:r>
      <w:r w:rsidR="002D28E5" w:rsidRPr="00BC605A">
        <w:rPr>
          <w:rFonts w:cs="Tahoma" w:hAnsi="Times New Roman" w:ascii="Times New Roman"/>
          <w:sz w:val="24"/>
        </w:rPr>
        <w:t xml:space="preserve">Zagreb, OIB: 75528617474, temeljem rješenja ovoga suda posl. broj St-2770/2016 od 27.07.2017., provedeno pod </w:t>
      </w:r>
      <w:r w:rsidR="00650B34" w:rsidRPr="00BC605A">
        <w:rPr>
          <w:rFonts w:cs="Tahoma" w:hAnsi="Times New Roman" w:ascii="Times New Roman"/>
          <w:sz w:val="24"/>
        </w:rPr>
        <w:t>brojem Z-28565/2018</w:t>
      </w:r>
      <w:r w:rsidR="002D28E5" w:rsidRPr="00BC605A">
        <w:rPr>
          <w:rFonts w:cs="Tahoma" w:hAnsi="Times New Roman" w:ascii="Times New Roman"/>
          <w:sz w:val="24"/>
        </w:rPr>
        <w:t>.</w:t>
      </w:r>
      <w:r w:rsidR="00DE72FF">
        <w:rPr>
          <w:rFonts w:cs="Tahoma" w:hAnsi="Times New Roman" w:ascii="Times New Roman"/>
          <w:sz w:val="24"/>
        </w:rPr>
        <w:t>"</w:t>
      </w:r>
    </w:p>
    <w:p w:rsidRDefault="00BC605A" w:rsidP="00650B34" w:rsidR="00BC605A" w:rsidRPr="00BC605A">
      <w:pPr>
        <w:ind w:left="567"/>
        <w:rPr>
          <w:rFonts w:cs="Tahoma" w:hAnsi="Times New Roman" w:ascii="Times New Roman"/>
          <w:sz w:val="24"/>
        </w:rPr>
      </w:pPr>
    </w:p>
    <w:p w:rsidRDefault="00BC605A" w:rsidP="00BC605A" w:rsidR="002D28E5" w:rsidRPr="00BC605A">
      <w:pPr>
        <w:rPr>
          <w:rFonts w:cs="Tahoma" w:hAnsi="Times New Roman" w:ascii="Times New Roman"/>
          <w:sz w:val="24"/>
        </w:rPr>
      </w:pPr>
      <w:r w:rsidRPr="00BC605A">
        <w:rPr>
          <w:rFonts w:cs="Tahoma" w:hAnsi="Times New Roman" w:ascii="Times New Roman"/>
          <w:sz w:val="24"/>
        </w:rPr>
        <w:t>II. U ostalom dijelu zaključak ostaje neizmijenjen.</w:t>
      </w:r>
    </w:p>
    <w:p w:rsidRDefault="002D28E5" w:rsidP="00650B34" w:rsidR="002D28E5" w:rsidRPr="00650B34">
      <w:pPr>
        <w:ind w:left="567"/>
        <w:rPr>
          <w:rFonts w:cs="Tahoma" w:hAnsi="Times New Roman" w:ascii="Times New Roman"/>
          <w:b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BC605A">
        <w:rPr>
          <w:rFonts w:cs="Tahoma" w:hAnsi="Times New Roman" w:ascii="Times New Roman"/>
          <w:sz w:val="24"/>
        </w:rPr>
        <w:t>7. siječnja 2019.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lastRenderedPageBreak/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</w:t>
      </w:r>
      <w:r w:rsidR="00D53B5C">
        <w:rPr>
          <w:rFonts w:cs="Tahoma" w:hAnsi="Times New Roman" w:ascii="Times New Roman"/>
          <w:sz w:val="24"/>
        </w:rPr>
        <w:t xml:space="preserve">    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 xml:space="preserve">AEL KOVAČIĆ </w:t>
      </w:r>
      <w:r w:rsidR="00062A76">
        <w:rPr>
          <w:rFonts w:cs="Tahoma" w:hAnsi="Times New Roman" w:ascii="Times New Roman"/>
          <w:sz w:val="24"/>
        </w:rPr>
        <w:t xml:space="preserve">v. r. </w:t>
      </w:r>
    </w:p>
    <w:p w:rsidRDefault="0039432C" w:rsidP="00310AAD" w:rsidR="0039432C" w:rsidRPr="00514E94">
      <w:pPr>
        <w:rPr>
          <w:rFonts w:cs="Tahoma"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 w:rsidRPr="00514E94">
      <w:pPr>
        <w:jc w:val="left"/>
        <w:rPr>
          <w:rFonts w:cs="Tahoma" w:hAnsi="Times New Roman" w:ascii="Times New Roman"/>
          <w:sz w:val="24"/>
        </w:rPr>
      </w:pPr>
    </w:p>
    <w:p w:rsidRDefault="00062A76" w:rsidR="00062A76" w:rsidRPr="00062A76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62A76">
        <w:rPr>
          <w:rFonts w:hAnsi="Times New Roman" w:ascii="Times New Roman"/>
          <w:sz w:val="24"/>
        </w:rPr>
        <w:t>Za toč. otpravka – ovl. službenik</w:t>
      </w:r>
    </w:p>
    <w:p w:rsidRDefault="00062A76" w:rsidR="00062A76" w:rsidRPr="00062A76">
      <w:pPr>
        <w:rPr>
          <w:rFonts w:hAnsi="Times New Roman" w:ascii="Times New Roman"/>
          <w:sz w:val="24"/>
        </w:rPr>
      </w:pPr>
      <w:r w:rsidRPr="00062A76">
        <w:rPr>
          <w:rFonts w:hAnsi="Times New Roman" w:ascii="Times New Roman"/>
          <w:sz w:val="24"/>
        </w:rPr>
        <w:tab/>
      </w:r>
      <w:r w:rsidRPr="00062A76">
        <w:rPr>
          <w:rFonts w:hAnsi="Times New Roman" w:ascii="Times New Roman"/>
          <w:sz w:val="24"/>
        </w:rPr>
        <w:tab/>
      </w:r>
      <w:r w:rsidRPr="00062A76">
        <w:rPr>
          <w:rFonts w:hAnsi="Times New Roman" w:ascii="Times New Roman"/>
          <w:sz w:val="24"/>
        </w:rPr>
        <w:tab/>
      </w:r>
      <w:r w:rsidRPr="00062A76">
        <w:rPr>
          <w:rFonts w:hAnsi="Times New Roman" w:ascii="Times New Roman"/>
          <w:sz w:val="24"/>
        </w:rPr>
        <w:tab/>
      </w:r>
      <w:r w:rsidRPr="00062A76">
        <w:rPr>
          <w:rFonts w:hAnsi="Times New Roman" w:ascii="Times New Roman"/>
          <w:sz w:val="24"/>
        </w:rPr>
        <w:tab/>
      </w:r>
      <w:r w:rsidRPr="00062A76">
        <w:rPr>
          <w:rFonts w:hAnsi="Times New Roman" w:ascii="Times New Roman"/>
          <w:sz w:val="24"/>
        </w:rPr>
        <w:tab/>
      </w:r>
      <w:r w:rsidRPr="00062A76">
        <w:rPr>
          <w:rFonts w:hAnsi="Times New Roman" w:ascii="Times New Roman"/>
          <w:sz w:val="24"/>
        </w:rPr>
        <w:tab/>
      </w:r>
      <w:r w:rsidRPr="00062A76">
        <w:rPr>
          <w:rFonts w:hAnsi="Times New Roman" w:ascii="Times New Roman"/>
          <w:sz w:val="24"/>
        </w:rPr>
        <w:tab/>
      </w:r>
      <w:r w:rsidRPr="00062A76">
        <w:rPr>
          <w:rFonts w:hAnsi="Times New Roman" w:ascii="Times New Roman"/>
          <w:sz w:val="24"/>
        </w:rPr>
        <w:tab/>
        <w:t>Kristina Švajger</w:t>
      </w:r>
    </w:p>
    <w:p w:rsidRDefault="009E2523" w:rsidP="008C1DF4" w:rsidR="009E2523" w:rsidRPr="00514E94">
      <w:pPr>
        <w:rPr>
          <w:rFonts w:cs="Tahoma" w:hAnsi="Times New Roman" w:ascii="Times New Roman"/>
          <w:sz w:val="24"/>
        </w:rPr>
      </w:pPr>
    </w:p>
    <w:sectPr w:rsidSect="00EA52A1" w:rsidR="009E2523" w:rsidRPr="00514E9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C2A" w:rsidR="008B0C2A">
      <w:r>
        <w:separator/>
      </w:r>
    </w:p>
  </w:endnote>
  <w:endnote w:id="0" w:type="continuationSeparator">
    <w:p w:rsidRDefault="008B0C2A" w:rsidR="008B0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C2A" w:rsidR="008B0C2A">
      <w:r>
        <w:separator/>
      </w:r>
    </w:p>
  </w:footnote>
  <w:footnote w:id="0" w:type="continuationSeparator">
    <w:p w:rsidRDefault="008B0C2A" w:rsidR="008B0C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062A76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A57779">
      <w:rPr>
        <w:rFonts w:hAnsi="Times New Roman" w:ascii="Times New Roman"/>
        <w:szCs w:val="22"/>
      </w:rPr>
      <w:t>2770/16</w:t>
    </w:r>
    <w:r w:rsidR="00CB440B">
      <w:rPr>
        <w:rFonts w:hAnsi="Times New Roman" w:ascii="Times New Roman"/>
        <w:szCs w:val="22"/>
      </w:rPr>
      <w:t>-82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432C"/>
    <w:rsid w:val="00001B5A"/>
    <w:rsid w:val="0001639B"/>
    <w:rsid w:val="00027480"/>
    <w:rsid w:val="0003508D"/>
    <w:rsid w:val="00037791"/>
    <w:rsid w:val="00042D03"/>
    <w:rsid w:val="00062A76"/>
    <w:rsid w:val="00062DD1"/>
    <w:rsid w:val="00070CB4"/>
    <w:rsid w:val="000764D8"/>
    <w:rsid w:val="00083AB5"/>
    <w:rsid w:val="00083B80"/>
    <w:rsid w:val="000856EC"/>
    <w:rsid w:val="00085E0B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3425F"/>
    <w:rsid w:val="00153260"/>
    <w:rsid w:val="00164FDA"/>
    <w:rsid w:val="0017159D"/>
    <w:rsid w:val="00177A30"/>
    <w:rsid w:val="001D3FBC"/>
    <w:rsid w:val="001D52CD"/>
    <w:rsid w:val="001D6BB1"/>
    <w:rsid w:val="001E575C"/>
    <w:rsid w:val="001F1691"/>
    <w:rsid w:val="00201460"/>
    <w:rsid w:val="00201E9E"/>
    <w:rsid w:val="002165CE"/>
    <w:rsid w:val="00235EB3"/>
    <w:rsid w:val="0024257C"/>
    <w:rsid w:val="002430E6"/>
    <w:rsid w:val="0027705E"/>
    <w:rsid w:val="00280822"/>
    <w:rsid w:val="00296403"/>
    <w:rsid w:val="002A3948"/>
    <w:rsid w:val="002A7325"/>
    <w:rsid w:val="002B2A2A"/>
    <w:rsid w:val="002C1105"/>
    <w:rsid w:val="002D0808"/>
    <w:rsid w:val="002D28E5"/>
    <w:rsid w:val="002F1899"/>
    <w:rsid w:val="00302E06"/>
    <w:rsid w:val="00305D34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53251"/>
    <w:rsid w:val="00360318"/>
    <w:rsid w:val="003652A3"/>
    <w:rsid w:val="0036625F"/>
    <w:rsid w:val="0039432C"/>
    <w:rsid w:val="003B3623"/>
    <w:rsid w:val="003B4319"/>
    <w:rsid w:val="003B519F"/>
    <w:rsid w:val="003C3ECA"/>
    <w:rsid w:val="003C7413"/>
    <w:rsid w:val="003D21F3"/>
    <w:rsid w:val="003D51D1"/>
    <w:rsid w:val="003E4384"/>
    <w:rsid w:val="003E53A2"/>
    <w:rsid w:val="003F3D25"/>
    <w:rsid w:val="003F62A9"/>
    <w:rsid w:val="003F74DA"/>
    <w:rsid w:val="00407EFC"/>
    <w:rsid w:val="0042521E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1612"/>
    <w:rsid w:val="004B2E31"/>
    <w:rsid w:val="004B38AD"/>
    <w:rsid w:val="004F4D02"/>
    <w:rsid w:val="0050163A"/>
    <w:rsid w:val="005054F0"/>
    <w:rsid w:val="00513B35"/>
    <w:rsid w:val="00514E94"/>
    <w:rsid w:val="00522DF9"/>
    <w:rsid w:val="005253C5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5B723B"/>
    <w:rsid w:val="006008F9"/>
    <w:rsid w:val="00642359"/>
    <w:rsid w:val="00650B34"/>
    <w:rsid w:val="00667F76"/>
    <w:rsid w:val="006705DB"/>
    <w:rsid w:val="006B72D9"/>
    <w:rsid w:val="006C0F1C"/>
    <w:rsid w:val="006C569D"/>
    <w:rsid w:val="006E1347"/>
    <w:rsid w:val="006E52BB"/>
    <w:rsid w:val="006F6182"/>
    <w:rsid w:val="0070227B"/>
    <w:rsid w:val="007160D0"/>
    <w:rsid w:val="00724546"/>
    <w:rsid w:val="00736971"/>
    <w:rsid w:val="00754F7C"/>
    <w:rsid w:val="0076682C"/>
    <w:rsid w:val="0077168B"/>
    <w:rsid w:val="007B75AF"/>
    <w:rsid w:val="007E0A65"/>
    <w:rsid w:val="007E0C1E"/>
    <w:rsid w:val="007E3B92"/>
    <w:rsid w:val="007E5E5E"/>
    <w:rsid w:val="007E70CC"/>
    <w:rsid w:val="007F048E"/>
    <w:rsid w:val="008215A4"/>
    <w:rsid w:val="008217D5"/>
    <w:rsid w:val="00834B9D"/>
    <w:rsid w:val="00846BB3"/>
    <w:rsid w:val="008A516D"/>
    <w:rsid w:val="008B0C2A"/>
    <w:rsid w:val="008B6BCE"/>
    <w:rsid w:val="008C1DF4"/>
    <w:rsid w:val="008C4232"/>
    <w:rsid w:val="008D75FB"/>
    <w:rsid w:val="008F2C89"/>
    <w:rsid w:val="008F7361"/>
    <w:rsid w:val="009245AD"/>
    <w:rsid w:val="00940327"/>
    <w:rsid w:val="00957E52"/>
    <w:rsid w:val="00961C6D"/>
    <w:rsid w:val="00970A43"/>
    <w:rsid w:val="00971D49"/>
    <w:rsid w:val="00973546"/>
    <w:rsid w:val="009A7DB4"/>
    <w:rsid w:val="009B5BB7"/>
    <w:rsid w:val="009E2523"/>
    <w:rsid w:val="009F6435"/>
    <w:rsid w:val="00A10CCA"/>
    <w:rsid w:val="00A12479"/>
    <w:rsid w:val="00A23DC2"/>
    <w:rsid w:val="00A34BA8"/>
    <w:rsid w:val="00A358F5"/>
    <w:rsid w:val="00A574B9"/>
    <w:rsid w:val="00A57779"/>
    <w:rsid w:val="00A62482"/>
    <w:rsid w:val="00A74130"/>
    <w:rsid w:val="00A75025"/>
    <w:rsid w:val="00A77093"/>
    <w:rsid w:val="00A92FC2"/>
    <w:rsid w:val="00AA04CA"/>
    <w:rsid w:val="00AB0009"/>
    <w:rsid w:val="00AB1309"/>
    <w:rsid w:val="00AB2750"/>
    <w:rsid w:val="00AC30C2"/>
    <w:rsid w:val="00AC4BAE"/>
    <w:rsid w:val="00AD361A"/>
    <w:rsid w:val="00AD481C"/>
    <w:rsid w:val="00AD4D35"/>
    <w:rsid w:val="00B31B82"/>
    <w:rsid w:val="00B36118"/>
    <w:rsid w:val="00B5061F"/>
    <w:rsid w:val="00B52117"/>
    <w:rsid w:val="00B53969"/>
    <w:rsid w:val="00B5633F"/>
    <w:rsid w:val="00B665CE"/>
    <w:rsid w:val="00B77104"/>
    <w:rsid w:val="00BA6505"/>
    <w:rsid w:val="00BC2141"/>
    <w:rsid w:val="00BC429A"/>
    <w:rsid w:val="00BC5D96"/>
    <w:rsid w:val="00BC605A"/>
    <w:rsid w:val="00BC689A"/>
    <w:rsid w:val="00BD1838"/>
    <w:rsid w:val="00BF3D13"/>
    <w:rsid w:val="00C011C5"/>
    <w:rsid w:val="00C03A19"/>
    <w:rsid w:val="00C172D4"/>
    <w:rsid w:val="00C2297B"/>
    <w:rsid w:val="00C32C1D"/>
    <w:rsid w:val="00C40290"/>
    <w:rsid w:val="00C43637"/>
    <w:rsid w:val="00C531B2"/>
    <w:rsid w:val="00C74832"/>
    <w:rsid w:val="00C75BD2"/>
    <w:rsid w:val="00C93F35"/>
    <w:rsid w:val="00CA7EBA"/>
    <w:rsid w:val="00CB440B"/>
    <w:rsid w:val="00CD54BA"/>
    <w:rsid w:val="00CE4D39"/>
    <w:rsid w:val="00CE585D"/>
    <w:rsid w:val="00CF419D"/>
    <w:rsid w:val="00CF57A2"/>
    <w:rsid w:val="00D07094"/>
    <w:rsid w:val="00D07A7C"/>
    <w:rsid w:val="00D138CB"/>
    <w:rsid w:val="00D2504B"/>
    <w:rsid w:val="00D53B5C"/>
    <w:rsid w:val="00D54DB0"/>
    <w:rsid w:val="00D700B8"/>
    <w:rsid w:val="00DA048F"/>
    <w:rsid w:val="00DA5863"/>
    <w:rsid w:val="00DB5644"/>
    <w:rsid w:val="00DE3115"/>
    <w:rsid w:val="00DE72FF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83FF7"/>
    <w:rsid w:val="00E9081A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2FB6"/>
    <w:rsid w:val="00FC6145"/>
    <w:rsid w:val="00FD046E"/>
    <w:rsid w:val="00FE6DDB"/>
    <w:rsid w:val="00FF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134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2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A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A7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A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A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134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2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A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A7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A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A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2019.</izvorni_sadrzaj>
    <derivirana_varijabla naziv="DomainObject.DatumDonosenjaOdluke_1">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St-2770/2016</izvorni_sadrzaj>
    <derivirana_varijabla naziv="DomainObject.Predmet.OznakaBroj_1">St-2770/2016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PASARIĆ INŽENJERING d.o.o.</izvorni_sadrzaj>
    <derivirana_varijabla naziv="DomainObject.Predmet.ProtustrankaFormated_1">  PASARIĆ INŽENJERING d.o.o.</derivirana_varijabla>
  </DomainObject.Predmet.ProtustrankaFormated>
  <DomainObject.Predmet.ProtustrankaFormatedOIB>
    <izvorni_sadrzaj>  PASARIĆ INŽENJERING d.o.o., OIB 75528617474</izvorni_sadrzaj>
    <derivirana_varijabla naziv="DomainObject.Predmet.ProtustrankaFormatedOIB_1">  PASARIĆ INŽENJERING d.o.o., OIB 75528617474</derivirana_varijabla>
  </DomainObject.Predmet.ProtustrankaFormatedOIB>
  <DomainObject.Predmet.ProtustrankaFormatedWithAdress>
    <izvorni_sadrzaj> PASARIĆ INŽENJERING d.o.o., Kunovečka 22, 10000 Zagreb</izvorni_sadrzaj>
    <derivirana_varijabla naziv="DomainObject.Predmet.ProtustrankaFormatedWithAdress_1"> PASARIĆ INŽENJERING d.o.o., Kunovečka 22, 10000 Zagreb</derivirana_varijabla>
  </DomainObject.Predmet.ProtustrankaFormatedWithAdress>
  <DomainObject.Predmet.ProtustrankaFormatedWithAdressOIB>
    <izvorni_sadrzaj> PASARIĆ INŽENJERING d.o.o., OIB 75528617474, Kunovečka 22, 10000 Zagreb</izvorni_sadrzaj>
    <derivirana_varijabla naziv="DomainObject.Predmet.ProtustrankaFormatedWithAdressOIB_1"> PASARIĆ INŽENJERING d.o.o., OIB 75528617474, Kunovečka 22, 10000 Zagreb</derivirana_varijabla>
  </DomainObject.Predmet.ProtustrankaFormatedWithAdressOIB>
  <DomainObject.Predmet.ProtustrankaWithAdress>
    <izvorni_sadrzaj>PASARIĆ INŽENJERING d.o.o. Kunovečka 22, 10000 Zagreb</izvorni_sadrzaj>
    <derivirana_varijabla naziv="DomainObject.Predmet.ProtustrankaWithAdress_1">PASARIĆ INŽENJERING d.o.o. Kunovečka 22, 10000 Zagreb</derivirana_varijabla>
  </DomainObject.Predmet.ProtustrankaWithAdress>
  <DomainObject.Predmet.ProtustrankaWithAdressOIB>
    <izvorni_sadrzaj>PASARIĆ INŽENJERING d.o.o., OIB 75528617474, Kunovečka 22, 10000 Zagreb</izvorni_sadrzaj>
    <derivirana_varijabla naziv="DomainObject.Predmet.ProtustrankaWithAdressOIB_1">PASARIĆ INŽENJERING d.o.o., OIB 75528617474, Kunovečka 22, 10000 Zagreb</derivirana_varijabla>
  </DomainObject.Predmet.ProtustrankaWithAdressOIB>
  <DomainObject.Predmet.ProtustrankaNazivFormated>
    <izvorni_sadrzaj>PASARIĆ INŽENJERING d.o.o.</izvorni_sadrzaj>
    <derivirana_varijabla naziv="DomainObject.Predmet.ProtustrankaNazivFormated_1">PASARIĆ INŽENJERING d.o.o.</derivirana_varijabla>
  </DomainObject.Predmet.ProtustrankaNazivFormated>
  <DomainObject.Predmet.ProtustrankaNazivFormatedOIB>
    <izvorni_sadrzaj>PASARIĆ INŽENJERING d.o.o., OIB 75528617474</izvorni_sadrzaj>
    <derivirana_varijabla naziv="DomainObject.Predmet.ProtustrankaNazivFormatedOIB_1">PASARIĆ INŽENJERING d.o.o., OIB 75528617474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 KABEL d.o.o. zastupanog po punomoćniku Dragan Suša; Djenana Cepić; ADRIATIC KOLEKT d.o.o. za usluge</izvorni_sadrzaj>
    <derivirana_varijabla naziv="DomainObject.Predmet.StrankaFormated_1">  TIM KABEL d.o.o. zastupanog po punomoćniku Dragan Suša; Djenana Cepić; ADRIATIC KOLEKT d.o.o. za usluge</derivirana_varijabla>
  </DomainObject.Predmet.StrankaFormated>
  <DomainObject.Predmet.StrankaFormatedOIB>
    <izvorni_sadrzaj>  TIM KABEL d.o.o., OIB 69927324836 zastupanog po punomoćniku Dragan Suša; Djenana Cepić, OIB 33549277133; ADRIATIC KOLEKT d.o.o. za usluge, OIB 91757538220</izvorni_sadrzaj>
    <derivirana_varijabla naziv="DomainObject.Predmet.StrankaFormatedOIB_1">  TIM KABEL d.o.o., OIB 69927324836 zastupanog po punomoćniku Dragan Suša; Djenana Cepić, OIB 33549277133; ADRIATIC KOLEKT d.o.o. za usluge, OIB 91757538220</derivirana_varijabla>
  </DomainObject.Predmet.StrankaFormatedOIB>
  <DomainObject.Predmet.StrankaFormatedWithAdress>
    <izvorni_sadrzaj> TIM KABEL d.o.o., Savska cesta 103, 10360 Sesvete zastupanog po punomoćniku Dragan Suša; Djenana Cepić, Bukovačka Cesta 107 A, 10000 Zagreb; ADRIATIC KOLEKT d.o.o. za usluge, Andrije Žaje 61, 10000 Zagreb</izvorni_sadrzaj>
    <derivirana_varijabla naziv="DomainObject.Predmet.StrankaFormatedWithAdress_1"> TIM KABEL d.o.o., Savska cesta 103, 10360 Sesvete zastupanog po punomoćniku Dragan Suša; Djenana Cepić, Bukovačka Cesta 107 A, 10000 Zagreb; ADRIATIC KOLEKT d.o.o. za usluge, Andrije Žaje 61, 10000 Zagreb</derivirana_varijabla>
  </DomainObject.Predmet.StrankaFormatedWithAdress>
  <DomainObject.Predmet.StrankaFormatedWithAdressOIB>
    <izvorni_sadrzaj> TIM KABEL d.o.o., OIB 69927324836, Savska cesta 103, 10360 Sesvete zastupanog po punomoćniku Dragan Suša; Djenana Cepić, OIB 33549277133, Bukovačka Cesta 107 A, 10000 Zagreb; ADRIATIC KOLEKT d.o.o. za usluge, OIB 91757538220, Andrije Žaje 61, 10000 Zagreb</izvorni_sadrzaj>
    <derivirana_varijabla naziv="DomainObject.Predmet.StrankaFormatedWithAdressOIB_1"> TIM KABEL d.o.o., OIB 69927324836, Savska cesta 103, 10360 Sesvete zastupanog po punomoćniku Dragan Suša; Djenana Cepić, OIB 33549277133, Bukovačka Cesta 107 A, 10000 Zagreb; ADRIATIC KOLEKT d.o.o. za usluge, OIB 91757538220, Andrije Žaje 61, 10000 Zagreb</derivirana_varijabla>
  </DomainObject.Predmet.StrankaFormatedWithAdressOIB>
  <DomainObject.Predmet.StrankaWithAdress>
    <izvorni_sadrzaj>TIM KABEL d.o.o. Savska cesta 103,10360 Sesvete,Djenana Cepić Bukovačka Cesta 107 A,10000 Zagreb,ADRIATIC KOLEKT d.o.o. za usluge Andrije Žaje 61,10000 Zagreb</izvorni_sadrzaj>
    <derivirana_varijabla naziv="DomainObject.Predmet.StrankaWithAdress_1">TIM KABEL d.o.o. Savska cesta 103,10360 Sesvete,Djenana Cepić Bukovačka Cesta 107 A,10000 Zagreb,ADRIATIC KOLEKT d.o.o. za usluge Andrije Žaje 61,10000 Zagreb</derivirana_varijabla>
  </DomainObject.Predmet.StrankaWithAdress>
  <DomainObject.Predmet.StrankaWithAdressOIB>
    <izvorni_sadrzaj>TIM KABEL d.o.o., OIB 69927324836, Savska cesta 103,10360 Sesvete,Djenana Cepić, OIB 33549277133, Bukovačka Cesta 107 A,10000 Zagreb,ADRIATIC KOLEKT d.o.o. za usluge, OIB 91757538220, Andrije Žaje 61,10000 Zagreb</izvorni_sadrzaj>
    <derivirana_varijabla naziv="DomainObject.Predmet.StrankaWithAdressOIB_1">TIM KABEL d.o.o., OIB 69927324836, Savska cesta 103,10360 Sesvete,Djenana Cepić, OIB 33549277133, Bukovačka Cesta 107 A,10000 Zagreb,ADRIATIC KOLEKT d.o.o. za usluge, OIB 91757538220, Andrije Žaje 61,10000 Zagreb</derivirana_varijabla>
  </DomainObject.Predmet.StrankaWithAdressOIB>
  <DomainObject.Predmet.StrankaNazivFormated>
    <izvorni_sadrzaj>TIM KABEL d.o.o.,Djenana Cepić,ADRIATIC KOLEKT d.o.o. za usluge</izvorni_sadrzaj>
    <derivirana_varijabla naziv="DomainObject.Predmet.StrankaNazivFormated_1">TIM KABEL d.o.o.,Djenana Cepić,ADRIATIC KOLEKT d.o.o. za usluge</derivirana_varijabla>
  </DomainObject.Predmet.StrankaNazivFormated>
  <DomainObject.Predmet.StrankaNazivFormatedOIB>
    <izvorni_sadrzaj>TIM KABEL d.o.o., OIB 69927324836,Djenana Cepić, OIB 33549277133,ADRIATIC KOLEKT d.o.o. za usluge, OIB 91757538220</izvorni_sadrzaj>
    <derivirana_varijabla naziv="DomainObject.Predmet.StrankaNazivFormatedOIB_1">TIM KABEL d.o.o., OIB 69927324836,Djenana Cepić, OIB 33549277133,ADRIATIC KOLEKT d.o.o. za usluge, OIB 91757538220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TIM KABEL d.o.o. zastupanog po punomoćniku Dragan Suša</item>
      <item>Djenana Cepić</item>
      <item>ADRIATIC KOLEKT d.o.o. za usluge</item>
    </izvorni_sadrzaj>
    <derivirana_varijabla naziv="DomainObject.Predmet.StrankaListFormated_1">
      <item>TIM KABEL d.o.o. zastupanog po punomoćniku Dragan Suša</item>
      <item>Djenana Cepić</item>
      <item>ADRIATIC KOLEKT d.o.o. za usluge</item>
    </derivirana_varijabla>
  </DomainObject.Predmet.StrankaListFormated>
  <DomainObject.Predmet.StrankaListFormatedOIB>
    <izvorni_sadrzaj>
      <item>TIM KABEL d.o.o., OIB 69927324836 zastupanog po punomoćniku Dragan Suša</item>
      <item>Djenana Cepić, OIB 33549277133</item>
      <item>ADRIATIC KOLEKT d.o.o. za usluge, OIB 91757538220</item>
    </izvorni_sadrzaj>
    <derivirana_varijabla naziv="DomainObject.Predmet.StrankaListFormatedOIB_1">
      <item>TIM KABEL d.o.o., OIB 69927324836 zastupanog po punomoćniku Dragan Suša</item>
      <item>Djenana Cepić, OIB 33549277133</item>
      <item>ADRIATIC KOLEKT d.o.o. za usluge, OIB 91757538220</item>
    </derivirana_varijabla>
  </DomainObject.Predmet.StrankaListFormatedOIB>
  <DomainObject.Predmet.StrankaListFormatedWithAdress>
    <izvorni_sadrzaj>
      <item>TIM KABEL d.o.o., Savska cesta 103, 10360 Sesvete zastupanog po punomoćniku Dragan Suša</item>
      <item>Djenana Cepić, Bukovačka Cesta 107 A, 10000 Zagreb</item>
      <item>ADRIATIC KOLEKT d.o.o. za usluge, Andrije Žaje 61, 10000 Zagreb</item>
    </izvorni_sadrzaj>
    <derivirana_varijabla naziv="DomainObject.Predmet.StrankaListFormatedWithAdress_1">
      <item>TIM KABEL d.o.o., Savska cesta 103, 10360 Sesvete zastupanog po punomoćniku Dragan Suša</item>
      <item>Djenana Cepić, Bukovačka Cesta 107 A, 10000 Zagreb</item>
      <item>ADRIATIC KOLEKT d.o.o. za usluge, Andrije Žaje 61, 10000 Zagreb</item>
    </derivirana_varijabla>
  </DomainObject.Predmet.StrankaListFormatedWithAdress>
  <DomainObject.Predmet.StrankaListFormatedWithAdressOIB>
    <izvorni_sadrzaj>
      <item>TIM KABEL d.o.o., OIB 69927324836, Savska cesta 103, 10360 Sesvete zastupanog po punomoćniku Dragan Suša</item>
      <item>Djenana Cepić, OIB 33549277133, Bukovačka Cesta 107 A, 10000 Zagreb</item>
      <item>ADRIATIC KOLEKT d.o.o. za usluge, OIB 91757538220, Andrije Žaje 61, 10000 Zagreb</item>
    </izvorni_sadrzaj>
    <derivirana_varijabla naziv="DomainObject.Predmet.StrankaListFormatedWithAdressOIB_1">
      <item>TIM KABEL d.o.o., OIB 69927324836, Savska cesta 103, 10360 Sesvete zastupanog po punomoćniku Dragan Suša</item>
      <item>Djenana Cepić, OIB 33549277133, Bukovačka Cesta 107 A, 10000 Zagreb</item>
      <item>ADRIATIC KOLEKT d.o.o. za usluge, OIB 91757538220, Andrije Žaje 61, 10000 Zagreb</item>
    </derivirana_varijabla>
  </DomainObject.Predmet.StrankaListFormatedWithAdressOIB>
  <DomainObject.Predmet.StrankaListNazivFormated>
    <izvorni_sadrzaj>
      <item>TIM KABEL d.o.o.</item>
      <item>Djenana Cepić</item>
      <item>ADRIATIC KOLEKT d.o.o. za usluge</item>
    </izvorni_sadrzaj>
    <derivirana_varijabla naziv="DomainObject.Predmet.StrankaListNazivFormated_1">
      <item>TIM KABEL d.o.o.</item>
      <item>Djenana Cepić</item>
      <item>ADRIATIC KOLEKT d.o.o. za usluge</item>
    </derivirana_varijabla>
  </DomainObject.Predmet.StrankaListNazivFormated>
  <DomainObject.Predmet.StrankaListNazivFormatedOIB>
    <izvorni_sadrzaj>
      <item>TIM KABEL d.o.o., OIB 69927324836</item>
      <item>Djenana Cepić, OIB 33549277133</item>
      <item>ADRIATIC KOLEKT d.o.o. za usluge, OIB 91757538220</item>
    </izvorni_sadrzaj>
    <derivirana_varijabla naziv="DomainObject.Predmet.StrankaListNazivFormatedOIB_1">
      <item>TIM KABEL d.o.o., OIB 69927324836</item>
      <item>Djenana Cepić, OIB 33549277133</item>
      <item>ADRIATIC KOLEKT d.o.o. za usluge, OIB 91757538220</item>
    </derivirana_varijabla>
  </DomainObject.Predmet.StrankaListNazivFormatedOIB>
  <DomainObject.Predmet.ProtuStrankaListFormated>
    <izvorni_sadrzaj>
      <item>PASARIĆ INŽENJERING d.o.o.</item>
    </izvorni_sadrzaj>
    <derivirana_varijabla naziv="DomainObject.Predmet.ProtuStrankaListFormated_1">
      <item>PASARIĆ INŽENJERING d.o.o.</item>
    </derivirana_varijabla>
  </DomainObject.Predmet.ProtuStrankaListFormated>
  <DomainObject.Predmet.ProtuStrankaListFormatedOIB>
    <izvorni_sadrzaj>
      <item>PASARIĆ INŽENJERING d.o.o., OIB 75528617474</item>
    </izvorni_sadrzaj>
    <derivirana_varijabla naziv="DomainObject.Predmet.ProtuStrankaListFormatedOIB_1">
      <item>PASARIĆ INŽENJERING d.o.o., OIB 75528617474</item>
    </derivirana_varijabla>
  </DomainObject.Predmet.ProtuStrankaListFormatedOIB>
  <DomainObject.Predmet.ProtuStrankaListFormatedWithAdress>
    <izvorni_sadrzaj>
      <item>PASARIĆ INŽENJERING d.o.o., Kunovečka 22, 10000 Zagreb</item>
    </izvorni_sadrzaj>
    <derivirana_varijabla naziv="DomainObject.Predmet.ProtuStrankaListFormatedWithAdress_1">
      <item>PASARIĆ INŽENJERING d.o.o., Kunovečka 22, 10000 Zagreb</item>
    </derivirana_varijabla>
  </DomainObject.Predmet.ProtuStrankaListFormatedWithAdress>
  <DomainObject.Predmet.ProtuStrankaListFormatedWithAdressOIB>
    <izvorni_sadrzaj>
      <item>PASARIĆ INŽENJERING d.o.o., OIB 75528617474, Kunovečka 22, 10000 Zagreb</item>
    </izvorni_sadrzaj>
    <derivirana_varijabla naziv="DomainObject.Predmet.ProtuStrankaListFormatedWithAdressOIB_1">
      <item>PASARIĆ INŽENJERING d.o.o., OIB 75528617474, Kunovečka 22, 10000 Zagreb</item>
    </derivirana_varijabla>
  </DomainObject.Predmet.ProtuStrankaListFormatedWithAdressOIB>
  <DomainObject.Predmet.ProtuStrankaListNazivFormated>
    <izvorni_sadrzaj>
      <item>PASARIĆ INŽENJERING d.o.o.</item>
    </izvorni_sadrzaj>
    <derivirana_varijabla naziv="DomainObject.Predmet.ProtuStrankaListNazivFormated_1">
      <item>PASARIĆ INŽENJERING d.o.o.</item>
    </derivirana_varijabla>
  </DomainObject.Predmet.ProtuStrankaListNazivFormated>
  <DomainObject.Predmet.ProtuStrankaListNazivFormatedOIB>
    <izvorni_sadrzaj>
      <item>PASARIĆ INŽENJERING d.o.o., OIB 75528617474</item>
    </izvorni_sadrzaj>
    <derivirana_varijabla naziv="DomainObject.Predmet.ProtuStrankaListNazivFormatedOIB_1">
      <item>PASARIĆ INŽENJERING d.o.o., OIB 75528617474</item>
    </derivirana_varijabla>
  </DomainObject.Predmet.ProtuStrankaListNazivFormatedOIB>
  <DomainObject.Predmet.OstaliListFormated>
    <izvorni_sadrzaj>
      <item>Dragan Suša punomoćnik sudionika u postupku TIM KABEL d.o.o.</item>
    </izvorni_sadrzaj>
    <derivirana_varijabla naziv="DomainObject.Predmet.OstaliListFormated_1">
      <item>Dragan Suša punomoćnik sudionika u postupku TIM KABEL d.o.o.</item>
    </derivirana_varijabla>
  </DomainObject.Predmet.OstaliListFormated>
  <DomainObject.Predmet.OstaliListFormatedOIB>
    <izvorni_sadrzaj>
      <item>Dragan Suša, OIB 04714301880 punomoćnik sudionika u postupku TIM KABEL d.o.o.</item>
    </izvorni_sadrzaj>
    <derivirana_varijabla naziv="DomainObject.Predmet.OstaliListFormatedOIB_1">
      <item>Dragan Suša, OIB 04714301880 punomoćnik sudionika u postupku TIM KABEL d.o.o.</item>
    </derivirana_varijabla>
  </DomainObject.Predmet.OstaliListFormatedOIB>
  <DomainObject.Predmet.OstaliListFormatedWithAdress>
    <izvorni_sadrzaj>
      <item>Dragan Suša, Kralja Zvonimira 62/III, 10000 Zagreb punomoćnik sudionika u postupku TIM KABEL d.o.o.</item>
    </izvorni_sadrzaj>
    <derivirana_varijabla naziv="DomainObject.Predmet.OstaliListFormatedWithAdress_1">
      <item>Dragan Suša, Kralja Zvonimira 62/III, 10000 Zagreb punomoćnik sudionika u postupku TIM KABEL d.o.o.</item>
    </derivirana_varijabla>
  </DomainObject.Predmet.OstaliListFormatedWithAdress>
  <DomainObject.Predmet.OstaliListFormatedWithAdressOIB>
    <izvorni_sadrzaj>
      <item>Dragan Suša, OIB 04714301880, Kralja Zvonimira 62/III, 10000 Zagreb punomoćnik sudionika u postupku TIM KABEL d.o.o.</item>
    </izvorni_sadrzaj>
    <derivirana_varijabla naziv="DomainObject.Predmet.OstaliListFormatedWithAdressOIB_1">
      <item>Dragan Suša, OIB 04714301880, Kralja Zvonimira 62/III, 10000 Zagreb punomoćnik sudionika u postupku TIM KABEL d.o.o.</item>
    </derivirana_varijabla>
  </DomainObject.Predmet.OstaliListFormatedWithAdressOIB>
  <DomainObject.Predmet.OstaliListNazivFormated>
    <izvorni_sadrzaj>
      <item>Dragan Suša</item>
    </izvorni_sadrzaj>
    <derivirana_varijabla naziv="DomainObject.Predmet.OstaliListNazivFormated_1">
      <item>Dragan Suša</item>
    </derivirana_varijabla>
  </DomainObject.Predmet.OstaliListNazivFormated>
  <DomainObject.Predmet.OstaliListNazivFormatedOIB>
    <izvorni_sadrzaj>
      <item>Dragan Suša, OIB 04714301880</item>
    </izvorni_sadrzaj>
    <derivirana_varijabla naziv="DomainObject.Predmet.OstaliListNazivFormatedOIB_1">
      <item>Dragan Suša, OIB 04714301880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 KABEL d.o.o. i dr.</izvorni_sadrzaj>
    <derivirana_varijabla naziv="DomainObject.Predmet.StrankaIDrugi_1">TIM KABEL d.o.o. i dr.</derivirana_varijabla>
  </DomainObject.Predmet.StrankaIDrugi>
  <DomainObject.Predmet.ProtustrankaIDrugi>
    <izvorni_sadrzaj>PASARIĆ INŽENJERING d.o.o.</izvorni_sadrzaj>
    <derivirana_varijabla naziv="DomainObject.Predmet.ProtustrankaIDrugi_1">PASARIĆ INŽENJERING d.o.o.</derivirana_varijabla>
  </DomainObject.Predmet.ProtustrankaIDrugi>
  <DomainObject.Predmet.StrankaIDrugiAdressOIB>
    <izvorni_sadrzaj>TIM KABEL d.o.o., OIB 69927324836, Savska cesta 103, 10360 Sesvete i dr.</izvorni_sadrzaj>
    <derivirana_varijabla naziv="DomainObject.Predmet.StrankaIDrugiAdressOIB_1">TIM KABEL d.o.o., OIB 69927324836, Savska cesta 103, 10360 Sesvete i dr.</derivirana_varijabla>
  </DomainObject.Predmet.StrankaIDrugiAdressOIB>
  <DomainObject.Predmet.ProtustrankaIDrugiAdressOIB>
    <izvorni_sadrzaj>PASARIĆ INŽENJERING d.o.o., OIB 75528617474, Kunovečka 22, 10000 Zagreb</izvorni_sadrzaj>
    <derivirana_varijabla naziv="DomainObject.Predmet.ProtustrankaIDrugiAdressOIB_1">PASARIĆ INŽENJERING d.o.o., OIB 75528617474, Kunovečka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KABEL d.o.o.</item>
      <item>PASARIĆ INŽENJERING d.o.o.</item>
      <item>Dragan Suša</item>
      <item>Djenana Cepić</item>
      <item>ADRIATIC KOLEKT d.o.o. za usluge</item>
    </izvorni_sadrzaj>
    <derivirana_varijabla naziv="DomainObject.Predmet.SudioniciListNaziv_1">
      <item>TIM KABEL d.o.o.</item>
      <item>PASARIĆ INŽENJERING d.o.o.</item>
      <item>Dragan Suša</item>
      <item>Djenana Cepić</item>
      <item>ADRIATIC KOLEKT d.o.o. za usluge</item>
    </derivirana_varijabla>
  </DomainObject.Predmet.SudioniciListNaziv>
  <DomainObject.Predmet.SudioniciListAdressOIB>
    <izvorni_sadrzaj>
      <item>TIM KABEL d.o.o., OIB 69927324836, Savska cesta 103,10360 Sesvete</item>
      <item>PASARIĆ INŽENJERING d.o.o., OIB 75528617474, Kunovečka 22,10000 Zagreb</item>
      <item>Dragan Suša, OIB 04714301880, Kralja Zvonimira 62/III,10000 Zagreb</item>
      <item>Djenana Cepić, OIB 33549277133, Bukovačka Cesta 107 A,10000 Zagreb</item>
      <item>ADRIATIC KOLEKT d.o.o. za usluge, OIB 91757538220, Andrije Žaje 61,10000 Zagreb</item>
    </izvorni_sadrzaj>
    <derivirana_varijabla naziv="DomainObject.Predmet.SudioniciListAdressOIB_1">
      <item>TIM KABEL d.o.o., OIB 69927324836, Savska cesta 103,10360 Sesvete</item>
      <item>PASARIĆ INŽENJERING d.o.o., OIB 75528617474, Kunovečka 22,10000 Zagreb</item>
      <item>Dragan Suša, OIB 04714301880, Kralja Zvonimira 62/III,10000 Zagreb</item>
      <item>Djenana Cepić, OIB 33549277133, Bukovačka Cesta 107 A,10000 Zagreb</item>
      <item>ADRIATIC KOLEKT d.o.o. za usluge, OIB 91757538220, Andrije Žaje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69927324836</item>
      <item>, OIB 75528617474</item>
      <item>, OIB 04714301880</item>
      <item>, OIB 33549277133</item>
      <item>, OIB 91757538220</item>
    </izvorni_sadrzaj>
    <derivirana_varijabla naziv="DomainObject.Predmet.SudioniciListNazivOIB_1">
      <item>, OIB 69927324836</item>
      <item>, OIB 75528617474</item>
      <item>, OIB 04714301880</item>
      <item>, OIB 33549277133</item>
      <item>, OIB 91757538220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St-2770/2016-76</izvorni_sadrzaj>
    <derivirana_varijabla naziv="DomainObject.PredzadnjaOdlukaIzPredmeta.Oznaka_1">St-2770/2016-76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1797</properties:Characters>
  <properties:Lines>51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2019-01-08T13:50:00Z</dcterms:created>
  <dc:creator>MK</dc:creator>
  <cp:lastModifiedBy>Kristina Švajger</cp:lastModifiedBy>
  <cp:lastPrinted>2019-01-08T13:51:00Z</cp:lastPrinted>
  <dcterms:modified xmlns:xsi="http://www.w3.org/2001/XMLSchema-instance" xsi:type="dcterms:W3CDTF">2019-01-08T13:51:00Z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u posjed -Adriatic kolekt - dopuna, 7.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