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26b98" w14:paraId="a326b98" w:rsidRDefault="00B55EDB" w:rsidP="00B22EEE" w:rsidR="00B55EDB" w:rsidRPr="00B22EEE">
      <w:pPr>
        <w:pStyle w:val="Bezproreda"/>
        <w15:collapsed w:val="false"/>
        <w:rPr>
          <w:rFonts w:cs="Times New Roman" w:hAnsi="Times New Roman" w:ascii="Times New Roman"/>
          <w:sz w:val="24"/>
          <w:szCs w:val="24"/>
        </w:rPr>
      </w:pPr>
      <w:bookmarkStart w:name="_GoBack" w:id="0"/>
      <w:bookmarkEnd w:id="0"/>
    </w:p>
    <w:p w:rsidRDefault="00136779" w:rsidP="00B22EEE" w:rsidR="00136779"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t>Broj</w:t>
      </w:r>
      <w:r w:rsidRPr="00B22EEE">
        <w:rPr>
          <w:rFonts w:cs="Times New Roman" w:eastAsia="Questrial" w:hAnsi="Times New Roman" w:ascii="Times New Roman"/>
          <w:sz w:val="24"/>
          <w:szCs w:val="24"/>
        </w:rPr>
        <w:t>: 6 St-</w:t>
      </w:r>
      <w:r w:rsidR="001A0962">
        <w:rPr>
          <w:rFonts w:cs="Times New Roman" w:eastAsia="Questrial" w:hAnsi="Times New Roman" w:ascii="Times New Roman"/>
          <w:sz w:val="24"/>
          <w:szCs w:val="24"/>
        </w:rPr>
        <w:t>75/10-163</w:t>
      </w:r>
    </w:p>
    <w:p w:rsidRDefault="00E64F0D" w:rsidP="00B22EEE" w:rsidR="00E64F0D" w:rsidRPr="00B22EEE">
      <w:pPr>
        <w:pStyle w:val="Bezproreda"/>
        <w:rPr>
          <w:rFonts w:cs="Times New Roman" w:hAnsi="Times New Roman" w:ascii="Times New Roman"/>
          <w:sz w:val="24"/>
          <w:szCs w:val="24"/>
        </w:rPr>
      </w:pPr>
      <w:r w:rsidRPr="00B22EEE">
        <w:rPr>
          <w:rStyle w:val="Naglaeno"/>
          <w:rFonts w:cs="Times New Roman" w:hAnsi="Times New Roman" w:ascii="Times New Roman"/>
          <w:sz w:val="24"/>
          <w:szCs w:val="24"/>
        </w:rPr>
        <w:t xml:space="preserve">             </w:t>
      </w:r>
      <w:r w:rsidRPr="00B22EEE">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REPUBLIKA HRVATSKA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TRGOVAČKI SUD U OSIJEKU</w:t>
      </w:r>
    </w:p>
    <w:p w:rsidRDefault="00E64F0D" w:rsidP="00B22EEE" w:rsidR="00136779" w:rsidRPr="00B22EEE">
      <w:pPr>
        <w:pStyle w:val="Bezproreda"/>
        <w:rPr>
          <w:rFonts w:eastAsiaTheme="minorHAnsi" w:cs="Times New Roman" w:hAnsi="Times New Roman" w:ascii="Times New Roman"/>
          <w:sz w:val="24"/>
          <w:szCs w:val="24"/>
        </w:rPr>
      </w:pPr>
      <w:r w:rsidRPr="00B22EEE">
        <w:rPr>
          <w:rFonts w:cs="Times New Roman" w:hAnsi="Times New Roman" w:ascii="Times New Roman"/>
          <w:sz w:val="24"/>
          <w:szCs w:val="24"/>
        </w:rPr>
        <w:t xml:space="preserve">    </w:t>
      </w:r>
    </w:p>
    <w:p w:rsidRDefault="00136779" w:rsidP="00B22EEE" w:rsidR="00136779" w:rsidRPr="00B22EEE">
      <w:pPr>
        <w:pStyle w:val="Bezproreda"/>
        <w:rPr>
          <w:rFonts w:cs="Times New Roman" w:eastAsia="Questrial" w:hAnsi="Times New Roman" w:ascii="Times New Roman"/>
          <w:b/>
          <w:sz w:val="24"/>
          <w:szCs w:val="24"/>
        </w:rPr>
      </w:pP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00EA727F" w:rsidRPr="00B22EEE">
        <w:rPr>
          <w:rFonts w:cs="Times New Roman" w:eastAsia="Questrial" w:hAnsi="Times New Roman" w:ascii="Times New Roman"/>
          <w:b/>
          <w:sz w:val="24"/>
          <w:szCs w:val="24"/>
        </w:rPr>
        <w:t>R</w:t>
      </w:r>
      <w:r w:rsidR="00E64F0D"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b/>
          <w:sz w:val="24"/>
          <w:szCs w:val="24"/>
        </w:rPr>
        <w:t>J</w:t>
      </w:r>
      <w:r w:rsidR="00E64F0D"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b/>
          <w:sz w:val="24"/>
          <w:szCs w:val="24"/>
        </w:rPr>
        <w:t>E</w:t>
      </w:r>
      <w:r w:rsidR="00E64F0D"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b/>
          <w:sz w:val="24"/>
          <w:szCs w:val="24"/>
        </w:rPr>
        <w:t>Š</w:t>
      </w:r>
      <w:r w:rsidR="00E64F0D"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b/>
          <w:sz w:val="24"/>
          <w:szCs w:val="24"/>
        </w:rPr>
        <w:t>E</w:t>
      </w:r>
      <w:r w:rsidR="00E64F0D"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b/>
          <w:sz w:val="24"/>
          <w:szCs w:val="24"/>
        </w:rPr>
        <w:t>N</w:t>
      </w:r>
      <w:r w:rsidR="00E64F0D"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b/>
          <w:sz w:val="24"/>
          <w:szCs w:val="24"/>
        </w:rPr>
        <w:t>J</w:t>
      </w:r>
      <w:r w:rsidR="00E64F0D" w:rsidRPr="00B22EEE">
        <w:rPr>
          <w:rFonts w:cs="Times New Roman" w:eastAsia="Questrial" w:hAnsi="Times New Roman" w:ascii="Times New Roman"/>
          <w:b/>
          <w:sz w:val="24"/>
          <w:szCs w:val="24"/>
        </w:rPr>
        <w:t xml:space="preserve"> </w:t>
      </w:r>
      <w:r w:rsidR="00EA727F" w:rsidRPr="00B22EEE">
        <w:rPr>
          <w:rFonts w:cs="Times New Roman" w:eastAsia="Questrial" w:hAnsi="Times New Roman" w:ascii="Times New Roman"/>
          <w:b/>
          <w:sz w:val="24"/>
          <w:szCs w:val="24"/>
        </w:rPr>
        <w:t>E</w:t>
      </w:r>
    </w:p>
    <w:p w:rsidRDefault="00136779" w:rsidP="00B22EEE" w:rsidR="00136779" w:rsidRPr="00B22EEE">
      <w:pPr>
        <w:pStyle w:val="Bezproreda"/>
        <w:rPr>
          <w:rFonts w:cs="Times New Roman" w:eastAsia="Questrial" w:hAnsi="Times New Roman" w:ascii="Times New Roman"/>
          <w:sz w:val="24"/>
          <w:szCs w:val="24"/>
        </w:rPr>
      </w:pPr>
    </w:p>
    <w:p w:rsidRDefault="00E64F0D" w:rsidP="00B22EEE" w:rsidR="00136779" w:rsidRPr="00B22EEE">
      <w:pPr>
        <w:pStyle w:val="Bezproreda"/>
        <w:jc w:val="both"/>
        <w:rPr>
          <w:rFonts w:cs="Times New Roman" w:eastAsia="Questrial" w:hAnsi="Times New Roman" w:ascii="Times New Roman"/>
          <w:sz w:val="24"/>
          <w:szCs w:val="24"/>
        </w:rPr>
      </w:pPr>
      <w:r w:rsidRPr="00B22EEE">
        <w:rPr>
          <w:rFonts w:cs="Times New Roman" w:hAnsi="Times New Roman" w:ascii="Times New Roman"/>
          <w:sz w:val="24"/>
          <w:szCs w:val="24"/>
        </w:rPr>
        <w:tab/>
        <w:t xml:space="preserve">       </w:t>
      </w:r>
      <w:r w:rsidR="00136779" w:rsidRPr="00B22EEE">
        <w:rPr>
          <w:rFonts w:cs="Times New Roman" w:hAnsi="Times New Roman" w:ascii="Times New Roman"/>
          <w:sz w:val="24"/>
          <w:szCs w:val="24"/>
        </w:rPr>
        <w:t>Trgovački sud u Osijeku  po stečajno</w:t>
      </w:r>
      <w:r w:rsidR="00967539">
        <w:rPr>
          <w:rFonts w:cs="Times New Roman" w:hAnsi="Times New Roman" w:ascii="Times New Roman"/>
          <w:sz w:val="24"/>
          <w:szCs w:val="24"/>
        </w:rPr>
        <w:t>j sutkinji</w:t>
      </w:r>
      <w:r w:rsidR="00136779" w:rsidRPr="00B22EEE">
        <w:rPr>
          <w:rFonts w:cs="Times New Roman" w:hAnsi="Times New Roman" w:ascii="Times New Roman"/>
          <w:sz w:val="24"/>
          <w:szCs w:val="24"/>
        </w:rPr>
        <w:t xml:space="preserve"> Nadi Roso , u stečajnom postupku nad </w:t>
      </w:r>
      <w:r w:rsidR="00136779" w:rsidRPr="00A94EC8">
        <w:rPr>
          <w:rFonts w:cs="Times New Roman" w:hAnsi="Times New Roman" w:ascii="Times New Roman"/>
          <w:sz w:val="24"/>
          <w:szCs w:val="24"/>
        </w:rPr>
        <w:t xml:space="preserve">dužnikom </w:t>
      </w:r>
      <w:r w:rsidR="00A94EC8" w:rsidRPr="00A94EC8">
        <w:rPr>
          <w:rFonts w:cs="Times New Roman" w:hAnsi="Times New Roman" w:ascii="Times New Roman"/>
          <w:b/>
          <w:sz w:val="24"/>
          <w:szCs w:val="24"/>
        </w:rPr>
        <w:t xml:space="preserve">ENTERIJER d.o.o. u stečaju Piškorevci, Zagrebačka </w:t>
      </w:r>
      <w:proofErr w:type="spellStart"/>
      <w:r w:rsidR="00A94EC8" w:rsidRPr="00A94EC8">
        <w:rPr>
          <w:rFonts w:cs="Times New Roman" w:hAnsi="Times New Roman" w:ascii="Times New Roman"/>
          <w:b/>
          <w:sz w:val="24"/>
          <w:szCs w:val="24"/>
        </w:rPr>
        <w:t>bb</w:t>
      </w:r>
      <w:proofErr w:type="spellEnd"/>
      <w:r w:rsidR="00A94EC8" w:rsidRPr="00A94EC8">
        <w:rPr>
          <w:rFonts w:cs="Times New Roman" w:hAnsi="Times New Roman" w:ascii="Times New Roman"/>
          <w:b/>
          <w:sz w:val="24"/>
          <w:szCs w:val="24"/>
        </w:rPr>
        <w:t>, OIB: 10983161422, MBS: 030024616</w:t>
      </w:r>
      <w:r w:rsidR="00EA727F" w:rsidRPr="00A94EC8">
        <w:rPr>
          <w:rFonts w:cs="Times New Roman" w:eastAsia="Questrial" w:hAnsi="Times New Roman" w:ascii="Times New Roman"/>
          <w:b/>
          <w:sz w:val="24"/>
          <w:szCs w:val="24"/>
        </w:rPr>
        <w:t xml:space="preserve">, </w:t>
      </w:r>
      <w:r w:rsidR="00EA727F" w:rsidRPr="00A94EC8">
        <w:rPr>
          <w:rFonts w:cs="Times New Roman" w:eastAsia="Questrial" w:hAnsi="Times New Roman" w:ascii="Times New Roman"/>
          <w:sz w:val="24"/>
          <w:szCs w:val="24"/>
        </w:rPr>
        <w:t>d</w:t>
      </w:r>
      <w:r w:rsidR="00EA727F" w:rsidRPr="00B22EEE">
        <w:rPr>
          <w:rFonts w:cs="Times New Roman" w:eastAsia="Questrial" w:hAnsi="Times New Roman" w:ascii="Times New Roman"/>
          <w:sz w:val="24"/>
          <w:szCs w:val="24"/>
        </w:rPr>
        <w:t xml:space="preserve">ana </w:t>
      </w:r>
      <w:r w:rsidR="00A94EC8">
        <w:rPr>
          <w:rFonts w:cs="Times New Roman" w:eastAsia="Questrial" w:hAnsi="Times New Roman" w:ascii="Times New Roman"/>
          <w:sz w:val="24"/>
          <w:szCs w:val="24"/>
        </w:rPr>
        <w:t>20</w:t>
      </w:r>
      <w:r w:rsidR="00967539">
        <w:rPr>
          <w:rFonts w:cs="Times New Roman" w:eastAsia="Questrial" w:hAnsi="Times New Roman" w:ascii="Times New Roman"/>
          <w:sz w:val="24"/>
          <w:szCs w:val="24"/>
        </w:rPr>
        <w:t>. lipnja</w:t>
      </w:r>
      <w:r w:rsidR="00B22EEE" w:rsidRPr="00B22EEE">
        <w:rPr>
          <w:rFonts w:cs="Times New Roman" w:eastAsia="Questrial" w:hAnsi="Times New Roman" w:ascii="Times New Roman"/>
          <w:sz w:val="24"/>
          <w:szCs w:val="24"/>
        </w:rPr>
        <w:t xml:space="preserve"> </w:t>
      </w:r>
      <w:r w:rsidR="00094132" w:rsidRPr="00B22EEE">
        <w:rPr>
          <w:rFonts w:cs="Times New Roman" w:eastAsia="Questrial" w:hAnsi="Times New Roman" w:ascii="Times New Roman"/>
          <w:sz w:val="24"/>
          <w:szCs w:val="24"/>
        </w:rPr>
        <w:t>2016. g.,</w:t>
      </w:r>
    </w:p>
    <w:p w:rsidRDefault="00B22EEE" w:rsidP="00B22EEE" w:rsidR="00136779" w:rsidRPr="00B22EEE">
      <w:pPr>
        <w:pStyle w:val="Bezproreda"/>
        <w:jc w:val="both"/>
        <w:rPr>
          <w:rFonts w:cs="Times New Roman" w:hAnsi="Times New Roman" w:ascii="Times New Roman"/>
          <w:sz w:val="24"/>
          <w:szCs w:val="24"/>
        </w:rPr>
      </w:pPr>
      <w:r w:rsidRPr="00B22EEE">
        <w:rPr>
          <w:rFonts w:cs="Times New Roman" w:hAnsi="Times New Roman" w:ascii="Times New Roman"/>
          <w:sz w:val="24"/>
          <w:szCs w:val="24"/>
        </w:rPr>
        <w:tab/>
      </w:r>
    </w:p>
    <w:p w:rsidRDefault="00EA727F" w:rsidP="00B22EEE" w:rsidR="00136779" w:rsidRPr="00B22EEE">
      <w:pPr>
        <w:pStyle w:val="Bezproreda"/>
        <w:jc w:val="center"/>
        <w:rPr>
          <w:rFonts w:cs="Times New Roman" w:eastAsia="Questrial" w:hAnsi="Times New Roman" w:ascii="Times New Roman"/>
          <w:b/>
          <w:sz w:val="24"/>
          <w:szCs w:val="24"/>
        </w:rPr>
      </w:pPr>
      <w:r w:rsidRPr="00B22EEE">
        <w:rPr>
          <w:rFonts w:cs="Times New Roman" w:eastAsia="Questrial" w:hAnsi="Times New Roman" w:ascii="Times New Roman"/>
          <w:b/>
          <w:sz w:val="24"/>
          <w:szCs w:val="24"/>
        </w:rPr>
        <w:t>r</w:t>
      </w:r>
      <w:r w:rsidR="00E64F0D" w:rsidRPr="00B22EEE">
        <w:rPr>
          <w:rFonts w:cs="Times New Roman" w:eastAsia="Questrial" w:hAnsi="Times New Roman" w:ascii="Times New Roman"/>
          <w:b/>
          <w:sz w:val="24"/>
          <w:szCs w:val="24"/>
        </w:rPr>
        <w:t xml:space="preserve"> </w:t>
      </w:r>
      <w:r w:rsidRPr="00B22EEE">
        <w:rPr>
          <w:rFonts w:cs="Times New Roman" w:eastAsia="Questrial" w:hAnsi="Times New Roman" w:ascii="Times New Roman"/>
          <w:b/>
          <w:sz w:val="24"/>
          <w:szCs w:val="24"/>
        </w:rPr>
        <w:t>i</w:t>
      </w:r>
      <w:r w:rsidR="00E64F0D" w:rsidRPr="00B22EEE">
        <w:rPr>
          <w:rFonts w:cs="Times New Roman" w:eastAsia="Questrial" w:hAnsi="Times New Roman" w:ascii="Times New Roman"/>
          <w:b/>
          <w:sz w:val="24"/>
          <w:szCs w:val="24"/>
        </w:rPr>
        <w:t xml:space="preserve"> </w:t>
      </w:r>
      <w:r w:rsidRPr="00B22EEE">
        <w:rPr>
          <w:rFonts w:cs="Times New Roman" w:eastAsia="Questrial" w:hAnsi="Times New Roman" w:ascii="Times New Roman"/>
          <w:b/>
          <w:sz w:val="24"/>
          <w:szCs w:val="24"/>
        </w:rPr>
        <w:t>j</w:t>
      </w:r>
      <w:r w:rsidR="00E64F0D" w:rsidRPr="00B22EEE">
        <w:rPr>
          <w:rFonts w:cs="Times New Roman" w:eastAsia="Questrial" w:hAnsi="Times New Roman" w:ascii="Times New Roman"/>
          <w:b/>
          <w:sz w:val="24"/>
          <w:szCs w:val="24"/>
        </w:rPr>
        <w:t xml:space="preserve"> </w:t>
      </w:r>
      <w:r w:rsidRPr="00B22EEE">
        <w:rPr>
          <w:rFonts w:cs="Times New Roman" w:eastAsia="Questrial" w:hAnsi="Times New Roman" w:ascii="Times New Roman"/>
          <w:b/>
          <w:sz w:val="24"/>
          <w:szCs w:val="24"/>
        </w:rPr>
        <w:t>e</w:t>
      </w:r>
      <w:r w:rsidR="00E64F0D" w:rsidRPr="00B22EEE">
        <w:rPr>
          <w:rFonts w:cs="Times New Roman" w:eastAsia="Questrial" w:hAnsi="Times New Roman" w:ascii="Times New Roman"/>
          <w:b/>
          <w:sz w:val="24"/>
          <w:szCs w:val="24"/>
        </w:rPr>
        <w:t xml:space="preserve"> </w:t>
      </w:r>
      <w:r w:rsidRPr="00B22EEE">
        <w:rPr>
          <w:rFonts w:cs="Times New Roman" w:eastAsia="Questrial" w:hAnsi="Times New Roman" w:ascii="Times New Roman"/>
          <w:b/>
          <w:sz w:val="24"/>
          <w:szCs w:val="24"/>
        </w:rPr>
        <w:t>š</w:t>
      </w:r>
      <w:r w:rsidR="00E64F0D" w:rsidRPr="00B22EEE">
        <w:rPr>
          <w:rFonts w:cs="Times New Roman" w:eastAsia="Questrial" w:hAnsi="Times New Roman" w:ascii="Times New Roman"/>
          <w:b/>
          <w:sz w:val="24"/>
          <w:szCs w:val="24"/>
        </w:rPr>
        <w:t xml:space="preserve"> </w:t>
      </w:r>
      <w:r w:rsidRPr="00B22EEE">
        <w:rPr>
          <w:rFonts w:cs="Times New Roman" w:eastAsia="Questrial" w:hAnsi="Times New Roman" w:ascii="Times New Roman"/>
          <w:b/>
          <w:sz w:val="24"/>
          <w:szCs w:val="24"/>
        </w:rPr>
        <w:t>i</w:t>
      </w:r>
      <w:r w:rsidR="00E64F0D" w:rsidRPr="00B22EEE">
        <w:rPr>
          <w:rFonts w:cs="Times New Roman" w:eastAsia="Questrial" w:hAnsi="Times New Roman" w:ascii="Times New Roman"/>
          <w:b/>
          <w:sz w:val="24"/>
          <w:szCs w:val="24"/>
        </w:rPr>
        <w:t xml:space="preserve"> </w:t>
      </w:r>
      <w:r w:rsidRPr="00B22EEE">
        <w:rPr>
          <w:rFonts w:cs="Times New Roman" w:eastAsia="Questrial" w:hAnsi="Times New Roman" w:ascii="Times New Roman"/>
          <w:b/>
          <w:sz w:val="24"/>
          <w:szCs w:val="24"/>
        </w:rPr>
        <w:t>o</w:t>
      </w:r>
      <w:r w:rsidR="00136779" w:rsidRPr="00B22EEE">
        <w:rPr>
          <w:rFonts w:cs="Times New Roman" w:eastAsia="Questrial" w:hAnsi="Times New Roman" w:ascii="Times New Roman"/>
          <w:b/>
          <w:sz w:val="24"/>
          <w:szCs w:val="24"/>
        </w:rPr>
        <w:t xml:space="preserve">  j</w:t>
      </w:r>
      <w:r w:rsidR="00E64F0D" w:rsidRPr="00B22EEE">
        <w:rPr>
          <w:rFonts w:cs="Times New Roman" w:eastAsia="Questrial" w:hAnsi="Times New Roman" w:ascii="Times New Roman"/>
          <w:b/>
          <w:sz w:val="24"/>
          <w:szCs w:val="24"/>
        </w:rPr>
        <w:t xml:space="preserve"> </w:t>
      </w:r>
      <w:r w:rsidR="00136779" w:rsidRPr="00B22EEE">
        <w:rPr>
          <w:rFonts w:cs="Times New Roman" w:eastAsia="Questrial" w:hAnsi="Times New Roman" w:ascii="Times New Roman"/>
          <w:b/>
          <w:sz w:val="24"/>
          <w:szCs w:val="24"/>
        </w:rPr>
        <w:t>e</w:t>
      </w:r>
    </w:p>
    <w:p w:rsidRDefault="00EA727F" w:rsidP="00B22EEE" w:rsidR="00EA727F" w:rsidRPr="00B22EEE">
      <w:pPr>
        <w:pStyle w:val="Bezproreda"/>
        <w:rPr>
          <w:rFonts w:cs="Times New Roman" w:eastAsia="Questrial" w:hAnsi="Times New Roman" w:ascii="Times New Roman"/>
          <w:b/>
          <w:sz w:val="24"/>
          <w:szCs w:val="24"/>
        </w:rPr>
      </w:pPr>
    </w:p>
    <w:p w:rsidRDefault="00EA727F" w:rsidP="004B3C55" w:rsidR="00B22EEE">
      <w:pPr>
        <w:pStyle w:val="Bezproreda"/>
        <w:numPr>
          <w:ilvl w:val="0"/>
          <w:numId w:val="6"/>
        </w:numPr>
        <w:ind w:firstLine="1134" w:left="0"/>
        <w:jc w:val="both"/>
        <w:rPr>
          <w:rFonts w:cs="Times New Roman" w:hAnsi="Times New Roman" w:ascii="Times New Roman"/>
          <w:sz w:val="24"/>
          <w:szCs w:val="24"/>
        </w:rPr>
      </w:pPr>
      <w:r w:rsidRPr="00B22EEE">
        <w:rPr>
          <w:rFonts w:cs="Times New Roman" w:eastAsia="Questrial" w:hAnsi="Times New Roman" w:ascii="Times New Roman"/>
          <w:sz w:val="24"/>
          <w:szCs w:val="24"/>
        </w:rPr>
        <w:t xml:space="preserve">Ispravlja se tablica ispitanih tražbina stečajnih vjerovnika drugog višeg isplatnog reda stečajnog dužnika </w:t>
      </w:r>
      <w:r w:rsidR="00A94EC8" w:rsidRPr="00A94EC8">
        <w:rPr>
          <w:rFonts w:cs="Times New Roman" w:hAnsi="Times New Roman" w:ascii="Times New Roman"/>
          <w:b/>
          <w:sz w:val="24"/>
          <w:szCs w:val="24"/>
        </w:rPr>
        <w:t xml:space="preserve">ENTERIJER d.o.o. u stečaju Piškorevci, Zagrebačka </w:t>
      </w:r>
      <w:proofErr w:type="spellStart"/>
      <w:r w:rsidR="00A94EC8" w:rsidRPr="00A94EC8">
        <w:rPr>
          <w:rFonts w:cs="Times New Roman" w:hAnsi="Times New Roman" w:ascii="Times New Roman"/>
          <w:b/>
          <w:sz w:val="24"/>
          <w:szCs w:val="24"/>
        </w:rPr>
        <w:t>bb</w:t>
      </w:r>
      <w:proofErr w:type="spellEnd"/>
      <w:r w:rsidR="00A94EC8" w:rsidRPr="00A94EC8">
        <w:rPr>
          <w:rFonts w:cs="Times New Roman" w:hAnsi="Times New Roman" w:ascii="Times New Roman"/>
          <w:b/>
          <w:sz w:val="24"/>
          <w:szCs w:val="24"/>
        </w:rPr>
        <w:t>, OIB: 10983161422, MBS: 030024616</w:t>
      </w:r>
      <w:r w:rsidR="00A94EC8">
        <w:rPr>
          <w:rFonts w:cs="Times New Roman" w:hAnsi="Times New Roman" w:ascii="Times New Roman"/>
          <w:b/>
          <w:sz w:val="24"/>
          <w:szCs w:val="24"/>
        </w:rPr>
        <w:t xml:space="preserve"> </w:t>
      </w:r>
      <w:r w:rsidRPr="00B22EEE">
        <w:rPr>
          <w:rFonts w:cs="Times New Roman" w:eastAsia="Questrial" w:hAnsi="Times New Roman" w:ascii="Times New Roman"/>
          <w:sz w:val="24"/>
          <w:szCs w:val="24"/>
        </w:rPr>
        <w:t>iz izreke rješenja ovog suda poslovnog broja:  St-</w:t>
      </w:r>
      <w:r w:rsidR="004B3C55">
        <w:rPr>
          <w:rFonts w:cs="Times New Roman" w:eastAsia="Questrial" w:hAnsi="Times New Roman" w:ascii="Times New Roman"/>
          <w:sz w:val="24"/>
          <w:szCs w:val="24"/>
        </w:rPr>
        <w:t>75/10</w:t>
      </w:r>
      <w:r w:rsidR="000D283A">
        <w:rPr>
          <w:rFonts w:cs="Times New Roman" w:eastAsia="Questrial" w:hAnsi="Times New Roman" w:ascii="Times New Roman"/>
          <w:sz w:val="24"/>
          <w:szCs w:val="24"/>
        </w:rPr>
        <w:t xml:space="preserve"> od </w:t>
      </w:r>
      <w:r w:rsidR="004B3C55">
        <w:rPr>
          <w:rFonts w:cs="Times New Roman" w:eastAsia="Questrial" w:hAnsi="Times New Roman" w:ascii="Times New Roman"/>
          <w:sz w:val="24"/>
          <w:szCs w:val="24"/>
        </w:rPr>
        <w:t>8. prosinca 2010. g.</w:t>
      </w:r>
      <w:r w:rsidRPr="00B22EEE">
        <w:rPr>
          <w:rFonts w:cs="Times New Roman" w:eastAsia="Questrial" w:hAnsi="Times New Roman" w:ascii="Times New Roman"/>
          <w:sz w:val="24"/>
          <w:szCs w:val="24"/>
        </w:rPr>
        <w:t xml:space="preserve"> na način</w:t>
      </w:r>
      <w:r w:rsidR="002F550A" w:rsidRPr="00B22EEE">
        <w:rPr>
          <w:rFonts w:cs="Times New Roman" w:eastAsia="Questrial" w:hAnsi="Times New Roman" w:ascii="Times New Roman"/>
          <w:sz w:val="24"/>
          <w:szCs w:val="24"/>
        </w:rPr>
        <w:t xml:space="preserve">  da se u tablici tražbina vjerovnika II višeg isplatnog reda pod rednim brojem </w:t>
      </w:r>
      <w:r w:rsidR="004B3C55">
        <w:rPr>
          <w:rFonts w:cs="Times New Roman" w:eastAsia="Questrial" w:hAnsi="Times New Roman" w:ascii="Times New Roman"/>
          <w:b/>
          <w:sz w:val="24"/>
          <w:szCs w:val="24"/>
        </w:rPr>
        <w:t>6</w:t>
      </w:r>
      <w:r w:rsidR="0083285A" w:rsidRPr="00B22EEE">
        <w:rPr>
          <w:rFonts w:cs="Times New Roman" w:eastAsia="Questrial" w:hAnsi="Times New Roman" w:ascii="Times New Roman"/>
          <w:b/>
          <w:sz w:val="24"/>
          <w:szCs w:val="24"/>
        </w:rPr>
        <w:t xml:space="preserve"> </w:t>
      </w:r>
      <w:r w:rsidR="002F550A" w:rsidRPr="00B22EEE">
        <w:rPr>
          <w:rFonts w:cs="Times New Roman" w:eastAsia="Questrial" w:hAnsi="Times New Roman" w:ascii="Times New Roman"/>
          <w:b/>
          <w:sz w:val="24"/>
          <w:szCs w:val="24"/>
        </w:rPr>
        <w:t xml:space="preserve"> UMJESTO </w:t>
      </w:r>
      <w:r w:rsidR="002F550A" w:rsidRPr="00B22EEE">
        <w:rPr>
          <w:rFonts w:cs="Times New Roman" w:hAnsi="Times New Roman" w:ascii="Times New Roman"/>
          <w:sz w:val="24"/>
          <w:szCs w:val="24"/>
        </w:rPr>
        <w:t xml:space="preserve">stečajnog vjerovnika </w:t>
      </w:r>
      <w:r w:rsidR="004B3C55">
        <w:rPr>
          <w:rFonts w:cs="Times New Roman" w:hAnsi="Times New Roman" w:ascii="Times New Roman"/>
          <w:sz w:val="24"/>
          <w:szCs w:val="24"/>
        </w:rPr>
        <w:t xml:space="preserve">Croatia banka d.d. </w:t>
      </w:r>
      <w:r w:rsidR="0083285A" w:rsidRPr="00B22EEE">
        <w:rPr>
          <w:rFonts w:cs="Times New Roman" w:hAnsi="Times New Roman" w:ascii="Times New Roman"/>
          <w:sz w:val="24"/>
          <w:szCs w:val="24"/>
        </w:rPr>
        <w:t xml:space="preserve"> </w:t>
      </w:r>
      <w:r w:rsidR="0043167A" w:rsidRPr="00B22EEE">
        <w:rPr>
          <w:rFonts w:cs="Times New Roman" w:hAnsi="Times New Roman" w:ascii="Times New Roman"/>
          <w:b/>
          <w:sz w:val="24"/>
          <w:szCs w:val="24"/>
        </w:rPr>
        <w:t>IMA PISATI s</w:t>
      </w:r>
      <w:r w:rsidR="002F550A" w:rsidRPr="00B22EEE">
        <w:rPr>
          <w:rFonts w:cs="Times New Roman" w:hAnsi="Times New Roman" w:ascii="Times New Roman"/>
          <w:sz w:val="24"/>
          <w:szCs w:val="24"/>
        </w:rPr>
        <w:t xml:space="preserve">tečajni vjerovnik </w:t>
      </w:r>
      <w:r w:rsidR="004B3C55">
        <w:rPr>
          <w:rFonts w:cs="Times New Roman" w:hAnsi="Times New Roman" w:ascii="Times New Roman"/>
          <w:sz w:val="24"/>
          <w:szCs w:val="24"/>
        </w:rPr>
        <w:t xml:space="preserve">Blaženka Spajić </w:t>
      </w:r>
      <w:proofErr w:type="spellStart"/>
      <w:r w:rsidR="004B3C55">
        <w:rPr>
          <w:rFonts w:cs="Times New Roman" w:hAnsi="Times New Roman" w:ascii="Times New Roman"/>
          <w:sz w:val="24"/>
          <w:szCs w:val="24"/>
        </w:rPr>
        <w:t>vl</w:t>
      </w:r>
      <w:proofErr w:type="spellEnd"/>
      <w:r w:rsidR="004B3C55">
        <w:rPr>
          <w:rFonts w:cs="Times New Roman" w:hAnsi="Times New Roman" w:ascii="Times New Roman"/>
          <w:sz w:val="24"/>
          <w:szCs w:val="24"/>
        </w:rPr>
        <w:t>. Blaža obrt za ugostiteljstvo, graditeljstvo i usluge iz Đakova, A. Starčevića 158, OIB: 36317177132</w:t>
      </w:r>
      <w:r w:rsidR="000D283A">
        <w:rPr>
          <w:rFonts w:cs="Times New Roman" w:hAnsi="Times New Roman" w:ascii="Times New Roman"/>
          <w:sz w:val="24"/>
          <w:szCs w:val="24"/>
        </w:rPr>
        <w:t>.</w:t>
      </w:r>
    </w:p>
    <w:p w:rsidRDefault="004B3C55" w:rsidP="004B3C55" w:rsidR="004B3C55">
      <w:pPr>
        <w:pStyle w:val="Bezproreda"/>
        <w:jc w:val="center"/>
        <w:rPr>
          <w:rFonts w:cs="Times New Roman" w:hAnsi="Times New Roman" w:ascii="Times New Roman"/>
          <w:sz w:val="24"/>
          <w:szCs w:val="24"/>
        </w:rPr>
      </w:pPr>
    </w:p>
    <w:p w:rsidRDefault="004B3C55" w:rsidP="004B3C55" w:rsidR="004B3C55" w:rsidRPr="004B3C55">
      <w:pPr>
        <w:pStyle w:val="Bezproreda"/>
        <w:numPr>
          <w:ilvl w:val="0"/>
          <w:numId w:val="6"/>
        </w:numPr>
        <w:ind w:firstLine="1134" w:left="0"/>
        <w:jc w:val="both"/>
        <w:rPr>
          <w:rFonts w:cs="Times New Roman" w:hAnsi="Times New Roman" w:ascii="Times New Roman"/>
          <w:sz w:val="24"/>
          <w:szCs w:val="24"/>
        </w:rPr>
      </w:pPr>
      <w:r w:rsidRPr="004B3C55">
        <w:rPr>
          <w:rFonts w:cs="Times New Roman" w:hAnsi="Times New Roman" w:ascii="Times New Roman"/>
          <w:sz w:val="24"/>
          <w:szCs w:val="24"/>
        </w:rPr>
        <w:t xml:space="preserve">Razrješava se član Odbora vjerovnika stečajnog dužnika </w:t>
      </w:r>
      <w:r w:rsidRPr="00A94EC8">
        <w:rPr>
          <w:rFonts w:cs="Times New Roman" w:hAnsi="Times New Roman" w:ascii="Times New Roman"/>
          <w:b/>
          <w:sz w:val="24"/>
          <w:szCs w:val="24"/>
        </w:rPr>
        <w:t xml:space="preserve">ENTERIJER d.o.o. u stečaju Piškorevci, Zagrebačka </w:t>
      </w:r>
      <w:proofErr w:type="spellStart"/>
      <w:r w:rsidRPr="00A94EC8">
        <w:rPr>
          <w:rFonts w:cs="Times New Roman" w:hAnsi="Times New Roman" w:ascii="Times New Roman"/>
          <w:b/>
          <w:sz w:val="24"/>
          <w:szCs w:val="24"/>
        </w:rPr>
        <w:t>bb</w:t>
      </w:r>
      <w:proofErr w:type="spellEnd"/>
      <w:r w:rsidRPr="00A94EC8">
        <w:rPr>
          <w:rFonts w:cs="Times New Roman" w:hAnsi="Times New Roman" w:ascii="Times New Roman"/>
          <w:b/>
          <w:sz w:val="24"/>
          <w:szCs w:val="24"/>
        </w:rPr>
        <w:t>, OIB: 10983161422, MBS: 030024616</w:t>
      </w:r>
      <w:r>
        <w:rPr>
          <w:rFonts w:cs="Times New Roman" w:hAnsi="Times New Roman" w:ascii="Times New Roman"/>
          <w:b/>
          <w:sz w:val="24"/>
          <w:szCs w:val="24"/>
        </w:rPr>
        <w:t xml:space="preserve"> </w:t>
      </w:r>
      <w:r w:rsidRPr="004B3C55">
        <w:rPr>
          <w:rFonts w:cs="Times New Roman" w:hAnsi="Times New Roman" w:ascii="Times New Roman"/>
          <w:sz w:val="24"/>
          <w:szCs w:val="24"/>
        </w:rPr>
        <w:t>i to:</w:t>
      </w:r>
      <w:r>
        <w:rPr>
          <w:rFonts w:cs="Times New Roman" w:hAnsi="Times New Roman" w:ascii="Times New Roman"/>
          <w:sz w:val="24"/>
          <w:szCs w:val="24"/>
        </w:rPr>
        <w:t xml:space="preserve"> Croatia banka d.d. Zagreb</w:t>
      </w:r>
      <w:r w:rsidRPr="004B3C55">
        <w:rPr>
          <w:rFonts w:cs="Times New Roman" w:hAnsi="Times New Roman" w:ascii="Times New Roman"/>
          <w:sz w:val="24"/>
          <w:szCs w:val="24"/>
        </w:rPr>
        <w:t xml:space="preserve"> te se umjesto </w:t>
      </w:r>
      <w:r>
        <w:rPr>
          <w:rFonts w:cs="Times New Roman" w:hAnsi="Times New Roman" w:ascii="Times New Roman"/>
          <w:sz w:val="24"/>
          <w:szCs w:val="24"/>
        </w:rPr>
        <w:t>Croatia banka d.d. Zagreb</w:t>
      </w:r>
      <w:r w:rsidRPr="004B3C55">
        <w:rPr>
          <w:rFonts w:cs="Times New Roman" w:hAnsi="Times New Roman" w:ascii="Times New Roman"/>
          <w:sz w:val="24"/>
          <w:szCs w:val="24"/>
        </w:rPr>
        <w:t xml:space="preserve"> imenuje </w:t>
      </w:r>
      <w:r>
        <w:rPr>
          <w:rFonts w:cs="Times New Roman" w:hAnsi="Times New Roman" w:ascii="Times New Roman"/>
          <w:sz w:val="24"/>
          <w:szCs w:val="24"/>
        </w:rPr>
        <w:t xml:space="preserve">Blaženka Spajić </w:t>
      </w:r>
      <w:proofErr w:type="spellStart"/>
      <w:r>
        <w:rPr>
          <w:rFonts w:cs="Times New Roman" w:hAnsi="Times New Roman" w:ascii="Times New Roman"/>
          <w:sz w:val="24"/>
          <w:szCs w:val="24"/>
        </w:rPr>
        <w:t>vl</w:t>
      </w:r>
      <w:proofErr w:type="spellEnd"/>
      <w:r>
        <w:rPr>
          <w:rFonts w:cs="Times New Roman" w:hAnsi="Times New Roman" w:ascii="Times New Roman"/>
          <w:sz w:val="24"/>
          <w:szCs w:val="24"/>
        </w:rPr>
        <w:t>. Blaža obrt za ugostiteljstvo, graditeljstvo i usluge iz Đakova, A. Starčevića 158, OIB: 36317177132</w:t>
      </w:r>
      <w:r w:rsidRPr="004B3C55">
        <w:rPr>
          <w:rFonts w:cs="Times New Roman" w:hAnsi="Times New Roman" w:ascii="Times New Roman"/>
          <w:sz w:val="24"/>
          <w:szCs w:val="24"/>
        </w:rPr>
        <w:t>.</w:t>
      </w:r>
    </w:p>
    <w:p w:rsidRDefault="004B3C55" w:rsidP="004B3C55" w:rsidR="004B3C55">
      <w:pPr>
        <w:pStyle w:val="Bezproreda"/>
        <w:jc w:val="both"/>
        <w:rPr>
          <w:rFonts w:cs="Times New Roman" w:hAnsi="Times New Roman" w:ascii="Times New Roman"/>
          <w:sz w:val="24"/>
          <w:szCs w:val="24"/>
        </w:rPr>
      </w:pPr>
    </w:p>
    <w:p w:rsidRDefault="00B22EEE" w:rsidP="00B22EEE" w:rsidR="00B22EEE" w:rsidRPr="00B22EEE">
      <w:pPr>
        <w:pStyle w:val="Bezproreda"/>
        <w:ind w:firstLine="708"/>
        <w:jc w:val="both"/>
        <w:rPr>
          <w:rFonts w:cs="Times New Roman" w:hAnsi="Times New Roman" w:ascii="Times New Roman"/>
          <w:sz w:val="24"/>
          <w:szCs w:val="24"/>
        </w:rPr>
      </w:pPr>
    </w:p>
    <w:p w:rsidRDefault="002F550A" w:rsidP="004B3C55" w:rsidR="002F550A">
      <w:pPr>
        <w:pStyle w:val="Bezproreda"/>
        <w:jc w:val="center"/>
        <w:rPr>
          <w:rFonts w:cs="Times New Roman" w:hAnsi="Times New Roman" w:ascii="Times New Roman"/>
          <w:b/>
          <w:sz w:val="24"/>
          <w:szCs w:val="24"/>
        </w:rPr>
      </w:pPr>
      <w:r w:rsidRPr="00B22EEE">
        <w:rPr>
          <w:rFonts w:cs="Times New Roman" w:hAnsi="Times New Roman" w:ascii="Times New Roman"/>
          <w:b/>
          <w:sz w:val="24"/>
          <w:szCs w:val="24"/>
        </w:rPr>
        <w:t>Obrazloženje</w:t>
      </w:r>
    </w:p>
    <w:p w:rsidRDefault="00B22EEE" w:rsidP="00B22EEE" w:rsidR="00B22EEE">
      <w:pPr>
        <w:pStyle w:val="Bezproreda"/>
        <w:jc w:val="center"/>
        <w:rPr>
          <w:rFonts w:cs="Times New Roman" w:hAnsi="Times New Roman" w:ascii="Times New Roman"/>
          <w:b/>
          <w:sz w:val="24"/>
          <w:szCs w:val="24"/>
        </w:rPr>
      </w:pPr>
    </w:p>
    <w:p w:rsidRDefault="00B22EEE" w:rsidP="00B22EEE" w:rsidR="00B22EEE" w:rsidRPr="00B22EEE">
      <w:pPr>
        <w:pStyle w:val="Bezproreda"/>
        <w:jc w:val="center"/>
        <w:rPr>
          <w:rFonts w:cs="Times New Roman" w:hAnsi="Times New Roman" w:ascii="Times New Roman"/>
          <w:b/>
          <w:sz w:val="24"/>
          <w:szCs w:val="24"/>
        </w:rPr>
      </w:pPr>
    </w:p>
    <w:p w:rsidRDefault="002F550A" w:rsidP="00B22EEE" w:rsidR="002F550A" w:rsidRPr="00B22EEE">
      <w:pPr>
        <w:pStyle w:val="Bezproreda"/>
        <w:ind w:firstLine="708"/>
        <w:jc w:val="both"/>
        <w:rPr>
          <w:rFonts w:cs="Times New Roman" w:hAnsi="Times New Roman" w:ascii="Times New Roman"/>
          <w:sz w:val="24"/>
          <w:szCs w:val="24"/>
        </w:rPr>
      </w:pPr>
      <w:r w:rsidRPr="00B22EEE">
        <w:rPr>
          <w:rFonts w:cs="Times New Roman" w:hAnsi="Times New Roman" w:ascii="Times New Roman"/>
          <w:sz w:val="24"/>
          <w:szCs w:val="24"/>
        </w:rPr>
        <w:t>Pravomoćnim rješenjem Trgovačkog suda u Osijeku broj 6 St-</w:t>
      </w:r>
      <w:r w:rsidR="004B3C55">
        <w:rPr>
          <w:rFonts w:cs="Times New Roman" w:hAnsi="Times New Roman" w:ascii="Times New Roman"/>
          <w:sz w:val="24"/>
          <w:szCs w:val="24"/>
        </w:rPr>
        <w:t>75/10 od 8. prosinca 2010. g.</w:t>
      </w:r>
      <w:r w:rsidR="000D283A">
        <w:rPr>
          <w:rFonts w:cs="Times New Roman" w:hAnsi="Times New Roman" w:ascii="Times New Roman"/>
          <w:sz w:val="24"/>
          <w:szCs w:val="24"/>
        </w:rPr>
        <w:t xml:space="preserve"> utvrđene </w:t>
      </w:r>
      <w:r w:rsidRPr="00B22EEE">
        <w:rPr>
          <w:rFonts w:cs="Times New Roman" w:hAnsi="Times New Roman" w:ascii="Times New Roman"/>
          <w:sz w:val="24"/>
          <w:szCs w:val="24"/>
        </w:rPr>
        <w:t xml:space="preserve">su tražbine vjerovnika </w:t>
      </w:r>
      <w:r w:rsidR="0043167A" w:rsidRPr="00B22EEE">
        <w:rPr>
          <w:rFonts w:cs="Times New Roman" w:hAnsi="Times New Roman" w:ascii="Times New Roman"/>
          <w:sz w:val="24"/>
          <w:szCs w:val="24"/>
        </w:rPr>
        <w:t xml:space="preserve"> </w:t>
      </w:r>
      <w:r w:rsidR="004B3C55">
        <w:rPr>
          <w:rFonts w:cs="Times New Roman" w:hAnsi="Times New Roman" w:ascii="Times New Roman"/>
          <w:sz w:val="24"/>
          <w:szCs w:val="24"/>
        </w:rPr>
        <w:t xml:space="preserve">I i </w:t>
      </w:r>
      <w:r w:rsidR="0043167A" w:rsidRPr="00B22EEE">
        <w:rPr>
          <w:rFonts w:cs="Times New Roman" w:hAnsi="Times New Roman" w:ascii="Times New Roman"/>
          <w:sz w:val="24"/>
          <w:szCs w:val="24"/>
        </w:rPr>
        <w:t>II</w:t>
      </w:r>
      <w:r w:rsidRPr="00B22EEE">
        <w:rPr>
          <w:rFonts w:cs="Times New Roman" w:hAnsi="Times New Roman" w:ascii="Times New Roman"/>
          <w:sz w:val="24"/>
          <w:szCs w:val="24"/>
        </w:rPr>
        <w:t xml:space="preserve"> višeg isplatnog reda.</w:t>
      </w:r>
    </w:p>
    <w:p w:rsidRDefault="0043167A" w:rsidP="000D283A" w:rsidR="004B3C55">
      <w:pPr>
        <w:pStyle w:val="Bezproreda"/>
        <w:ind w:firstLine="708"/>
        <w:jc w:val="both"/>
        <w:rPr>
          <w:rFonts w:cs="Times New Roman" w:hAnsi="Times New Roman" w:ascii="Times New Roman"/>
          <w:sz w:val="24"/>
          <w:szCs w:val="24"/>
        </w:rPr>
      </w:pPr>
      <w:r w:rsidRPr="00B22EEE">
        <w:rPr>
          <w:rFonts w:cs="Times New Roman" w:hAnsi="Times New Roman" w:ascii="Times New Roman"/>
          <w:sz w:val="24"/>
          <w:szCs w:val="24"/>
        </w:rPr>
        <w:t xml:space="preserve">Podneskom od </w:t>
      </w:r>
      <w:r w:rsidR="004B3C55">
        <w:rPr>
          <w:rFonts w:cs="Times New Roman" w:hAnsi="Times New Roman" w:ascii="Times New Roman"/>
          <w:sz w:val="24"/>
          <w:szCs w:val="24"/>
        </w:rPr>
        <w:t>24. svibnja</w:t>
      </w:r>
      <w:r w:rsidR="00A965A5">
        <w:rPr>
          <w:rFonts w:cs="Times New Roman" w:hAnsi="Times New Roman" w:ascii="Times New Roman"/>
          <w:sz w:val="24"/>
          <w:szCs w:val="24"/>
        </w:rPr>
        <w:t xml:space="preserve"> 2016. g.</w:t>
      </w:r>
      <w:r w:rsidR="000D283A">
        <w:rPr>
          <w:rFonts w:cs="Times New Roman" w:hAnsi="Times New Roman" w:ascii="Times New Roman"/>
          <w:sz w:val="24"/>
          <w:szCs w:val="24"/>
        </w:rPr>
        <w:t xml:space="preserve"> </w:t>
      </w:r>
      <w:r w:rsidR="004B3C55">
        <w:rPr>
          <w:rFonts w:cs="Times New Roman" w:hAnsi="Times New Roman" w:ascii="Times New Roman"/>
          <w:sz w:val="24"/>
          <w:szCs w:val="24"/>
        </w:rPr>
        <w:t xml:space="preserve">Croatia banka d.d. Zagreb izvijestila je da je sva prava prenijela na Blaženka Spajić </w:t>
      </w:r>
      <w:proofErr w:type="spellStart"/>
      <w:r w:rsidR="004B3C55">
        <w:rPr>
          <w:rFonts w:cs="Times New Roman" w:hAnsi="Times New Roman" w:ascii="Times New Roman"/>
          <w:sz w:val="24"/>
          <w:szCs w:val="24"/>
        </w:rPr>
        <w:t>vl</w:t>
      </w:r>
      <w:proofErr w:type="spellEnd"/>
      <w:r w:rsidR="004B3C55">
        <w:rPr>
          <w:rFonts w:cs="Times New Roman" w:hAnsi="Times New Roman" w:ascii="Times New Roman"/>
          <w:sz w:val="24"/>
          <w:szCs w:val="24"/>
        </w:rPr>
        <w:t xml:space="preserve">. Blaža obrt za ugostiteljstvo, graditeljstvo i usluge iz Đakova, A. Starčevića 158, OIB: 36317177132 temeljem Ugovora o prodaji potraživanja od 19. siječnja 2016. g. ovjerovljenog kod javnog bilježnika Lidije Perić iz Osijeka OV-1665/16 od 18. veljače 2016. g. uz Potvrdu od 23.3.2016. g. kojom potvrđuje da je Blaženka Spajić </w:t>
      </w:r>
      <w:proofErr w:type="spellStart"/>
      <w:r w:rsidR="004B3C55">
        <w:rPr>
          <w:rFonts w:cs="Times New Roman" w:hAnsi="Times New Roman" w:ascii="Times New Roman"/>
          <w:sz w:val="24"/>
          <w:szCs w:val="24"/>
        </w:rPr>
        <w:t>vl</w:t>
      </w:r>
      <w:proofErr w:type="spellEnd"/>
      <w:r w:rsidR="004B3C55">
        <w:rPr>
          <w:rFonts w:cs="Times New Roman" w:hAnsi="Times New Roman" w:ascii="Times New Roman"/>
          <w:sz w:val="24"/>
          <w:szCs w:val="24"/>
        </w:rPr>
        <w:t xml:space="preserve">. Blaža obrt za ugostiteljstvo, graditeljstvo i usluge iz Đakova, A. Starčevića 158, OIB: 36317177132 u cijelosti isplatila kupoprodajnu cijenu prema navedenom Ugovoru čime su se ostvarili uvjeti za prijenos svih uknjiženih kao i priznatih prava u ovom stečajnom postupku </w:t>
      </w:r>
      <w:r w:rsidR="004510B2">
        <w:rPr>
          <w:rFonts w:cs="Times New Roman" w:hAnsi="Times New Roman" w:ascii="Times New Roman"/>
          <w:sz w:val="24"/>
          <w:szCs w:val="24"/>
        </w:rPr>
        <w:t xml:space="preserve">te je Croatia banka suglasna sa promjenom stečajnih vjerovnika u tablica prijavljenih i priznatih tražbina kao i sa promjenom člana Odbora vjerovnika tako da na mjesto Croatia banke d.d. stupi Blaženka Spajić </w:t>
      </w:r>
      <w:proofErr w:type="spellStart"/>
      <w:r w:rsidR="004510B2">
        <w:rPr>
          <w:rFonts w:cs="Times New Roman" w:hAnsi="Times New Roman" w:ascii="Times New Roman"/>
          <w:sz w:val="24"/>
          <w:szCs w:val="24"/>
        </w:rPr>
        <w:t>vl</w:t>
      </w:r>
      <w:proofErr w:type="spellEnd"/>
      <w:r w:rsidR="004510B2">
        <w:rPr>
          <w:rFonts w:cs="Times New Roman" w:hAnsi="Times New Roman" w:ascii="Times New Roman"/>
          <w:sz w:val="24"/>
          <w:szCs w:val="24"/>
        </w:rPr>
        <w:t>. Blaža obrt za ugostiteljstvo, graditeljstvo i usluge iz Đakova, A. Starčevića 158, OIB: 36317177132.</w:t>
      </w:r>
    </w:p>
    <w:p w:rsidRDefault="004B3C55" w:rsidP="000D283A" w:rsidR="004B3C55">
      <w:pPr>
        <w:pStyle w:val="Bezproreda"/>
        <w:ind w:firstLine="708"/>
        <w:jc w:val="both"/>
        <w:rPr>
          <w:rFonts w:cs="Times New Roman" w:hAnsi="Times New Roman" w:ascii="Times New Roman"/>
          <w:sz w:val="24"/>
          <w:szCs w:val="24"/>
        </w:rPr>
      </w:pPr>
    </w:p>
    <w:p w:rsidRDefault="004510B2" w:rsidP="004510B2" w:rsidR="004510B2"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lastRenderedPageBreak/>
        <w:t>Broj</w:t>
      </w:r>
      <w:r w:rsidRPr="00B22EEE">
        <w:rPr>
          <w:rFonts w:cs="Times New Roman" w:eastAsia="Questrial" w:hAnsi="Times New Roman" w:ascii="Times New Roman"/>
          <w:sz w:val="24"/>
          <w:szCs w:val="24"/>
        </w:rPr>
        <w:t>: 6 St-</w:t>
      </w:r>
      <w:r>
        <w:rPr>
          <w:rFonts w:cs="Times New Roman" w:eastAsia="Questrial" w:hAnsi="Times New Roman" w:ascii="Times New Roman"/>
          <w:sz w:val="24"/>
          <w:szCs w:val="24"/>
        </w:rPr>
        <w:t>75/10-163</w:t>
      </w:r>
    </w:p>
    <w:p w:rsidRDefault="004510B2" w:rsidP="000D283A" w:rsidR="004510B2">
      <w:pPr>
        <w:pStyle w:val="Bezproreda"/>
        <w:ind w:firstLine="708"/>
        <w:jc w:val="both"/>
        <w:rPr>
          <w:rFonts w:cs="Times New Roman" w:hAnsi="Times New Roman" w:ascii="Times New Roman"/>
          <w:sz w:val="24"/>
          <w:szCs w:val="24"/>
        </w:rPr>
      </w:pPr>
    </w:p>
    <w:p w:rsidRDefault="004510B2" w:rsidP="000D283A" w:rsidR="004510B2">
      <w:pPr>
        <w:pStyle w:val="Bezproreda"/>
        <w:ind w:firstLine="708"/>
        <w:jc w:val="both"/>
        <w:rPr>
          <w:rFonts w:cs="Times New Roman" w:hAnsi="Times New Roman" w:ascii="Times New Roman"/>
          <w:sz w:val="24"/>
          <w:szCs w:val="24"/>
        </w:rPr>
      </w:pPr>
    </w:p>
    <w:p w:rsidRDefault="00A965A5" w:rsidP="004510B2" w:rsidR="00E64F0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gore navedenog</w:t>
      </w:r>
      <w:r w:rsidR="004510B2">
        <w:rPr>
          <w:rFonts w:cs="Times New Roman" w:hAnsi="Times New Roman" w:ascii="Times New Roman"/>
          <w:sz w:val="24"/>
          <w:szCs w:val="24"/>
        </w:rPr>
        <w:t>, a temeljem materijalne dokumentacije u spisu,</w:t>
      </w:r>
      <w:r>
        <w:rPr>
          <w:rFonts w:cs="Times New Roman" w:hAnsi="Times New Roman" w:ascii="Times New Roman"/>
          <w:sz w:val="24"/>
          <w:szCs w:val="24"/>
        </w:rPr>
        <w:t xml:space="preserve"> </w:t>
      </w:r>
      <w:r w:rsidR="004510B2">
        <w:rPr>
          <w:rFonts w:cs="Times New Roman" w:hAnsi="Times New Roman" w:ascii="Times New Roman"/>
          <w:sz w:val="24"/>
          <w:szCs w:val="24"/>
        </w:rPr>
        <w:t xml:space="preserve">Blaženka Spajić </w:t>
      </w:r>
      <w:proofErr w:type="spellStart"/>
      <w:r w:rsidR="004510B2">
        <w:rPr>
          <w:rFonts w:cs="Times New Roman" w:hAnsi="Times New Roman" w:ascii="Times New Roman"/>
          <w:sz w:val="24"/>
          <w:szCs w:val="24"/>
        </w:rPr>
        <w:t>vl</w:t>
      </w:r>
      <w:proofErr w:type="spellEnd"/>
      <w:r w:rsidR="004510B2">
        <w:rPr>
          <w:rFonts w:cs="Times New Roman" w:hAnsi="Times New Roman" w:ascii="Times New Roman"/>
          <w:sz w:val="24"/>
          <w:szCs w:val="24"/>
        </w:rPr>
        <w:t xml:space="preserve">. Blaža obrt za ugostiteljstvo, graditeljstvo i usluge iz Đakova, A. Starčevića 158, OIB: 36317177132 </w:t>
      </w:r>
      <w:r>
        <w:rPr>
          <w:rFonts w:cs="Times New Roman" w:hAnsi="Times New Roman" w:ascii="Times New Roman"/>
          <w:sz w:val="24"/>
          <w:szCs w:val="24"/>
        </w:rPr>
        <w:t xml:space="preserve">u pogledu prijavljene tražbine </w:t>
      </w:r>
      <w:r w:rsidR="004510B2">
        <w:rPr>
          <w:rFonts w:cs="Times New Roman" w:hAnsi="Times New Roman" w:ascii="Times New Roman"/>
          <w:sz w:val="24"/>
          <w:szCs w:val="24"/>
        </w:rPr>
        <w:t>Croatia banke d.d.</w:t>
      </w:r>
      <w:r>
        <w:rPr>
          <w:rFonts w:cs="Times New Roman" w:hAnsi="Times New Roman" w:ascii="Times New Roman"/>
          <w:sz w:val="24"/>
          <w:szCs w:val="24"/>
        </w:rPr>
        <w:t>, u ovom stečajnom postupku, je uš</w:t>
      </w:r>
      <w:r w:rsidR="004510B2">
        <w:rPr>
          <w:rFonts w:cs="Times New Roman" w:hAnsi="Times New Roman" w:ascii="Times New Roman"/>
          <w:sz w:val="24"/>
          <w:szCs w:val="24"/>
        </w:rPr>
        <w:t>la</w:t>
      </w:r>
      <w:r>
        <w:rPr>
          <w:rFonts w:cs="Times New Roman" w:hAnsi="Times New Roman" w:ascii="Times New Roman"/>
          <w:sz w:val="24"/>
          <w:szCs w:val="24"/>
        </w:rPr>
        <w:t xml:space="preserve"> u pravni položaj </w:t>
      </w:r>
      <w:r w:rsidR="004510B2">
        <w:rPr>
          <w:rFonts w:cs="Times New Roman" w:hAnsi="Times New Roman" w:ascii="Times New Roman"/>
          <w:sz w:val="24"/>
          <w:szCs w:val="24"/>
        </w:rPr>
        <w:t xml:space="preserve">Croatia banke d.d. te ima status </w:t>
      </w:r>
      <w:r>
        <w:rPr>
          <w:rFonts w:cs="Times New Roman" w:hAnsi="Times New Roman" w:ascii="Times New Roman"/>
          <w:sz w:val="24"/>
          <w:szCs w:val="24"/>
        </w:rPr>
        <w:t xml:space="preserve">stečajnog vjerovnika umjesto prvobitnog vjerovnika </w:t>
      </w:r>
      <w:r w:rsidR="004510B2">
        <w:rPr>
          <w:rFonts w:cs="Times New Roman" w:hAnsi="Times New Roman" w:ascii="Times New Roman"/>
          <w:sz w:val="24"/>
          <w:szCs w:val="24"/>
        </w:rPr>
        <w:t>Croatia banke d.d. te je valjalo odlučiti kao u izreci pod točkom I a sukladno čl.</w:t>
      </w:r>
      <w:r w:rsidR="00C165FF" w:rsidRPr="00B22EEE">
        <w:rPr>
          <w:rFonts w:cs="Times New Roman" w:eastAsia="Questrial" w:hAnsi="Times New Roman" w:ascii="Times New Roman"/>
          <w:sz w:val="24"/>
          <w:szCs w:val="24"/>
        </w:rPr>
        <w:t xml:space="preserve"> 78. a, st.</w:t>
      </w:r>
      <w:r w:rsidR="00C96B45">
        <w:rPr>
          <w:rFonts w:cs="Times New Roman" w:eastAsia="Questrial" w:hAnsi="Times New Roman" w:ascii="Times New Roman"/>
          <w:sz w:val="24"/>
          <w:szCs w:val="24"/>
        </w:rPr>
        <w:t xml:space="preserve"> </w:t>
      </w:r>
      <w:r w:rsidR="00C165FF" w:rsidRPr="00B22EEE">
        <w:rPr>
          <w:rFonts w:cs="Times New Roman" w:eastAsia="Questrial" w:hAnsi="Times New Roman" w:ascii="Times New Roman"/>
          <w:sz w:val="24"/>
          <w:szCs w:val="24"/>
        </w:rPr>
        <w:t xml:space="preserve">2. i 3. SZ </w:t>
      </w:r>
      <w:r w:rsidR="00C165FF" w:rsidRPr="00B22EEE">
        <w:rPr>
          <w:rFonts w:cs="Times New Roman" w:hAnsi="Times New Roman" w:ascii="Times New Roman"/>
          <w:sz w:val="24"/>
          <w:szCs w:val="24"/>
        </w:rPr>
        <w:t>(NN </w:t>
      </w:r>
      <w:hyperlink r:id="rId11" w:history="true">
        <w:r w:rsidR="00C165FF" w:rsidRPr="00B22EEE">
          <w:rPr>
            <w:rStyle w:val="Hiperveza"/>
            <w:rFonts w:cs="Times New Roman" w:hAnsi="Times New Roman" w:ascii="Times New Roman"/>
            <w:sz w:val="24"/>
            <w:szCs w:val="24"/>
          </w:rPr>
          <w:t>44/96</w:t>
        </w:r>
      </w:hyperlink>
      <w:r w:rsidR="00C165FF" w:rsidRPr="00B22EEE">
        <w:rPr>
          <w:rFonts w:cs="Times New Roman" w:hAnsi="Times New Roman" w:ascii="Times New Roman"/>
          <w:sz w:val="24"/>
          <w:szCs w:val="24"/>
        </w:rPr>
        <w:t xml:space="preserve">, </w:t>
      </w:r>
      <w:hyperlink r:id="rId12" w:history="true">
        <w:r w:rsidR="00C165FF" w:rsidRPr="00B22EEE">
          <w:rPr>
            <w:rStyle w:val="Hiperveza"/>
            <w:rFonts w:cs="Times New Roman" w:hAnsi="Times New Roman" w:ascii="Times New Roman"/>
            <w:sz w:val="24"/>
            <w:szCs w:val="24"/>
          </w:rPr>
          <w:t>29/99</w:t>
        </w:r>
      </w:hyperlink>
      <w:r w:rsidR="00C165FF" w:rsidRPr="00B22EEE">
        <w:rPr>
          <w:rFonts w:cs="Times New Roman" w:hAnsi="Times New Roman" w:ascii="Times New Roman"/>
          <w:sz w:val="24"/>
          <w:szCs w:val="24"/>
        </w:rPr>
        <w:t xml:space="preserve">, </w:t>
      </w:r>
      <w:hyperlink r:id="rId13" w:history="true">
        <w:r w:rsidR="00C165FF" w:rsidRPr="00B22EEE">
          <w:rPr>
            <w:rStyle w:val="Hiperveza"/>
            <w:rFonts w:cs="Times New Roman" w:hAnsi="Times New Roman" w:ascii="Times New Roman"/>
            <w:sz w:val="24"/>
            <w:szCs w:val="24"/>
          </w:rPr>
          <w:t>129/00</w:t>
        </w:r>
      </w:hyperlink>
      <w:r w:rsidR="00C165FF" w:rsidRPr="00B22EEE">
        <w:rPr>
          <w:rFonts w:cs="Times New Roman" w:hAnsi="Times New Roman" w:ascii="Times New Roman"/>
          <w:sz w:val="24"/>
          <w:szCs w:val="24"/>
        </w:rPr>
        <w:t xml:space="preserve">, </w:t>
      </w:r>
      <w:hyperlink r:id="rId14" w:history="true">
        <w:r w:rsidR="00C165FF" w:rsidRPr="00B22EEE">
          <w:rPr>
            <w:rStyle w:val="Hiperveza"/>
            <w:rFonts w:cs="Times New Roman" w:hAnsi="Times New Roman" w:ascii="Times New Roman"/>
            <w:sz w:val="24"/>
            <w:szCs w:val="24"/>
          </w:rPr>
          <w:t>123/03</w:t>
        </w:r>
      </w:hyperlink>
      <w:r w:rsidR="00C165FF" w:rsidRPr="00B22EEE">
        <w:rPr>
          <w:rFonts w:cs="Times New Roman" w:hAnsi="Times New Roman" w:ascii="Times New Roman"/>
          <w:sz w:val="24"/>
          <w:szCs w:val="24"/>
        </w:rPr>
        <w:t xml:space="preserve">, </w:t>
      </w:r>
      <w:hyperlink r:id="rId15" w:history="true">
        <w:r w:rsidR="00C165FF" w:rsidRPr="00B22EEE">
          <w:rPr>
            <w:rStyle w:val="Hiperveza"/>
            <w:rFonts w:cs="Times New Roman" w:hAnsi="Times New Roman" w:ascii="Times New Roman"/>
            <w:sz w:val="24"/>
            <w:szCs w:val="24"/>
          </w:rPr>
          <w:t>82/06</w:t>
        </w:r>
      </w:hyperlink>
      <w:r w:rsidR="00C165FF" w:rsidRPr="00B22EEE">
        <w:rPr>
          <w:rFonts w:cs="Times New Roman" w:hAnsi="Times New Roman" w:ascii="Times New Roman"/>
          <w:sz w:val="24"/>
          <w:szCs w:val="24"/>
        </w:rPr>
        <w:t xml:space="preserve">, </w:t>
      </w:r>
      <w:hyperlink r:id="rId16" w:history="true">
        <w:r w:rsidR="00C165FF" w:rsidRPr="00B22EEE">
          <w:rPr>
            <w:rStyle w:val="Hiperveza"/>
            <w:rFonts w:cs="Times New Roman" w:hAnsi="Times New Roman" w:ascii="Times New Roman"/>
            <w:sz w:val="24"/>
            <w:szCs w:val="24"/>
          </w:rPr>
          <w:t>116/10</w:t>
        </w:r>
      </w:hyperlink>
      <w:r w:rsidR="00C165FF" w:rsidRPr="00B22EEE">
        <w:rPr>
          <w:rFonts w:cs="Times New Roman" w:hAnsi="Times New Roman" w:ascii="Times New Roman"/>
          <w:sz w:val="24"/>
          <w:szCs w:val="24"/>
        </w:rPr>
        <w:t xml:space="preserve">, </w:t>
      </w:r>
      <w:hyperlink r:id="rId17" w:history="true">
        <w:r w:rsidR="00C165FF" w:rsidRPr="00B22EEE">
          <w:rPr>
            <w:rStyle w:val="Hiperveza"/>
            <w:rFonts w:cs="Times New Roman" w:hAnsi="Times New Roman" w:ascii="Times New Roman"/>
            <w:sz w:val="24"/>
            <w:szCs w:val="24"/>
          </w:rPr>
          <w:t>25/12</w:t>
        </w:r>
      </w:hyperlink>
      <w:r w:rsidR="00C165FF" w:rsidRPr="00B22EEE">
        <w:rPr>
          <w:rFonts w:cs="Times New Roman" w:hAnsi="Times New Roman" w:ascii="Times New Roman"/>
          <w:sz w:val="24"/>
          <w:szCs w:val="24"/>
        </w:rPr>
        <w:t xml:space="preserve">, </w:t>
      </w:r>
      <w:hyperlink r:id="rId18" w:history="true">
        <w:r w:rsidR="00C165FF" w:rsidRPr="00B22EEE">
          <w:rPr>
            <w:rStyle w:val="Hiperveza"/>
            <w:rFonts w:cs="Times New Roman" w:hAnsi="Times New Roman" w:ascii="Times New Roman"/>
            <w:sz w:val="24"/>
            <w:szCs w:val="24"/>
          </w:rPr>
          <w:t>133/12</w:t>
        </w:r>
      </w:hyperlink>
      <w:r w:rsidR="00C165FF" w:rsidRPr="00B22EEE">
        <w:rPr>
          <w:rFonts w:cs="Times New Roman" w:hAnsi="Times New Roman" w:ascii="Times New Roman"/>
          <w:sz w:val="24"/>
          <w:szCs w:val="24"/>
        </w:rPr>
        <w:t xml:space="preserve">, </w:t>
      </w:r>
      <w:hyperlink r:id="rId19" w:history="true">
        <w:r w:rsidR="00C165FF" w:rsidRPr="00B22EEE">
          <w:rPr>
            <w:rStyle w:val="Hiperveza"/>
            <w:rFonts w:cs="Times New Roman" w:hAnsi="Times New Roman" w:ascii="Times New Roman"/>
            <w:sz w:val="24"/>
            <w:szCs w:val="24"/>
          </w:rPr>
          <w:t>45/13</w:t>
        </w:r>
      </w:hyperlink>
      <w:r w:rsidR="00C165FF" w:rsidRPr="00B22EEE">
        <w:rPr>
          <w:rFonts w:cs="Times New Roman" w:hAnsi="Times New Roman" w:ascii="Times New Roman"/>
          <w:sz w:val="24"/>
          <w:szCs w:val="24"/>
        </w:rPr>
        <w:t>) te odgovarajuću primjenu odredbe  čl.</w:t>
      </w:r>
      <w:r w:rsidR="004510B2">
        <w:rPr>
          <w:rFonts w:cs="Times New Roman" w:hAnsi="Times New Roman" w:ascii="Times New Roman"/>
          <w:sz w:val="24"/>
          <w:szCs w:val="24"/>
        </w:rPr>
        <w:t xml:space="preserve"> </w:t>
      </w:r>
      <w:r w:rsidR="00C165FF" w:rsidRPr="00B22EEE">
        <w:rPr>
          <w:rFonts w:cs="Times New Roman" w:hAnsi="Times New Roman" w:ascii="Times New Roman"/>
          <w:sz w:val="24"/>
          <w:szCs w:val="24"/>
        </w:rPr>
        <w:t>91. ZOO. ispravljena je tablica ispitanih tražbina stečajnih vjer</w:t>
      </w:r>
      <w:r w:rsidR="00005494" w:rsidRPr="00B22EEE">
        <w:rPr>
          <w:rFonts w:cs="Times New Roman" w:hAnsi="Times New Roman" w:ascii="Times New Roman"/>
          <w:sz w:val="24"/>
          <w:szCs w:val="24"/>
        </w:rPr>
        <w:t xml:space="preserve">ovnika II višeg isplatnog reda. </w:t>
      </w:r>
    </w:p>
    <w:p w:rsidRDefault="004510B2" w:rsidP="004510B2" w:rsidR="004510B2">
      <w:pPr>
        <w:pStyle w:val="Bezproreda"/>
        <w:ind w:firstLine="708"/>
        <w:jc w:val="both"/>
        <w:rPr>
          <w:rFonts w:cs="Times New Roman" w:hAnsi="Times New Roman" w:ascii="Times New Roman"/>
          <w:sz w:val="24"/>
          <w:szCs w:val="24"/>
        </w:rPr>
      </w:pPr>
    </w:p>
    <w:p w:rsidRDefault="004510B2" w:rsidP="004510B2" w:rsidR="004510B2" w:rsidRPr="004510B2">
      <w:pPr>
        <w:pStyle w:val="Bezproreda"/>
        <w:jc w:val="both"/>
        <w:rPr>
          <w:rFonts w:cs="Times New Roman" w:hAnsi="Times New Roman" w:ascii="Times New Roman"/>
          <w:sz w:val="24"/>
          <w:szCs w:val="24"/>
        </w:rPr>
      </w:pPr>
      <w:r w:rsidRPr="004510B2">
        <w:rPr>
          <w:rFonts w:cs="Times New Roman" w:hAnsi="Times New Roman" w:ascii="Times New Roman"/>
          <w:sz w:val="24"/>
          <w:szCs w:val="24"/>
        </w:rPr>
        <w:t xml:space="preserve">          Budući da je </w:t>
      </w:r>
      <w:r>
        <w:rPr>
          <w:rFonts w:cs="Times New Roman" w:hAnsi="Times New Roman" w:ascii="Times New Roman"/>
          <w:sz w:val="24"/>
          <w:szCs w:val="24"/>
        </w:rPr>
        <w:t>Croatia banka d.d. Zagreb</w:t>
      </w:r>
      <w:r w:rsidRPr="004510B2">
        <w:rPr>
          <w:rFonts w:cs="Times New Roman" w:hAnsi="Times New Roman" w:ascii="Times New Roman"/>
          <w:sz w:val="24"/>
          <w:szCs w:val="24"/>
        </w:rPr>
        <w:t xml:space="preserve"> sudjelova</w:t>
      </w:r>
      <w:r>
        <w:rPr>
          <w:rFonts w:cs="Times New Roman" w:hAnsi="Times New Roman" w:ascii="Times New Roman"/>
          <w:sz w:val="24"/>
          <w:szCs w:val="24"/>
        </w:rPr>
        <w:t>la</w:t>
      </w:r>
      <w:r w:rsidRPr="004510B2">
        <w:rPr>
          <w:rFonts w:cs="Times New Roman" w:hAnsi="Times New Roman" w:ascii="Times New Roman"/>
          <w:sz w:val="24"/>
          <w:szCs w:val="24"/>
        </w:rPr>
        <w:t xml:space="preserve"> na sjednicama Odbora vjerovnika kao član Odbora vjerovnika te budući da je </w:t>
      </w:r>
      <w:r>
        <w:rPr>
          <w:rFonts w:cs="Times New Roman" w:hAnsi="Times New Roman" w:ascii="Times New Roman"/>
          <w:sz w:val="24"/>
          <w:szCs w:val="24"/>
        </w:rPr>
        <w:t xml:space="preserve">Blaženka Spajić </w:t>
      </w:r>
      <w:proofErr w:type="spellStart"/>
      <w:r>
        <w:rPr>
          <w:rFonts w:cs="Times New Roman" w:hAnsi="Times New Roman" w:ascii="Times New Roman"/>
          <w:sz w:val="24"/>
          <w:szCs w:val="24"/>
        </w:rPr>
        <w:t>vl</w:t>
      </w:r>
      <w:proofErr w:type="spellEnd"/>
      <w:r>
        <w:rPr>
          <w:rFonts w:cs="Times New Roman" w:hAnsi="Times New Roman" w:ascii="Times New Roman"/>
          <w:sz w:val="24"/>
          <w:szCs w:val="24"/>
        </w:rPr>
        <w:t>. obrta Blaža iz Đakova</w:t>
      </w:r>
      <w:r w:rsidRPr="004510B2">
        <w:rPr>
          <w:rFonts w:cs="Times New Roman" w:hAnsi="Times New Roman" w:ascii="Times New Roman"/>
          <w:sz w:val="24"/>
          <w:szCs w:val="24"/>
        </w:rPr>
        <w:t xml:space="preserve"> stupi</w:t>
      </w:r>
      <w:r>
        <w:rPr>
          <w:rFonts w:cs="Times New Roman" w:hAnsi="Times New Roman" w:ascii="Times New Roman"/>
          <w:sz w:val="24"/>
          <w:szCs w:val="24"/>
        </w:rPr>
        <w:t>la</w:t>
      </w:r>
      <w:r w:rsidRPr="004510B2">
        <w:rPr>
          <w:rFonts w:cs="Times New Roman" w:hAnsi="Times New Roman" w:ascii="Times New Roman"/>
          <w:sz w:val="24"/>
          <w:szCs w:val="24"/>
        </w:rPr>
        <w:t xml:space="preserve"> na mjesto navedene banke valjalo je sukladno čl. 35  Stečajnog zakona („Narodne novine“ broj 44/96, 29/99, 129/00, 123/03, 197/03  187/04, 82/06,  116/10, 25/12, 133/12, 45/13 i 71/15  u daljnjem tekstu SZ) odlučiti kao u izreci</w:t>
      </w:r>
      <w:r>
        <w:rPr>
          <w:rFonts w:cs="Times New Roman" w:hAnsi="Times New Roman" w:ascii="Times New Roman"/>
          <w:sz w:val="24"/>
          <w:szCs w:val="24"/>
        </w:rPr>
        <w:t xml:space="preserve"> pod točkom 2</w:t>
      </w:r>
      <w:r w:rsidRPr="004510B2">
        <w:rPr>
          <w:rFonts w:cs="Times New Roman" w:hAnsi="Times New Roman" w:ascii="Times New Roman"/>
          <w:sz w:val="24"/>
          <w:szCs w:val="24"/>
        </w:rPr>
        <w:t>.</w:t>
      </w:r>
    </w:p>
    <w:p w:rsidRDefault="004510B2" w:rsidP="004510B2" w:rsidR="004510B2">
      <w:pPr>
        <w:pStyle w:val="Bezproreda"/>
        <w:ind w:firstLine="708"/>
        <w:jc w:val="both"/>
        <w:rPr>
          <w:rFonts w:cs="Times New Roman" w:hAnsi="Times New Roman" w:ascii="Times New Roman"/>
          <w:sz w:val="24"/>
          <w:szCs w:val="24"/>
        </w:rPr>
      </w:pPr>
    </w:p>
    <w:p w:rsidRDefault="002B2128" w:rsidP="00B22EEE" w:rsidR="002B2128">
      <w:pPr>
        <w:pStyle w:val="Bezproreda"/>
        <w:ind w:firstLine="708"/>
        <w:jc w:val="both"/>
        <w:rPr>
          <w:rFonts w:cs="Times New Roman" w:hAnsi="Times New Roman" w:ascii="Times New Roman"/>
          <w:sz w:val="24"/>
          <w:szCs w:val="24"/>
        </w:rPr>
      </w:pPr>
    </w:p>
    <w:p w:rsidRDefault="002B2128" w:rsidP="00B22EEE" w:rsidR="002B2128">
      <w:pPr>
        <w:pStyle w:val="Bezproreda"/>
        <w:ind w:firstLine="708"/>
        <w:jc w:val="both"/>
        <w:rPr>
          <w:rFonts w:cs="Times New Roman" w:hAnsi="Times New Roman" w:ascii="Times New Roman"/>
          <w:sz w:val="24"/>
          <w:szCs w:val="24"/>
        </w:rPr>
      </w:pPr>
    </w:p>
    <w:p w:rsidRDefault="002B2128" w:rsidP="00B22EEE" w:rsidR="002B2128">
      <w:pPr>
        <w:pStyle w:val="Bezproreda"/>
        <w:ind w:firstLine="708"/>
        <w:jc w:val="both"/>
        <w:rPr>
          <w:rFonts w:cs="Times New Roman" w:hAnsi="Times New Roman" w:ascii="Times New Roman"/>
          <w:sz w:val="24"/>
          <w:szCs w:val="24"/>
        </w:rPr>
      </w:pPr>
    </w:p>
    <w:p w:rsidRDefault="002B2128" w:rsidP="00B22EEE" w:rsidR="002B2128" w:rsidRPr="00B22EEE">
      <w:pPr>
        <w:pStyle w:val="Bezproreda"/>
        <w:ind w:firstLine="708"/>
        <w:jc w:val="both"/>
        <w:rPr>
          <w:rFonts w:cs="Times New Roman" w:hAnsi="Times New Roman" w:ascii="Times New Roman"/>
          <w:sz w:val="24"/>
          <w:szCs w:val="24"/>
        </w:rPr>
      </w:pPr>
    </w:p>
    <w:p w:rsidRDefault="00E64F0D" w:rsidP="00B22EEE" w:rsidR="00E64F0D" w:rsidRPr="00B22EEE">
      <w:pPr>
        <w:pStyle w:val="Bezproreda"/>
        <w:jc w:val="both"/>
        <w:rPr>
          <w:rFonts w:cs="Times New Roman" w:hAnsi="Times New Roman" w:ascii="Times New Roman"/>
          <w:sz w:val="24"/>
          <w:szCs w:val="24"/>
        </w:rPr>
      </w:pPr>
    </w:p>
    <w:p w:rsidRDefault="005F3E1D" w:rsidP="00B22EEE" w:rsidR="00C165FF" w:rsidRPr="00B22EEE">
      <w:pPr>
        <w:pStyle w:val="Bezproreda"/>
        <w:jc w:val="center"/>
        <w:rPr>
          <w:rFonts w:cs="Times New Roman" w:hAnsi="Times New Roman" w:ascii="Times New Roman"/>
          <w:sz w:val="24"/>
          <w:szCs w:val="24"/>
        </w:rPr>
      </w:pPr>
      <w:r w:rsidRPr="00B22EEE">
        <w:rPr>
          <w:rFonts w:cs="Times New Roman" w:hAnsi="Times New Roman" w:ascii="Times New Roman"/>
          <w:sz w:val="24"/>
          <w:szCs w:val="24"/>
        </w:rPr>
        <w:t>U Osijeku</w:t>
      </w:r>
      <w:r w:rsidR="00E64F0D" w:rsidRPr="00B22EEE">
        <w:rPr>
          <w:rFonts w:cs="Times New Roman" w:hAnsi="Times New Roman" w:ascii="Times New Roman"/>
          <w:sz w:val="24"/>
          <w:szCs w:val="24"/>
        </w:rPr>
        <w:t xml:space="preserve"> </w:t>
      </w:r>
      <w:r w:rsidR="004510B2">
        <w:rPr>
          <w:rFonts w:cs="Times New Roman" w:hAnsi="Times New Roman" w:ascii="Times New Roman"/>
          <w:sz w:val="24"/>
          <w:szCs w:val="24"/>
        </w:rPr>
        <w:t>20</w:t>
      </w:r>
      <w:r w:rsidR="00967539">
        <w:rPr>
          <w:rFonts w:cs="Times New Roman" w:hAnsi="Times New Roman" w:ascii="Times New Roman"/>
          <w:sz w:val="24"/>
          <w:szCs w:val="24"/>
        </w:rPr>
        <w:t>. lipnja</w:t>
      </w:r>
      <w:r w:rsidR="00094132" w:rsidRPr="00B22EEE">
        <w:rPr>
          <w:rFonts w:cs="Times New Roman" w:hAnsi="Times New Roman" w:ascii="Times New Roman"/>
          <w:sz w:val="24"/>
          <w:szCs w:val="24"/>
        </w:rPr>
        <w:t xml:space="preserve"> 2016. g.</w:t>
      </w:r>
    </w:p>
    <w:p w:rsidRDefault="00EA727F" w:rsidP="00B22EEE" w:rsidR="00EA727F" w:rsidRPr="00B22EEE">
      <w:pPr>
        <w:pStyle w:val="Bezproreda"/>
        <w:rPr>
          <w:rFonts w:cs="Times New Roman" w:eastAsia="Questrial" w:hAnsi="Times New Roman" w:ascii="Times New Roman"/>
          <w:b/>
          <w:sz w:val="24"/>
          <w:szCs w:val="24"/>
        </w:rPr>
      </w:pPr>
    </w:p>
    <w:p w:rsidRDefault="00136779" w:rsidP="00A965A5" w:rsidR="00136779"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pPr>
        <w:pStyle w:val="Bezproreda"/>
        <w:rPr>
          <w:rFonts w:cs="Times New Roman" w:hAnsi="Times New Roman" w:ascii="Times New Roman"/>
          <w:b/>
          <w:bCs/>
          <w:sz w:val="24"/>
          <w:szCs w:val="24"/>
        </w:rPr>
      </w:pPr>
    </w:p>
    <w:p w:rsidRDefault="002B2128" w:rsidP="00B22EEE" w:rsidR="002B2128">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E64F0D" w:rsidP="00B22EEE" w:rsidR="00005494">
      <w:pPr>
        <w:pStyle w:val="Bezproreda"/>
        <w:numPr>
          <w:ilvl w:val="0"/>
          <w:numId w:val="5"/>
        </w:numPr>
        <w:rPr>
          <w:rFonts w:cs="Times New Roman" w:hAnsi="Times New Roman" w:ascii="Times New Roman"/>
          <w:sz w:val="24"/>
          <w:szCs w:val="24"/>
        </w:rPr>
      </w:pPr>
      <w:r w:rsidRPr="00B22EEE">
        <w:rPr>
          <w:rFonts w:cs="Times New Roman" w:hAnsi="Times New Roman" w:ascii="Times New Roman"/>
          <w:sz w:val="24"/>
          <w:szCs w:val="24"/>
        </w:rPr>
        <w:t>Stečajn</w:t>
      </w:r>
      <w:r w:rsidR="00B22EEE">
        <w:rPr>
          <w:rFonts w:cs="Times New Roman" w:hAnsi="Times New Roman" w:ascii="Times New Roman"/>
          <w:sz w:val="24"/>
          <w:szCs w:val="24"/>
        </w:rPr>
        <w:t xml:space="preserve">i upravitelj </w:t>
      </w:r>
      <w:r w:rsidR="00967539">
        <w:rPr>
          <w:rFonts w:cs="Times New Roman" w:hAnsi="Times New Roman" w:ascii="Times New Roman"/>
          <w:sz w:val="24"/>
          <w:szCs w:val="24"/>
        </w:rPr>
        <w:t xml:space="preserve">Zdravko </w:t>
      </w:r>
      <w:proofErr w:type="spellStart"/>
      <w:r w:rsidR="00967539">
        <w:rPr>
          <w:rFonts w:cs="Times New Roman" w:hAnsi="Times New Roman" w:ascii="Times New Roman"/>
          <w:sz w:val="24"/>
          <w:szCs w:val="24"/>
        </w:rPr>
        <w:t>Grubeša</w:t>
      </w:r>
      <w:proofErr w:type="spellEnd"/>
      <w:r w:rsidR="00967539">
        <w:t xml:space="preserve"> </w:t>
      </w:r>
      <w:r w:rsidR="00967539" w:rsidRPr="00967539">
        <w:rPr>
          <w:rFonts w:cs="Times New Roman" w:hAnsi="Times New Roman" w:ascii="Times New Roman"/>
          <w:sz w:val="24"/>
          <w:szCs w:val="24"/>
        </w:rPr>
        <w:t>iz Piškorevaca, Zagrebačka 8a</w:t>
      </w:r>
    </w:p>
    <w:p w:rsidRDefault="004510B2" w:rsidP="00B22EEE" w:rsidR="00C96B45">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Croatia banka d.d. Zagreb, R. Frangeša Mihanovića 9</w:t>
      </w:r>
    </w:p>
    <w:p w:rsidRDefault="004510B2" w:rsidP="00B22EEE" w:rsidR="004510B2">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 xml:space="preserve">Blaženka Spajić </w:t>
      </w:r>
      <w:proofErr w:type="spellStart"/>
      <w:r>
        <w:rPr>
          <w:rFonts w:cs="Times New Roman" w:hAnsi="Times New Roman" w:ascii="Times New Roman"/>
          <w:sz w:val="24"/>
          <w:szCs w:val="24"/>
        </w:rPr>
        <w:t>vl</w:t>
      </w:r>
      <w:proofErr w:type="spellEnd"/>
      <w:r>
        <w:rPr>
          <w:rFonts w:cs="Times New Roman" w:hAnsi="Times New Roman" w:ascii="Times New Roman"/>
          <w:sz w:val="24"/>
          <w:szCs w:val="24"/>
        </w:rPr>
        <w:t>. Blaža obrt za ugostiteljstvo, graditeljstvo i usluge iz Đakova, A. Starčevića 158</w:t>
      </w:r>
    </w:p>
    <w:p w:rsidRDefault="00E64F0D" w:rsidP="00B22EEE" w:rsidR="00E64F0D">
      <w:pPr>
        <w:pStyle w:val="Bezproreda"/>
        <w:numPr>
          <w:ilvl w:val="0"/>
          <w:numId w:val="5"/>
        </w:numPr>
        <w:rPr>
          <w:rFonts w:cs="Times New Roman" w:hAnsi="Times New Roman" w:ascii="Times New Roman"/>
          <w:sz w:val="24"/>
          <w:szCs w:val="24"/>
        </w:rPr>
      </w:pPr>
      <w:r w:rsidRPr="00B22EEE">
        <w:rPr>
          <w:rFonts w:cs="Times New Roman" w:hAnsi="Times New Roman" w:ascii="Times New Roman"/>
          <w:sz w:val="24"/>
          <w:szCs w:val="24"/>
        </w:rPr>
        <w:t>e-oglasna ploča suda</w:t>
      </w:r>
    </w:p>
    <w:p w:rsidRDefault="00E64F0D" w:rsidP="00B22EEE" w:rsidR="00E64F0D">
      <w:pPr>
        <w:pStyle w:val="Bezproreda"/>
        <w:numPr>
          <w:ilvl w:val="0"/>
          <w:numId w:val="5"/>
        </w:numPr>
        <w:rPr>
          <w:rFonts w:cs="Times New Roman" w:hAnsi="Times New Roman" w:ascii="Times New Roman"/>
          <w:sz w:val="24"/>
          <w:szCs w:val="24"/>
        </w:rPr>
      </w:pPr>
      <w:r w:rsidRPr="00B22EEE">
        <w:rPr>
          <w:rFonts w:cs="Times New Roman" w:hAnsi="Times New Roman" w:ascii="Times New Roman"/>
          <w:sz w:val="24"/>
          <w:szCs w:val="24"/>
        </w:rPr>
        <w:t>ŽDO Osijek</w:t>
      </w:r>
    </w:p>
    <w:p w:rsidRDefault="002B2128" w:rsidP="00B22EEE" w:rsidR="00E64F0D">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K-</w:t>
      </w:r>
      <w:r w:rsidR="004510B2">
        <w:rPr>
          <w:rFonts w:cs="Times New Roman" w:hAnsi="Times New Roman" w:ascii="Times New Roman"/>
          <w:sz w:val="24"/>
          <w:szCs w:val="24"/>
        </w:rPr>
        <w:t>1.9.</w:t>
      </w: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pPr>
        <w:pStyle w:val="Bezproreda"/>
        <w:rPr>
          <w:rFonts w:cs="Times New Roman" w:hAnsi="Times New Roman" w:ascii="Times New Roman"/>
          <w:sz w:val="24"/>
          <w:szCs w:val="24"/>
        </w:rPr>
      </w:pPr>
    </w:p>
    <w:p w:rsidRDefault="004510B2" w:rsidP="004510B2" w:rsidR="004510B2"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r w:rsidR="002B2128">
        <w:rPr>
          <w:rFonts w:cs="Times New Roman" w:hAnsi="Times New Roman" w:ascii="Times New Roman"/>
          <w:sz w:val="24"/>
          <w:szCs w:val="24"/>
        </w:rPr>
        <w:t>STEČAJNA SUTKINJA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POUKA O PRAVNOM LIJEKU:</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Protiv ovog rješenja nezadovoljna stranka može izjaviti žalbu Visokom trgovačkom sudu Republike Hrvatske u Zagrebu u roku od 8 dana u 3 primjerka putem ovog suda.</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Za točnost </w:t>
      </w:r>
      <w:proofErr w:type="spellStart"/>
      <w:r w:rsidRPr="00B22EEE">
        <w:rPr>
          <w:rFonts w:cs="Times New Roman" w:hAnsi="Times New Roman" w:ascii="Times New Roman"/>
          <w:sz w:val="24"/>
          <w:szCs w:val="24"/>
        </w:rPr>
        <w:t>otpravka</w:t>
      </w:r>
      <w:proofErr w:type="spellEnd"/>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Ovlašteni službenik</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Danijela Sekulić</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136779" w:rsidP="00B22EEE" w:rsidR="00136779" w:rsidRPr="00B22EEE">
      <w:pPr>
        <w:pStyle w:val="Bezproreda"/>
        <w:rPr>
          <w:rFonts w:cs="Times New Roman" w:eastAsia="Questrial" w:hAnsi="Times New Roman" w:ascii="Times New Roman"/>
          <w:sz w:val="24"/>
          <w:szCs w:val="24"/>
        </w:rPr>
      </w:pPr>
    </w:p>
    <w:p w:rsidRDefault="0095166D" w:rsidP="00B22EEE"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2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2746" w:rsidP="00E64F0D" w:rsidR="00052746">
      <w:pPr>
        <w:spacing w:lineRule="auto" w:line="240" w:after="0"/>
      </w:pPr>
      <w:r>
        <w:separator/>
      </w:r>
    </w:p>
  </w:endnote>
  <w:endnote w:id="0" w:type="continuationSeparator">
    <w:p w:rsidRDefault="00052746" w:rsidP="00E64F0D" w:rsidR="0005274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Questria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2746" w:rsidP="00E64F0D" w:rsidR="00052746">
      <w:pPr>
        <w:spacing w:lineRule="auto" w:line="240" w:after="0"/>
      </w:pPr>
      <w:r>
        <w:separator/>
      </w:r>
    </w:p>
  </w:footnote>
  <w:footnote w:id="0" w:type="continuationSeparator">
    <w:p w:rsidRDefault="00052746" w:rsidP="00E64F0D" w:rsidR="0005274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090ECC">
          <w:rPr>
            <w:noProof/>
          </w:rPr>
          <w:t>1</w:t>
        </w:r>
        <w:r>
          <w:fldChar w:fldCharType="end"/>
        </w:r>
      </w:p>
    </w:sdtContent>
  </w:sdt>
  <w:p w:rsidRDefault="00E64F0D" w:rsidR="00E64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07A03E99"/>
    <w:multiLevelType w:val="hybridMultilevel"/>
    <w:tmpl w:val="71309CD4"/>
    <w:lvl w:tplc="BD6E9FC2" w:ilvl="0">
      <w:start w:val="1"/>
      <w:numFmt w:val="decimal"/>
      <w:lvlText w:val="%1."/>
      <w:lvlJc w:val="left"/>
      <w:pPr>
        <w:ind w:hanging="360" w:left="1068"/>
      </w:pPr>
      <w:rPr>
        <w:rFonts w:eastAsia="Questrial"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4733E0"/>
    <w:multiLevelType w:val="hybridMultilevel"/>
    <w:tmpl w:val="F00A46B6"/>
    <w:lvl w:tplc="82B02508" w:ilvl="0">
      <w:start w:val="1"/>
      <w:numFmt w:val="decimal"/>
      <w:lvlText w:val="%1."/>
      <w:lvlJc w:val="left"/>
      <w:pPr>
        <w:ind w:hanging="705" w:left="141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6"/>
  </w:num>
  <w:num w:numId="4">
    <w:abstractNumId w:val="4"/>
  </w:num>
  <w:num w:numId="5">
    <w:abstractNumId w:val="2"/>
  </w:num>
  <w:num w:numId="6">
    <w:abstractNumId w:val="1"/>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52746"/>
    <w:rsid w:val="00090ECC"/>
    <w:rsid w:val="00094132"/>
    <w:rsid w:val="000A0A8C"/>
    <w:rsid w:val="000B4C29"/>
    <w:rsid w:val="000D283A"/>
    <w:rsid w:val="000E6821"/>
    <w:rsid w:val="00136779"/>
    <w:rsid w:val="001A0962"/>
    <w:rsid w:val="00223785"/>
    <w:rsid w:val="0025260D"/>
    <w:rsid w:val="00282A74"/>
    <w:rsid w:val="002B2128"/>
    <w:rsid w:val="002B6A47"/>
    <w:rsid w:val="002C469C"/>
    <w:rsid w:val="002F550A"/>
    <w:rsid w:val="002F69F5"/>
    <w:rsid w:val="00325848"/>
    <w:rsid w:val="0043167A"/>
    <w:rsid w:val="004510B2"/>
    <w:rsid w:val="004804A2"/>
    <w:rsid w:val="004B3C55"/>
    <w:rsid w:val="005F3E1D"/>
    <w:rsid w:val="00625D22"/>
    <w:rsid w:val="006835D3"/>
    <w:rsid w:val="00773460"/>
    <w:rsid w:val="00816993"/>
    <w:rsid w:val="008237DE"/>
    <w:rsid w:val="0083285A"/>
    <w:rsid w:val="0095166D"/>
    <w:rsid w:val="00952CB2"/>
    <w:rsid w:val="00967539"/>
    <w:rsid w:val="00980DB9"/>
    <w:rsid w:val="009B22AF"/>
    <w:rsid w:val="00A1152A"/>
    <w:rsid w:val="00A353EF"/>
    <w:rsid w:val="00A74C90"/>
    <w:rsid w:val="00A800FF"/>
    <w:rsid w:val="00A840BB"/>
    <w:rsid w:val="00A94EC8"/>
    <w:rsid w:val="00A965A5"/>
    <w:rsid w:val="00AF143E"/>
    <w:rsid w:val="00B02BDA"/>
    <w:rsid w:val="00B22EEE"/>
    <w:rsid w:val="00B55EDB"/>
    <w:rsid w:val="00B64FB9"/>
    <w:rsid w:val="00C165FF"/>
    <w:rsid w:val="00C53F1C"/>
    <w:rsid w:val="00C96B45"/>
    <w:rsid w:val="00CF71E0"/>
    <w:rsid w:val="00D444D9"/>
    <w:rsid w:val="00E02746"/>
    <w:rsid w:val="00E620F5"/>
    <w:rsid w:val="00E64F0D"/>
    <w:rsid w:val="00E77CD6"/>
    <w:rsid w:val="00EA727F"/>
    <w:rsid w:val="00F229A3"/>
    <w:rsid w:val="00F67D46"/>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1"/>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090ECC"/>
    <w:rPr>
      <w:color w:val="808080"/>
      <w:bdr w:space="0" w:sz="0" w:color="auto" w:val="none"/>
      <w:shd w:fill="CCFFFF" w:color="auto" w:val="clear"/>
    </w:rPr>
  </w:style>
  <w:style w:customStyle="true" w:styleId="eSPISCCParagraphDefaultFont" w:type="character">
    <w:name w:val="eSPIS_CC_Paragraph Default Font"/>
    <w:basedOn w:val="Zadanifontodlomka"/>
    <w:rsid w:val="00090E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0EC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0E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0E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1"/>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090ECC"/>
    <w:rPr>
      <w:color w:val="808080"/>
      <w:bdr w:color="auto" w:space="0" w:sz="0" w:val="none"/>
      <w:shd w:color="auto" w:fill="CCFFFF" w:val="clear"/>
    </w:rPr>
  </w:style>
  <w:style w:customStyle="1" w:styleId="eSPISCCParagraphDefaultFont" w:type="character">
    <w:name w:val="eSPIS_CC_Paragraph Default Font"/>
    <w:basedOn w:val="Zadanifontodlomka"/>
    <w:rsid w:val="00090E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0EC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0E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0E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5" Type="http://schemas.microsoft.com/office/2007/relationships/stylesWithEffects" Target="stylesWithEffects.xml"/><Relationship Id="rId15" Type="http://schemas.openxmlformats.org/officeDocument/2006/relationships/hyperlink" Target="http://www.zakon.hr/cms.htm?id=201" TargetMode="Externa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2010.</izvorni_sadrzaj>
    <derivirana_varijabla naziv="DomainObject.Predmet.DatumOsnivanja_1">27.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St-75/2010</izvorni_sadrzaj>
    <derivirana_varijabla naziv="DomainObject.Predmet.OznakaBroj_1">St-75/2010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ENTERIJER DOO PIŠKOREVCI</izvorni_sadrzaj>
    <derivirana_varijabla naziv="DomainObject.Predmet.ProtustrankaFormated_1">  ENTERIJER DOO PIŠKOREVCI</derivirana_varijabla>
  </DomainObject.Predmet.ProtustrankaFormated>
  <DomainObject.Predmet.ProtustrankaFormatedOIB>
    <izvorni_sadrzaj>  ENTERIJER DOO PIŠKOREVCI, OIB 10983161422</izvorni_sadrzaj>
    <derivirana_varijabla naziv="DomainObject.Predmet.ProtustrankaFormatedOIB_1">  ENTERIJER DOO PIŠKOREVCI, OIB 10983161422</derivirana_varijabla>
  </DomainObject.Predmet.ProtustrankaFormatedOIB>
  <DomainObject.Predmet.ProtustrankaFormatedWithAdress>
    <izvorni_sadrzaj> ENTERIJER DOO PIŠKOREVCI, ZAGREBAČKA BB, Piškorevci</izvorni_sadrzaj>
    <derivirana_varijabla naziv="DomainObject.Predmet.ProtustrankaFormatedWithAdress_1"> ENTERIJER DOO PIŠKOREVCI, ZAGREBAČKA BB, Piškorevci</derivirana_varijabla>
  </DomainObject.Predmet.ProtustrankaFormatedWithAdress>
  <DomainObject.Predmet.ProtustrankaFormatedWithAdressOIB>
    <izvorni_sadrzaj> ENTERIJER DOO PIŠKOREVCI, OIB 10983161422, ZAGREBAČKA BB, Piškorevci</izvorni_sadrzaj>
    <derivirana_varijabla naziv="DomainObject.Predmet.ProtustrankaFormatedWithAdressOIB_1"> ENTERIJER DOO PIŠKOREVCI, OIB 10983161422, ZAGREBAČKA BB, Piškorevci</derivirana_varijabla>
  </DomainObject.Predmet.ProtustrankaFormatedWithAdressOIB>
  <DomainObject.Predmet.ProtustrankaWithAdress>
    <izvorni_sadrzaj>ENTERIJER DOO PIŠKOREVCI ZAGREBAČKA BB, Piškorevci</izvorni_sadrzaj>
    <derivirana_varijabla naziv="DomainObject.Predmet.ProtustrankaWithAdress_1">ENTERIJER DOO PIŠKOREVCI ZAGREBAČKA BB, Piškorevci</derivirana_varijabla>
  </DomainObject.Predmet.ProtustrankaWithAdress>
  <DomainObject.Predmet.ProtustrankaWithAdressOIB>
    <izvorni_sadrzaj>ENTERIJER DOO PIŠKOREVCI, OIB 10983161422, ZAGREBAČKA BB, Piškorevci</izvorni_sadrzaj>
    <derivirana_varijabla naziv="DomainObject.Predmet.ProtustrankaWithAdressOIB_1">ENTERIJER DOO PIŠKOREVCI, OIB 10983161422, ZAGREBAČKA BB, Piškorevci</derivirana_varijabla>
  </DomainObject.Predmet.ProtustrankaWithAdressOIB>
  <DomainObject.Predmet.ProtustrankaNazivFormated>
    <izvorni_sadrzaj>ENTERIJER DOO PIŠKOREVCI</izvorni_sadrzaj>
    <derivirana_varijabla naziv="DomainObject.Predmet.ProtustrankaNazivFormated_1">ENTERIJER DOO PIŠKOREVCI</derivirana_varijabla>
  </DomainObject.Predmet.ProtustrankaNazivFormated>
  <DomainObject.Predmet.ProtustrankaNazivFormatedOIB>
    <izvorni_sadrzaj>ENTERIJER DOO PIŠKOREVCI, OIB 10983161422</izvorni_sadrzaj>
    <derivirana_varijabla naziv="DomainObject.Predmet.ProtustrankaNazivFormatedOIB_1">ENTERIJER DOO PIŠKOREVCI, OIB 10983161422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ENTERIJER d.o.o. PIŠKOREVCI; CROATIA BANKA d.d. Podružnica Đakovo; ŽDO GUO OSIJEK; POREZNA UPRAVA ISPOSTAVA ĐAKOVO; BOMARK d.o.o.; HRVATSKE ŠUME; ADELA d.o.o.</izvorni_sadrzaj>
    <derivirana_varijabla naziv="DomainObject.Predmet.StrankaFormated_1">  ENTERIJER d.o.o. PIŠKOREVCI; CROATIA BANKA d.d. Podružnica Đakovo; ŽDO GUO OSIJEK; POREZNA UPRAVA ISPOSTAVA ĐAKOVO; BOMARK d.o.o.; HRVATSKE ŠUME; ADELA d.o.o.</derivirana_varijabla>
  </DomainObject.Predmet.StrankaFormated>
  <DomainObject.Predmet.StrankaFormatedOIB>
    <izvorni_sadrzaj>  ENTERIJER d.o.o. PIŠKOREVCI, OIB 10983161422; CROATIA BANKA d.d. Podružnica Đakovo, OIB 32247795989; ŽDO GUO OSIJEK; POREZNA UPRAVA ISPOSTAVA ĐAKOVO, OIB 18683136487; BOMARK d.o.o., OIB 26513813298; HRVATSKE ŠUME, OIB 69693144506; ADELA d.o.o.</izvorni_sadrzaj>
    <derivirana_varijabla naziv="DomainObject.Predmet.StrankaFormatedOIB_1">  ENTERIJER d.o.o. PIŠKOREVCI, OIB 10983161422; CROATIA BANKA d.d. Podružnica Đakovo, OIB 32247795989; ŽDO GUO OSIJEK; POREZNA UPRAVA ISPOSTAVA ĐAKOVO, OIB 18683136487; BOMARK d.o.o., OIB 26513813298; HRVATSKE ŠUME, OIB 69693144506; ADELA d.o.o.</derivirana_varijabla>
  </DomainObject.Predmet.StrankaFormatedOIB>
  <DomainObject.Predmet.StrankaFormatedWithAdress>
    <izvorni_sadrzaj> ENTERIJER d.o.o. PIŠKOREVCI, Zagrebačka b.b., Piškorevci; CROATIA BANKA d.d. Podružnica Đakovo; ŽDO GUO OSIJEK; POREZNA UPRAVA ISPOSTAVA ĐAKOVO; BOMARK d.o.o., Ivana Severa 15, 42000 Varaždin; HRVATSKE ŠUME, 10000 Zagreb; ADELA d.o.o.</izvorni_sadrzaj>
    <derivirana_varijabla naziv="DomainObject.Predmet.StrankaFormatedWithAdress_1"> ENTERIJER d.o.o. PIŠKOREVCI, Zagrebačka b.b., Piškorevci; CROATIA BANKA d.d. Podružnica Đakovo; ŽDO GUO OSIJEK; POREZNA UPRAVA ISPOSTAVA ĐAKOVO; BOMARK d.o.o., Ivana Severa 15, 42000 Varaždin; HRVATSKE ŠUME, 10000 Zagreb; ADELA d.o.o.</derivirana_varijabla>
  </DomainObject.Predmet.StrankaFormatedWithAdress>
  <DomainObject.Predmet.StrankaFormatedWithAdressOIB>
    <izvorni_sadrzaj>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izvorni_sadrzaj>
    <derivirana_varijabla naziv="DomainObject.Predmet.StrankaFormatedWithAdressOIB_1">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derivirana_varijabla>
  </DomainObject.Predmet.StrankaFormatedWithAdressOIB>
  <DomainObject.Predmet.StrankaWithAdress>
    <izvorni_sadrzaj>ENTERIJER d.o.o. PIŠKOREVCI Zagrebačka b.b.,Piškorevci,CROATIA BANKA d.d. Podružnica Đakovo ,ŽDO GUO OSIJEK ,POREZNA UPRAVA ISPOSTAVA ĐAKOVO ,BOMARK d.o.o. Ivana Severa 15,42000 Varaždin,HRVATSKE ŠUME 10000 Zagreb,ADELA d.o.o. </izvorni_sadrzaj>
    <derivirana_varijabla naziv="DomainObject.Predmet.StrankaWithAdress_1">ENTERIJER d.o.o. PIŠKOREVCI Zagrebačka b.b.,Piškorevci,CROATIA BANKA d.d. Podružnica Đakovo ,ŽDO GUO OSIJEK ,POREZNA UPRAVA ISPOSTAVA ĐAKOVO ,BOMARK d.o.o. Ivana Severa 15,42000 Varaždin,HRVATSKE ŠUME 10000 Zagreb,ADELA d.o.o. </derivirana_varijabla>
  </DomainObject.Predmet.StrankaWithAdress>
  <DomainObject.Predmet.StrankaWithAdressOIB>
    <izvorni_sadrzaj>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izvorni_sadrzaj>
    <derivirana_varijabla naziv="DomainObject.Predmet.StrankaWithAdressOIB_1">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derivirana_varijabla>
  </DomainObject.Predmet.StrankaWithAdressOIB>
  <DomainObject.Predmet.StrankaNazivFormated>
    <izvorni_sadrzaj>ENTERIJER d.o.o. PIŠKOREVCI,CROATIA BANKA d.d. Podružnica Đakovo,ŽDO GUO OSIJEK,POREZNA UPRAVA ISPOSTAVA ĐAKOVO,BOMARK d.o.o.,HRVATSKE ŠUME,ADELA d.o.o.</izvorni_sadrzaj>
    <derivirana_varijabla naziv="DomainObject.Predmet.StrankaNazivFormated_1">ENTERIJER d.o.o. PIŠKOREVCI,CROATIA BANKA d.d. Podružnica Đakovo,ŽDO GUO OSIJEK,POREZNA UPRAVA ISPOSTAVA ĐAKOVO,BOMARK d.o.o.,HRVATSKE ŠUME,ADELA d.o.o.</derivirana_varijabla>
  </DomainObject.Predmet.StrankaNazivFormated>
  <DomainObject.Predmet.StrankaNazivFormatedOIB>
    <izvorni_sadrzaj>ENTERIJER d.o.o. PIŠKOREVCI, OIB 10983161422,CROATIA BANKA d.d. Podružnica Đakovo, OIB 32247795989,ŽDO GUO OSIJEK,POREZNA UPRAVA ISPOSTAVA ĐAKOVO, OIB 18683136487,BOMARK d.o.o., OIB 26513813298,HRVATSKE ŠUME, OIB 69693144506,ADELA d.o.o.</izvorni_sadrzaj>
    <derivirana_varijabla naziv="DomainObject.Predmet.StrankaNazivFormatedOIB_1">ENTERIJER d.o.o. PIŠKOREVCI, OIB 10983161422,CROATIA BANKA d.d. Podružnica Đakovo, OIB 32247795989,ŽDO GUO OSIJEK,POREZNA UPRAVA ISPOSTAVA ĐAKOVO, OIB 18683136487,BOMARK d.o.o., OIB 26513813298,HRVATSKE ŠUME, OIB 69693144506,ADELA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Formated_1">
      <item>ENTERIJER d.o.o. PIŠKOREVCI</item>
      <item>CROATIA BANKA d.d. Podružnica Đakovo</item>
      <item>ŽDO GUO OSIJEK</item>
      <item>POREZNA UPRAVA ISPOSTAVA ĐAKOVO</item>
      <item>BOMARK d.o.o.</item>
      <item>HRVATSKE ŠUME</item>
      <item>ADELA d.o.o.</item>
    </derivirana_varijabla>
  </DomainObject.Predmet.StrankaListFormated>
  <DomainObject.Predmet.StrankaList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FormatedOIB>
  <DomainObject.Predmet.StrankaListFormatedWithAdress>
    <izvorni_sadrzaj>
      <item>ENTERIJER d.o.o. PIŠKOREVCI, Zagrebačka b.b., Piškorevci</item>
      <item>CROATIA BANKA d.d. Podružnica Đakovo</item>
      <item>ŽDO GUO OSIJEK</item>
      <item>POREZNA UPRAVA ISPOSTAVA ĐAKOVO</item>
      <item>BOMARK d.o.o., Ivana Severa 15, 42000 Varaždin</item>
      <item>HRVATSKE ŠUME, 10000 Zagreb</item>
      <item>ADELA d.o.o.</item>
    </izvorni_sadrzaj>
    <derivirana_varijabla naziv="DomainObject.Predmet.StrankaListFormatedWithAdress_1">
      <item>ENTERIJER d.o.o. PIŠKOREVCI, Zagrebačka b.b., Piškorevci</item>
      <item>CROATIA BANKA d.d. Podružnica Đakovo</item>
      <item>ŽDO GUO OSIJEK</item>
      <item>POREZNA UPRAVA ISPOSTAVA ĐAKOVO</item>
      <item>BOMARK d.o.o., Ivana Severa 15, 42000 Varaždin</item>
      <item>HRVATSKE ŠUME, 10000 Zagreb</item>
      <item>ADELA d.o.o.</item>
    </derivirana_varijabla>
  </DomainObject.Predmet.StrankaListFormatedWithAdress>
  <DomainObject.Predmet.StrankaListFormatedWithAdressOIB>
    <izvorni_sadrzaj>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izvorni_sadrzaj>
    <derivirana_varijabla naziv="DomainObject.Predmet.StrankaListFormatedWithAdressOIB_1">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derivirana_varijabla>
  </DomainObject.Predmet.StrankaListFormatedWithAdressOIB>
  <DomainObject.Predmet.StrankaListNaziv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NazivFormated_1">
      <item>ENTERIJER d.o.o. PIŠKOREVCI</item>
      <item>CROATIA BANKA d.d. Podružnica Đakovo</item>
      <item>ŽDO GUO OSIJEK</item>
      <item>POREZNA UPRAVA ISPOSTAVA ĐAKOVO</item>
      <item>BOMARK d.o.o.</item>
      <item>HRVATSKE ŠUME</item>
      <item>ADELA d.o.o.</item>
    </derivirana_varijabla>
  </DomainObject.Predmet.StrankaListNazivFormated>
  <DomainObject.Predmet.StrankaListNaziv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Naziv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NazivFormatedOIB>
  <DomainObject.Predmet.ProtuStrankaListFormated>
    <izvorni_sadrzaj>
      <item>ENTERIJER DOO PIŠKOREVCI</item>
    </izvorni_sadrzaj>
    <derivirana_varijabla naziv="DomainObject.Predmet.ProtuStrankaListFormated_1">
      <item>ENTERIJER DOO PIŠKOREVCI</item>
    </derivirana_varijabla>
  </DomainObject.Predmet.ProtuStrankaListFormated>
  <DomainObject.Predmet.ProtuStrankaListFormatedOIB>
    <izvorni_sadrzaj>
      <item>ENTERIJER DOO PIŠKOREVCI, OIB 10983161422</item>
    </izvorni_sadrzaj>
    <derivirana_varijabla naziv="DomainObject.Predmet.ProtuStrankaListFormatedOIB_1">
      <item>ENTERIJER DOO PIŠKOREVCI, OIB 10983161422</item>
    </derivirana_varijabla>
  </DomainObject.Predmet.ProtuStrankaListFormatedOIB>
  <DomainObject.Predmet.ProtuStrankaListFormatedWithAdress>
    <izvorni_sadrzaj>
      <item>ENTERIJER DOO PIŠKOREVCI, ZAGREBAČKA BB, Piškorevci</item>
    </izvorni_sadrzaj>
    <derivirana_varijabla naziv="DomainObject.Predmet.ProtuStrankaListFormatedWithAdress_1">
      <item>ENTERIJER DOO PIŠKOREVCI, ZAGREBAČKA BB, Piškorevci</item>
    </derivirana_varijabla>
  </DomainObject.Predmet.ProtuStrankaListFormatedWithAdress>
  <DomainObject.Predmet.ProtuStrankaListFormatedWithAdressOIB>
    <izvorni_sadrzaj>
      <item>ENTERIJER DOO PIŠKOREVCI, OIB 10983161422, ZAGREBAČKA BB, Piškorevci</item>
    </izvorni_sadrzaj>
    <derivirana_varijabla naziv="DomainObject.Predmet.ProtuStrankaListFormatedWithAdressOIB_1">
      <item>ENTERIJER DOO PIŠKOREVCI, OIB 10983161422, ZAGREBAČKA BB, Piškorevci</item>
    </derivirana_varijabla>
  </DomainObject.Predmet.ProtuStrankaListFormatedWithAdressOIB>
  <DomainObject.Predmet.ProtuStrankaListNazivFormated>
    <izvorni_sadrzaj>
      <item>ENTERIJER DOO PIŠKOREVCI</item>
    </izvorni_sadrzaj>
    <derivirana_varijabla naziv="DomainObject.Predmet.ProtuStrankaListNazivFormated_1">
      <item>ENTERIJER DOO PIŠKOREVCI</item>
    </derivirana_varijabla>
  </DomainObject.Predmet.ProtuStrankaListNazivFormated>
  <DomainObject.Predmet.ProtuStrankaListNazivFormatedOIB>
    <izvorni_sadrzaj>
      <item>ENTERIJER DOO PIŠKOREVCI, OIB 10983161422</item>
    </izvorni_sadrzaj>
    <derivirana_varijabla naziv="DomainObject.Predmet.ProtuStrankaListNazivFormatedOIB_1">
      <item>ENTERIJER DOO PIŠKOREVCI, OIB 10983161422</item>
    </derivirana_varijabla>
  </DomainObject.Predmet.ProtuStrankaListNazivFormatedOIB>
  <DomainObject.Predmet.OstaliList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Formated>
  <DomainObject.Predmet.OstaliList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FormatedOIB>
  <DomainObject.Predmet.OstaliListFormatedWithAdress>
    <izvorni_sadrzaj>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_1">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
  <DomainObject.Predmet.OstaliListFormatedWithAdress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OIB_1">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OIB>
  <DomainObject.Predmet.OstaliListNaziv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Naziv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NazivFormated>
  <DomainObject.Predmet.OstaliListNaziv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Naziv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BOMARK d.o.o. i dr.</izvorni_sadrzaj>
    <derivirana_varijabla naziv="DomainObject.Predmet.StrankaIDrugi_1">BOMARK d.o.o. i dr.</derivirana_varijabla>
  </DomainObject.Predmet.StrankaIDrugi>
  <DomainObject.Predmet.ProtustrankaIDrugi>
    <izvorni_sadrzaj>ENTERIJER DOO PIŠKOREVCI</izvorni_sadrzaj>
    <derivirana_varijabla naziv="DomainObject.Predmet.ProtustrankaIDrugi_1">ENTERIJER DOO PIŠKOREVCI</derivirana_varijabla>
  </DomainObject.Predmet.ProtustrankaIDrugi>
  <DomainObject.Predmet.StrankaIDrugiAdressOIB>
    <izvorni_sadrzaj>BOMARK d.o.o., OIB 26513813298, Ivana Severa 15, 42000 Varaždin i dr.</izvorni_sadrzaj>
    <derivirana_varijabla naziv="DomainObject.Predmet.StrankaIDrugiAdressOIB_1">BOMARK d.o.o., OIB 26513813298, Ivana Severa 15, 42000 Varaždin i dr.</derivirana_varijabla>
  </DomainObject.Predmet.StrankaIDrugiAdressOIB>
  <DomainObject.Predmet.ProtustrankaIDrugiAdressOIB>
    <izvorni_sadrzaj>ENTERIJER DOO PIŠKOREVCI, OIB 10983161422, ZAGREBAČKA BB, Piškorevci</izvorni_sadrzaj>
    <derivirana_varijabla naziv="DomainObject.Predmet.ProtustrankaIDrugiAdressOIB_1">ENTERIJER DOO PIŠKOREVCI, OIB 10983161422, ZAGREBAČKA BB,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SudioniciListNaziv_1">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SudioniciListNaziv>
  <DomainObject.Predmet.SudioniciListAdressOIB>
    <izvorni_sadrzaj>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izvorni_sadrzaj>
    <derivirana_varijabla naziv="DomainObject.Predmet.SudioniciListAdressOIB_1">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izvorni_sadrzaj>
    <derivirana_varijabla naziv="DomainObject.Predmet.SudioniciListNazivOIB_1">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CC37A3-F968-4597-B53C-49D591B0C7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675</properties:Words>
  <properties:Characters>3701</properties:Characters>
  <properties:Lines>135</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2016-06-20T11:37:00Z</dcterms:created>
  <dc:creator>point</dc:creator>
  <cp:lastModifiedBy>Danijela Sekulić</cp:lastModifiedBy>
  <cp:lastPrinted>2016-06-20T11:36:00Z</cp:lastPrinted>
  <dcterms:modified xmlns:xsi="http://www.w3.org/2001/XMLSchema-instance" xsi:type="dcterms:W3CDTF">2016-06-20T11:38:00Z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