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952f" w14:paraId="d04952f" w:rsidRDefault="00671A4A" w:rsidP="00671A4A" w:rsidR="00671A4A" w:rsidRPr="00D80491">
      <w:pPr>
        <w:jc w:val="right"/>
        <w15:collapsed w:val="false"/>
      </w:pPr>
      <w:bookmarkStart w:name="_GoBack" w:id="0"/>
      <w:bookmarkEnd w:id="0"/>
      <w:r w:rsidRPr="00D80491">
        <w:t xml:space="preserve">    </w:t>
      </w:r>
    </w:p>
    <w:p w:rsidRDefault="00411B08" w:rsidP="00671A4A" w:rsidR="00671A4A" w:rsidRPr="00D80491">
      <w:r w:rsidRPr="00D80491">
        <w:rPr>
          <w:bCs/>
        </w:rPr>
        <w:t xml:space="preserve">             </w:t>
      </w:r>
      <w:r w:rsidR="00176C69" w:rsidRPr="00D80491">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D80491"/>
    <w:p w:rsidRDefault="00671A4A" w:rsidP="00671A4A" w:rsidR="00671A4A" w:rsidRPr="00D80491">
      <w:pPr>
        <w:ind w:hanging="720" w:left="360"/>
      </w:pPr>
      <w:r w:rsidRPr="00D80491">
        <w:t xml:space="preserve">     </w:t>
      </w:r>
      <w:r w:rsidR="00F957D4">
        <w:t xml:space="preserve">    </w:t>
      </w:r>
      <w:r w:rsidRPr="00D80491">
        <w:t>REPUBLIKA HRVATSKA</w:t>
      </w:r>
    </w:p>
    <w:p w:rsidRDefault="00671A4A" w:rsidP="00184F3E" w:rsidR="00BF2838" w:rsidRPr="00D80491">
      <w:pPr>
        <w:ind w:hanging="720" w:left="360"/>
      </w:pPr>
      <w:r w:rsidRPr="00D80491">
        <w:t xml:space="preserve">     TRGOVAČKI SUD U OSIJEKU</w:t>
      </w:r>
    </w:p>
    <w:p w:rsidRDefault="009F5048" w:rsidP="00885A5D" w:rsidR="009F5048">
      <w:pPr>
        <w:jc w:val="center"/>
      </w:pPr>
    </w:p>
    <w:p w:rsidRDefault="00FF7664" w:rsidP="00885A5D" w:rsidR="00FF7664">
      <w:pPr>
        <w:jc w:val="center"/>
      </w:pPr>
    </w:p>
    <w:p w:rsidRDefault="00FF7664" w:rsidP="00885A5D" w:rsidR="00FF7664" w:rsidRPr="00D80491">
      <w:pPr>
        <w:jc w:val="center"/>
      </w:pPr>
    </w:p>
    <w:p w:rsidRDefault="0073549F" w:rsidP="0073549F" w:rsidR="0073549F">
      <w:pPr>
        <w:jc w:val="center"/>
        <w:rPr>
          <w:bCs/>
        </w:rPr>
      </w:pPr>
      <w:r>
        <w:rPr>
          <w:bCs/>
        </w:rPr>
        <w:t>U  I M E  R E P U B L I K E  H R V A T S K E</w:t>
      </w:r>
    </w:p>
    <w:p w:rsidRDefault="0073549F" w:rsidP="0073549F" w:rsidR="0073549F">
      <w:pPr>
        <w:jc w:val="center"/>
        <w:rPr>
          <w:bCs/>
        </w:rPr>
      </w:pPr>
      <w:r>
        <w:rPr>
          <w:bCs/>
        </w:rPr>
        <w:t>R J E Š E N J E</w:t>
      </w:r>
    </w:p>
    <w:p w:rsidRDefault="00F957D4" w:rsidP="00F957D4" w:rsidR="00F957D4">
      <w:pPr>
        <w:jc w:val="both"/>
      </w:pPr>
    </w:p>
    <w:p w:rsidRDefault="00F957D4" w:rsidP="00F957D4" w:rsidR="00F957D4">
      <w:pPr>
        <w:jc w:val="both"/>
      </w:pPr>
    </w:p>
    <w:p w:rsidRDefault="00F957D4" w:rsidP="00B94EEC" w:rsidR="00F957D4">
      <w:pPr>
        <w:ind w:firstLine="708"/>
        <w:jc w:val="both"/>
      </w:pPr>
      <w:r>
        <w:rPr>
          <w:color w:val="000000"/>
        </w:rPr>
        <w:t xml:space="preserve">Trgovački sud u Osijeku, </w:t>
      </w:r>
      <w:r>
        <w:t>po stečajnom sucu mr. sc. Borisu Vukoviću</w:t>
      </w:r>
      <w:r>
        <w:rPr>
          <w:color w:val="000000"/>
        </w:rPr>
        <w:t xml:space="preserve">, povodom prijedloga predlagatelja </w:t>
      </w:r>
      <w:r w:rsidR="00FB6CDF">
        <w:t>Republika Hrvatska, Ministarstvo financija, Porezna uprava Područni ured Slavonija i Baranja, Porezno mjesto Vukovar, OIB 18683136487, koju zastupa  Županijsko državno odvjetništvo u Vukovaru za otvaranje stečajnog postupka nad dužnikom GARNI HOTELI j.d.o.o., Vinkovci, Josipa Matasovića 48, MBS: 030130273, OIB: 47089243461</w:t>
      </w:r>
      <w:r w:rsidRPr="00EE4542">
        <w:t xml:space="preserve">, dana </w:t>
      </w:r>
      <w:r w:rsidR="00BF4C23">
        <w:t>21. kolovoza</w:t>
      </w:r>
      <w:r w:rsidR="00E51315">
        <w:t xml:space="preserve"> </w:t>
      </w:r>
      <w:r w:rsidRPr="00EE4542">
        <w:t>2017. godine</w:t>
      </w:r>
    </w:p>
    <w:p w:rsidRDefault="00455930" w:rsidP="00B94EEC" w:rsidR="00455930">
      <w:pPr>
        <w:ind w:firstLine="708"/>
        <w:jc w:val="both"/>
      </w:pPr>
    </w:p>
    <w:p w:rsidRDefault="00B94EEC" w:rsidP="00B94EEC" w:rsidR="00B94EEC" w:rsidRPr="00B94EEC">
      <w:pPr>
        <w:ind w:firstLine="708"/>
        <w:jc w:val="both"/>
      </w:pPr>
    </w:p>
    <w:p w:rsidRDefault="00F957D4" w:rsidP="00F957D4" w:rsidR="00F957D4">
      <w:pPr>
        <w:jc w:val="center"/>
      </w:pPr>
      <w:r>
        <w:t>r i j e š i o   j e</w:t>
      </w:r>
    </w:p>
    <w:p w:rsidRDefault="00F957D4" w:rsidP="00F957D4" w:rsidR="00F957D4">
      <w:pPr>
        <w:jc w:val="both"/>
      </w:pPr>
    </w:p>
    <w:p w:rsidRDefault="00F957D4" w:rsidP="00F957D4" w:rsidR="00F957D4">
      <w:pPr>
        <w:jc w:val="both"/>
      </w:pPr>
    </w:p>
    <w:p w:rsidRDefault="006D2AF8" w:rsidP="006D2AF8" w:rsidR="006D2AF8" w:rsidRPr="00FC055E">
      <w:pPr>
        <w:numPr>
          <w:ilvl w:val="0"/>
          <w:numId w:val="13"/>
        </w:numPr>
        <w:jc w:val="both"/>
        <w:rPr>
          <w:bCs/>
        </w:rPr>
      </w:pPr>
      <w:r w:rsidRPr="00FC055E">
        <w:rPr>
          <w:bCs/>
        </w:rPr>
        <w:t>OTVARA</w:t>
      </w:r>
      <w:r w:rsidRPr="00FC055E">
        <w:t xml:space="preserve"> se stečajni postupak nad dužnikom: </w:t>
      </w:r>
      <w:r w:rsidR="00623DD7">
        <w:t>GARNI HOTELI j.d.o.o., Vinkovci, Josipa Matasovića 48, MBS: 030130273, OIB: 47089243461</w:t>
      </w:r>
      <w:r w:rsidRPr="00FC055E">
        <w:t>.</w:t>
      </w:r>
    </w:p>
    <w:p w:rsidRDefault="006D2AF8" w:rsidP="006D2AF8" w:rsidR="006D2AF8" w:rsidRPr="00FC055E">
      <w:pPr>
        <w:ind w:left="1065"/>
        <w:jc w:val="both"/>
        <w:rPr>
          <w:bCs/>
        </w:rPr>
      </w:pPr>
    </w:p>
    <w:p w:rsidRDefault="006D2AF8" w:rsidP="006D2AF8" w:rsidR="006D2AF8" w:rsidRPr="00FF7664">
      <w:pPr>
        <w:numPr>
          <w:ilvl w:val="0"/>
          <w:numId w:val="13"/>
        </w:numPr>
        <w:jc w:val="both"/>
      </w:pPr>
      <w:r w:rsidRPr="00FF7664">
        <w:t xml:space="preserve">Za stečajnog upravitelja imenuje se </w:t>
      </w:r>
      <w:r w:rsidR="00623DD7" w:rsidRPr="00FF7664">
        <w:t>Renata Horvatin sa sjedištem i poslovnom adresom u Našicama, Trg dr. Franje Tuđmana 12 i adresom prebivališta u Našicama, I. Zajca 8, OIB: 45832446829</w:t>
      </w:r>
      <w:r w:rsidRPr="00FF7664">
        <w:t xml:space="preserve"> automatskom dodjelom – promjenom uloge.</w:t>
      </w:r>
    </w:p>
    <w:p w:rsidRDefault="006D2AF8" w:rsidP="006D2AF8" w:rsidR="006D2AF8" w:rsidRPr="00FC055E">
      <w:pPr>
        <w:ind w:left="705"/>
        <w:jc w:val="both"/>
      </w:pPr>
    </w:p>
    <w:p w:rsidRDefault="006D2AF8" w:rsidP="006D2AF8" w:rsidR="006D2AF8">
      <w:pPr>
        <w:numPr>
          <w:ilvl w:val="0"/>
          <w:numId w:val="13"/>
        </w:numPr>
        <w:jc w:val="both"/>
      </w:pPr>
      <w:r w:rsidRPr="00FC055E">
        <w:rPr>
          <w:bCs/>
        </w:rPr>
        <w:t>ZAKLJUČUJE</w:t>
      </w:r>
      <w:r w:rsidRPr="00FC055E">
        <w:t xml:space="preserve"> se stečajni postupak nad dužnikom: </w:t>
      </w:r>
      <w:r w:rsidR="00623DD7">
        <w:t>GARNI HOTELI j.d.o.o., Vinkovci, Josipa Matasovića 48, MBS: 030130273, OIB: 47089243461</w:t>
      </w:r>
      <w:r w:rsidRPr="00FC055E">
        <w:t>.</w:t>
      </w:r>
    </w:p>
    <w:p w:rsidRDefault="006D2AF8" w:rsidP="006D2AF8" w:rsidR="006D2AF8" w:rsidRPr="00FC055E">
      <w:pPr>
        <w:jc w:val="both"/>
      </w:pPr>
    </w:p>
    <w:p w:rsidRDefault="006D2AF8" w:rsidP="006D2AF8" w:rsidR="006D2AF8" w:rsidRPr="00FC055E">
      <w:pPr>
        <w:numPr>
          <w:ilvl w:val="0"/>
          <w:numId w:val="13"/>
        </w:numPr>
        <w:jc w:val="both"/>
      </w:pPr>
      <w:r w:rsidRPr="00FC055E">
        <w:t xml:space="preserve">Ovo rješenje objaviti će se na mrežnoj stranici e-Oglasna ploča sudova, a nakon pravomoćnosti dostaviti sudskom registru radi brisanja dužnika iz sudskog registra. </w:t>
      </w:r>
    </w:p>
    <w:p w:rsidRDefault="006D2AF8" w:rsidP="006D2AF8" w:rsidR="006D2AF8" w:rsidRPr="00FC055E">
      <w:pPr>
        <w:jc w:val="both"/>
      </w:pPr>
    </w:p>
    <w:p w:rsidRDefault="006D2AF8" w:rsidP="006D2AF8" w:rsidR="006D2AF8" w:rsidRPr="00FB20A8">
      <w:pPr>
        <w:jc w:val="center"/>
      </w:pPr>
    </w:p>
    <w:p w:rsidRDefault="006D2AF8" w:rsidP="006D2AF8" w:rsidR="006D2AF8" w:rsidRPr="00FB20A8">
      <w:pPr>
        <w:jc w:val="center"/>
      </w:pPr>
      <w:r w:rsidRPr="00FB20A8">
        <w:t>Obrazloženje</w:t>
      </w:r>
    </w:p>
    <w:p w:rsidRDefault="006D2AF8" w:rsidP="006D2AF8" w:rsidR="006D2AF8" w:rsidRPr="00FB20A8">
      <w:pPr>
        <w:jc w:val="center"/>
      </w:pPr>
    </w:p>
    <w:p w:rsidRDefault="006D2AF8" w:rsidP="006D2AF8" w:rsidR="006D2AF8">
      <w:pPr>
        <w:jc w:val="both"/>
      </w:pPr>
    </w:p>
    <w:p w:rsidRDefault="00FF7664" w:rsidP="006D2AF8" w:rsidR="00FF7664" w:rsidRPr="00FB20A8">
      <w:pPr>
        <w:jc w:val="both"/>
      </w:pPr>
    </w:p>
    <w:p w:rsidRDefault="003B0B10" w:rsidP="003B0B10" w:rsidR="003B0B10">
      <w:pPr>
        <w:ind w:firstLine="708"/>
        <w:jc w:val="both"/>
      </w:pPr>
      <w:r>
        <w:t xml:space="preserve">Dana 28.01.2016. godine zaprimljen je na ovome sudu zahtjev FINE Regionalni centar Osijek, Podružnica Osijek, L. Jagera 3, OIB: 85821130368, klasa: 110-07/16-01/04 Ur. broj 04-06-15-1866 od 27.01.2016. godine, za provedbu skraćenog stečajnog postupka nad </w:t>
      </w:r>
      <w:r>
        <w:lastRenderedPageBreak/>
        <w:t xml:space="preserve">dužnikom GARNI HOTELI j.d.o.o., Vinkovci, Josipa Matasovića 48, MBS: 030130273, OIB: 47089243461.  </w:t>
      </w:r>
    </w:p>
    <w:p w:rsidRDefault="003B0B10" w:rsidP="003B0B10" w:rsidR="003B0B10">
      <w:pPr>
        <w:ind w:firstLine="708"/>
        <w:jc w:val="both"/>
      </w:pPr>
    </w:p>
    <w:p w:rsidRDefault="003B0B10" w:rsidP="003B0B10" w:rsidR="003B0B10">
      <w:pPr>
        <w:ind w:firstLine="708"/>
        <w:jc w:val="both"/>
      </w:pPr>
      <w:r>
        <w:t>U zahtjevu je navela da na dan 01.09.2015. godine dužnik u Očevidniku redoslijeda osnova za plaćanje ima evidentirane neizvršene osnove za plaćanje u neprekinutom razdoblju od 254 dana, u ukupnom iznosu od 203.365,85 kn, u koji iznos je uračunata kamata i naknada FINE za provedbe ovrhe na novčanim sredstvima dužnika. Navodi da dužnik nema zaposlenih radnika.</w:t>
      </w:r>
    </w:p>
    <w:p w:rsidRDefault="003B0B10" w:rsidP="003B0B10" w:rsidR="003B0B10">
      <w:pPr>
        <w:jc w:val="both"/>
      </w:pPr>
    </w:p>
    <w:p w:rsidRDefault="003B0B10" w:rsidP="003B0B10" w:rsidR="003B0B10">
      <w:pPr>
        <w:ind w:firstLine="708"/>
        <w:jc w:val="both"/>
      </w:pPr>
      <w:r>
        <w:t xml:space="preserve">FINA je dostavila popis računa i oročenih novčanih sredstava dužnika na dan 27.01.2016. godine te u svom podnesku od 27.01.2016. godine navodi da dužnik na dan 27.01.2016. godine u Jedinstvenom registru računa ima otvorene sljedeće račune i oročena  novčana sredstva HR8223400091110572511 Privredna banka, te da na temelju čl. 112. st. 5. Stečajnog zakona dužnik na ime predujma za namirenje troškova stečajnog postupka nema zaplijenjena novčana sredstva na dan 26.01.2016.godine. </w:t>
      </w:r>
    </w:p>
    <w:p w:rsidRDefault="003B0B10" w:rsidP="003B0B10" w:rsidR="003B0B10">
      <w:pPr>
        <w:ind w:firstLine="708"/>
        <w:jc w:val="both"/>
      </w:pPr>
    </w:p>
    <w:p w:rsidRDefault="003B0B10" w:rsidP="003B0B10" w:rsidR="003B0B10">
      <w:pPr>
        <w:ind w:firstLine="708"/>
        <w:jc w:val="both"/>
      </w:pPr>
      <w:r>
        <w:t>Trgovački sud u Osijeku je dana 29.01.2016. godine objavio oglas na mrežnoj stranici e-Oglasna ploča sudova pod poslovnim brojem St-218/16-3 od 29.01.2016. godine sukladno čl. 430</w:t>
      </w:r>
      <w:r>
        <w:rPr>
          <w:color w:val="000000"/>
        </w:rPr>
        <w:t xml:space="preserve">. Stečajnog zakona (NN 71/15: dalje: SZ-a)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3B0B10" w:rsidP="003B0B10" w:rsidR="003B0B10">
      <w:pPr>
        <w:ind w:firstLine="708"/>
        <w:jc w:val="both"/>
      </w:pPr>
    </w:p>
    <w:p w:rsidRDefault="003B0B10" w:rsidP="003B0B10" w:rsidR="003B0B10">
      <w:pPr>
        <w:ind w:firstLine="708"/>
        <w:jc w:val="both"/>
      </w:pPr>
      <w:r>
        <w:t xml:space="preserve">Podneskom zaprimljenim, kod ovog suda dana 22.02.2016. godine, vjerovnik Republika Hrvatska, Ministarstvo financija, Porezna uprava Područni ured Slavonija i Baranja, Porezno mjesto Vukovar, OIB 18683136487, koju zastupa  Županijsko državno odvjetništvo u Vukovaru, podnijela je prijedlog za otvaranjem stečajnog postupka  nad dužnikom GARNI HOTELI j.d.o.o., Vinkovci, Josipa Matasovića 48, MBS: 030130273, OIB: 47089243461, uz koji prijedlog je dostavila dokaz o postojanju svoje tražbine i postojanju stečajnog razloga iz članka 6. stav 2. Stečajnog zakona: nesposobnosti za plaćanje.     </w:t>
      </w:r>
    </w:p>
    <w:p w:rsidRDefault="00AF173F" w:rsidP="003B0B10" w:rsidR="00AF173F">
      <w:pPr>
        <w:ind w:firstLine="708"/>
        <w:jc w:val="both"/>
      </w:pPr>
    </w:p>
    <w:p w:rsidRDefault="00AF173F" w:rsidP="00AF173F" w:rsidR="00AF173F">
      <w:pPr>
        <w:ind w:firstLine="720"/>
        <w:jc w:val="both"/>
      </w:pPr>
      <w: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6D2AF8" w:rsidP="006D2AF8" w:rsidR="006D2AF8" w:rsidRPr="00FB20A8">
      <w:pPr>
        <w:jc w:val="both"/>
      </w:pPr>
    </w:p>
    <w:p w:rsidRDefault="006D2AF8" w:rsidP="006D2AF8" w:rsidR="006D2AF8">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6D2AF8" w:rsidP="006D2AF8" w:rsidR="006D2AF8">
      <w:pPr>
        <w:pStyle w:val="Tijeloteksta"/>
        <w:ind w:firstLine="708"/>
      </w:pPr>
    </w:p>
    <w:p w:rsidRDefault="006D2AF8" w:rsidP="006D2AF8" w:rsidR="006D2AF8" w:rsidRPr="0040169C">
      <w:pPr>
        <w:pStyle w:val="Tijeloteksta"/>
        <w:ind w:firstLine="708"/>
        <w:rPr>
          <w:bCs/>
          <w:sz w:val="24"/>
        </w:rPr>
      </w:pPr>
      <w:r w:rsidRPr="00114303">
        <w:rPr>
          <w:bCs/>
          <w:sz w:val="24"/>
        </w:rPr>
        <w:t xml:space="preserve">Nad dužnikom je pokrenut prethodni postupak radi utvrđivanja uvjeta za otvaranje stečajnog postupka, tijekom kojeg je za privremenog stečajnog upravitelja imenovana </w:t>
      </w:r>
      <w:r w:rsidR="0040169C" w:rsidRPr="00114303">
        <w:rPr>
          <w:sz w:val="24"/>
        </w:rPr>
        <w:t xml:space="preserve">Renata Horvatin sa sjedištem i poslovnom adresom u Našicama, Trg dr. Franje Tuđmana 12 i adresom prebivališta u Našicama, I. Zajca 8, OIB: 45832446829, </w:t>
      </w:r>
      <w:r w:rsidRPr="00114303">
        <w:rPr>
          <w:bCs/>
          <w:sz w:val="24"/>
        </w:rPr>
        <w:t>sa zadatkom da ispita postojanje stečajnih razloga, mogu li se imovinom dužnika pokriti troškovi stečajnog postupka, te kakvi su izgledi za nastavak poslovanja dužnika.</w:t>
      </w:r>
      <w:r w:rsidRPr="0040169C">
        <w:rPr>
          <w:bCs/>
          <w:sz w:val="24"/>
        </w:rPr>
        <w:t xml:space="preserve"> </w:t>
      </w:r>
    </w:p>
    <w:p w:rsidRDefault="006D2AF8" w:rsidP="006D2AF8" w:rsidR="006D2AF8" w:rsidRPr="0072251D">
      <w:pPr>
        <w:pStyle w:val="Tijeloteksta"/>
        <w:rPr>
          <w:bCs/>
          <w:sz w:val="24"/>
        </w:rPr>
      </w:pPr>
    </w:p>
    <w:p w:rsidRDefault="006D2AF8" w:rsidP="006D2AF8" w:rsidR="006D2AF8">
      <w:pPr>
        <w:ind w:firstLine="708"/>
        <w:jc w:val="both"/>
        <w:rPr>
          <w:bCs/>
        </w:rPr>
      </w:pPr>
      <w:r>
        <w:rPr>
          <w:bCs/>
        </w:rPr>
        <w:t xml:space="preserve">Ročište radi očitovanja o prijedlogu za otvaranje stečajnog postupka i rasprave o pretpostavkama za ispitivanje uvjeta </w:t>
      </w:r>
      <w:r w:rsidR="00715909">
        <w:rPr>
          <w:bCs/>
        </w:rPr>
        <w:t xml:space="preserve">za </w:t>
      </w:r>
      <w:r>
        <w:rPr>
          <w:bCs/>
        </w:rPr>
        <w:t>otvaranj</w:t>
      </w:r>
      <w:r w:rsidR="00715909">
        <w:rPr>
          <w:bCs/>
        </w:rPr>
        <w:t>e</w:t>
      </w:r>
      <w:r>
        <w:rPr>
          <w:bCs/>
        </w:rPr>
        <w:t xml:space="preserve"> stečajnog postupka nad dužnikom održano je 4. travnja 2017. godine u prisutnosti privremenog stečajnog upravitelja, zakonskog zastupnika dužnika i zamjenice Županijskog državnog odvjetništva u Vukovaru. </w:t>
      </w:r>
    </w:p>
    <w:p w:rsidRDefault="006D2AF8" w:rsidP="006D2AF8" w:rsidR="006D2AF8">
      <w:pPr>
        <w:jc w:val="both"/>
      </w:pPr>
    </w:p>
    <w:p w:rsidRDefault="006D2AF8" w:rsidP="005B03AC" w:rsidR="006D2AF8" w:rsidRPr="005B03AC">
      <w:pPr>
        <w:ind w:firstLine="708"/>
        <w:jc w:val="both"/>
        <w:rPr>
          <w:rFonts w:eastAsia="Calibri"/>
          <w:lang w:eastAsia="ar-SA"/>
        </w:rPr>
      </w:pPr>
      <w:r w:rsidRPr="0040169C">
        <w:t xml:space="preserve">Iz izvještaja privremenog stečajnog upravitelja utvrđeno je da je dužnik u neprekidnoj blokadi od 22. prosinca 2014. do dana zatvaranja računa 15. lipnja 2016., što ukupno iznosi 541 dan. </w:t>
      </w:r>
      <w:r w:rsidR="00186F40">
        <w:t xml:space="preserve">Prema priloženoj potvrdi </w:t>
      </w:r>
      <w:r w:rsidR="003D75FE">
        <w:t xml:space="preserve">FINE </w:t>
      </w:r>
      <w:r w:rsidR="00186F40">
        <w:t xml:space="preserve">o blokadi računa i novčanih sredstava ovršenika od 01.03.2017. godine vidljivo je da je na računima i novčanim sredstvima dužnika evidentirano 800 dana neprekidne blokade, a da neizvršene obveze po evidentiranim a neizvršenim osnovama za plaćanje iznose 223.725,91 kn. </w:t>
      </w:r>
      <w:r w:rsidRPr="0040169C">
        <w:rPr>
          <w:rFonts w:eastAsia="Calibri"/>
          <w:lang w:eastAsia="ar-SA"/>
        </w:rPr>
        <w:t xml:space="preserve">Temeljem uvida u dostavljena financijska izvješća za 2015. godinu dužnik ima evidentiranu kratkotrajnu imovinu u iznosu od 250.053,00 kn, od čega potraživanja čini iznos od 246.009,00 kn koja su u jednom dijelu nenaplativa jer se radi o dužnicima koji su brisani iz sudskog registra, dok je u ostalom dijelu naplativost neizvjesna budući da se radi o dužnicima čiji su računi blokirani. Dužnik prema stanju poslovnih knjiga  na dan 16. ožujka 2017. iskazuje ukupne obveze u iznosu 138.978,76 kn. Obveze se glavninom odnose na obveze prema dobavljačima te obveze prema Poreznoj upravi u iznosu od 27.441,62 kn. </w:t>
      </w:r>
      <w:r w:rsidRPr="0040169C">
        <w:t xml:space="preserve">Dužnik u svom vlasništvu nema nekretnine niti je vlasnik vozila, a što je utvrđeno prema priloženoj potvrdi Općinskog suda u Vukovaru i uvjerenja Ministarstva unutarnjih poslova, kao i prokaznom popisu imovine dužnika ovjerenog od javnog bilježnika. </w:t>
      </w:r>
    </w:p>
    <w:p w:rsidRDefault="005B03AC" w:rsidP="005B03AC" w:rsidR="005B03AC" w:rsidRPr="0040169C">
      <w:pPr>
        <w:ind w:firstLine="708"/>
        <w:jc w:val="both"/>
        <w:rPr>
          <w:rFonts w:eastAsia="Calibri"/>
          <w:lang w:eastAsia="ar-SA"/>
        </w:rPr>
      </w:pPr>
    </w:p>
    <w:p w:rsidRDefault="006D2AF8" w:rsidP="006D2AF8" w:rsidR="006D2AF8" w:rsidRPr="0040169C">
      <w:pPr>
        <w:jc w:val="both"/>
        <w:rPr>
          <w:rFonts w:eastAsia="Calibri"/>
          <w:lang w:eastAsia="ar-SA"/>
        </w:rPr>
      </w:pPr>
      <w:r w:rsidRPr="0040169C">
        <w:rPr>
          <w:rFonts w:eastAsia="Calibri"/>
          <w:lang w:eastAsia="ar-SA"/>
        </w:rPr>
        <w:tab/>
        <w:t>Budući da na strani dužnika nedvojbeno egzistira stečajni razlog nesposobnosti za plaćanje iz čl. 6. Stečajnog zakona, a imajući u vidu kako imovina dužnika nije dostatna za podmirenje troškova stečajnog postupka, privremeni stečajni upravitelj predložio je, u smislu odredbe čl. 132. st. 1. SZ rješenjem pozvati osobe koje imaju pravni interes za provedbom stečajnog postupka, u roku od 15 dana, uplatiti predujam u iznosu od 34.100,00 kn za namirenje troškova prethodnog i otvorenog stečajnog postupka.</w:t>
      </w:r>
    </w:p>
    <w:p w:rsidRDefault="006D2AF8" w:rsidP="005B03AC" w:rsidR="006D2AF8" w:rsidRPr="0040169C">
      <w:pPr>
        <w:jc w:val="both"/>
      </w:pPr>
    </w:p>
    <w:p w:rsidRDefault="006D2AF8" w:rsidP="006D2AF8" w:rsidR="005B03AC">
      <w:pPr>
        <w:ind w:firstLine="708"/>
        <w:jc w:val="both"/>
      </w:pPr>
      <w:r w:rsidRPr="0040169C">
        <w:t>Na temelju podataka navedenih u izvješću privremeni stečajni upravitelj je mišljenja da je stečajni dužnik nesposoban za plaćanje, te budući  da je kod dužnika ispunj</w:t>
      </w:r>
      <w:r w:rsidR="005B03AC">
        <w:t>en stečajni razlog</w:t>
      </w:r>
      <w:r w:rsidRPr="0040169C">
        <w:t xml:space="preserve"> iz članka 6. </w:t>
      </w:r>
      <w:r w:rsidR="005B03AC">
        <w:t>Stečajnog zakona</w:t>
      </w:r>
      <w:r w:rsidRPr="0040169C">
        <w:t>, a dužnik nema imovine dovoljne ni za namirenje troškova stečajnog postupka, predložio je stečajnom sucu, sukladno članku 132. Stečajnog zakona  donošenje rješenja o otvaranju i zaključenju stečajnog postupka nad dužnikom.</w:t>
      </w:r>
    </w:p>
    <w:p w:rsidRDefault="006D2AF8" w:rsidP="006D2AF8" w:rsidR="006D2AF8" w:rsidRPr="0040169C">
      <w:pPr>
        <w:ind w:firstLine="708"/>
        <w:jc w:val="both"/>
      </w:pPr>
      <w:r w:rsidRPr="0040169C">
        <w:t xml:space="preserve"> </w:t>
      </w:r>
    </w:p>
    <w:p w:rsidRDefault="006D2AF8" w:rsidP="006D2AF8" w:rsidR="006D2AF8">
      <w:pPr>
        <w:ind w:firstLine="708"/>
        <w:jc w:val="both"/>
      </w:pPr>
      <w:r w:rsidRPr="0040169C">
        <w:t>Vjerovnik Republika Hrvatska, Ministarstvo financija, Porezna uprava Područni ured Slavonija i Baranja, Vukovar, zastupana po Županijskom državnom odvjetništvu u Vukovaru nije imala primjedbi na izvješće i prijedlog privremenog stečajnog upravitelja.</w:t>
      </w:r>
    </w:p>
    <w:p w:rsidRDefault="005B03AC" w:rsidP="006D2AF8" w:rsidR="005B03AC" w:rsidRPr="0040169C">
      <w:pPr>
        <w:ind w:firstLine="708"/>
        <w:jc w:val="both"/>
      </w:pPr>
    </w:p>
    <w:p w:rsidRDefault="00AF6A8E" w:rsidP="00AF6A8E" w:rsidR="00E60BF3">
      <w:pPr>
        <w:ind w:firstLine="708"/>
        <w:jc w:val="both"/>
      </w:pPr>
      <w:r w:rsidRPr="00F11A4A">
        <w:rPr>
          <w:bCs/>
        </w:rPr>
        <w:t xml:space="preserve">Sud je izvršio uvid u spis i dokumente u spisu i to: </w:t>
      </w:r>
      <w:r>
        <w:t xml:space="preserve">Zahtjev za provedbu skraćenog stečajnoga postupka predlagatelja FINA RC Osijek Podružnica Osijek, L. Jägera 3, Osijek, od 27.01.2016. (list 1 spisa), Izvadak iz sudskog registra od </w:t>
      </w:r>
      <w:r w:rsidR="001679C9">
        <w:t xml:space="preserve">29.01.2016. </w:t>
      </w:r>
      <w:r>
        <w:t xml:space="preserve">(list </w:t>
      </w:r>
      <w:r w:rsidR="001679C9">
        <w:t>2-3</w:t>
      </w:r>
      <w:r>
        <w:t xml:space="preserve"> spisa), </w:t>
      </w:r>
      <w:r w:rsidR="001679C9">
        <w:t xml:space="preserve">Prijedlog ŽDO u Vukovaru od 18.02.2017. s prilozima (list 6-18 spisa), </w:t>
      </w:r>
      <w:r w:rsidR="008A3AEF">
        <w:t>Izvadak iz sudskog registra od 07.09.2016. i 22.02.2017. (list 21-22 spisa i list 24</w:t>
      </w:r>
      <w:r w:rsidR="00D54D04">
        <w:t xml:space="preserve"> </w:t>
      </w:r>
      <w:r w:rsidR="008A3AEF">
        <w:t>spisa),</w:t>
      </w:r>
      <w:r w:rsidR="0080626E">
        <w:t xml:space="preserve"> Potvrdu FINA RC Osijek Podružnica Vinkovci od 01.03.2017. (list 34 spisa), </w:t>
      </w:r>
      <w:r>
        <w:t xml:space="preserve">Izvješće privremenog stečajnog upravitelja </w:t>
      </w:r>
      <w:r w:rsidR="0080626E">
        <w:t xml:space="preserve">o financijsko-gospodarskom stanju dužnika </w:t>
      </w:r>
      <w:r>
        <w:t xml:space="preserve">od </w:t>
      </w:r>
      <w:r w:rsidR="0080626E">
        <w:t>20.03.</w:t>
      </w:r>
      <w:r>
        <w:t xml:space="preserve">2017. godine (list </w:t>
      </w:r>
      <w:r w:rsidR="00BC21C4">
        <w:t>38-41</w:t>
      </w:r>
      <w:r>
        <w:t xml:space="preserve"> spisa), </w:t>
      </w:r>
      <w:r w:rsidR="00BC21C4">
        <w:t xml:space="preserve">Prokazni popis imovine dužnika od 10.03.2017. (list 42-51 spisa), </w:t>
      </w:r>
      <w:r>
        <w:t xml:space="preserve">Potvrdu Općinskog suda u </w:t>
      </w:r>
      <w:r w:rsidR="00E60BF3">
        <w:t>Vukovaru</w:t>
      </w:r>
      <w:r>
        <w:t xml:space="preserve"> Zemljišnoknjižni odjel </w:t>
      </w:r>
      <w:r w:rsidR="00E60BF3">
        <w:t>Vukovar</w:t>
      </w:r>
      <w:r>
        <w:t xml:space="preserve"> od </w:t>
      </w:r>
      <w:r w:rsidR="00E60BF3">
        <w:t>13.03</w:t>
      </w:r>
      <w:r>
        <w:t xml:space="preserve">.2017. (list </w:t>
      </w:r>
      <w:r w:rsidR="00E60BF3">
        <w:t>52</w:t>
      </w:r>
      <w:r>
        <w:t xml:space="preserve"> spisa), </w:t>
      </w:r>
      <w:r w:rsidR="00E60BF3">
        <w:t xml:space="preserve">Uvjerenje </w:t>
      </w:r>
      <w:r w:rsidR="00E60BF3">
        <w:lastRenderedPageBreak/>
        <w:t>MUP-a PU Vukovarsko-srijemska od 10.03.2017. (list 53 spisa), Karticu promet kupaca od 09.03.2017. (list 54 spisa), Promet dobavljača od 09.03.2017. (list 55 spisa), Knjigovodstvenu karticu od 15.03.2017. (list 56 spisa).</w:t>
      </w:r>
    </w:p>
    <w:p w:rsidRDefault="006D2AF8" w:rsidP="005B03AC" w:rsidR="006D2AF8" w:rsidRPr="0040169C">
      <w:pPr>
        <w:jc w:val="both"/>
      </w:pPr>
    </w:p>
    <w:p w:rsidRDefault="006D2AF8" w:rsidP="006D2AF8" w:rsidR="00D84701">
      <w:pPr>
        <w:ind w:firstLine="708"/>
        <w:jc w:val="both"/>
        <w:rPr>
          <w:bCs/>
        </w:rPr>
      </w:pPr>
      <w:r w:rsidRPr="0040169C">
        <w:rPr>
          <w:bCs/>
        </w:rPr>
        <w:t>Budući da je tijekom prethodnog postupka rješenjem na osnovi izvedenih dokaza utvrđeno da imovin</w:t>
      </w:r>
      <w:r w:rsidR="005B03AC">
        <w:rPr>
          <w:bCs/>
        </w:rPr>
        <w:t xml:space="preserve">a koja bi ušla u stečajnu masu nije dovoljna ni za namirenje </w:t>
      </w:r>
      <w:r w:rsidRPr="0040169C">
        <w:rPr>
          <w:bCs/>
        </w:rPr>
        <w:t xml:space="preserve">troškova </w:t>
      </w:r>
      <w:r w:rsidR="005B03AC">
        <w:rPr>
          <w:bCs/>
        </w:rPr>
        <w:t xml:space="preserve">stečajnog postupka, sukladno članku 132. </w:t>
      </w:r>
      <w:r w:rsidRPr="0040169C">
        <w:rPr>
          <w:bCs/>
        </w:rPr>
        <w:t xml:space="preserve">stav 1. Stečajnog zakona, stečajni sudac je rješenjem poslovni broj </w:t>
      </w:r>
      <w:r w:rsidR="00FC13F3">
        <w:rPr>
          <w:bCs/>
        </w:rPr>
        <w:t>7 St-</w:t>
      </w:r>
      <w:r w:rsidR="005B03AC">
        <w:rPr>
          <w:bCs/>
        </w:rPr>
        <w:t xml:space="preserve">2212/16-18 od 5. travnja 2017. godine, koje rješenje </w:t>
      </w:r>
      <w:r w:rsidRPr="0040169C">
        <w:rPr>
          <w:bCs/>
        </w:rPr>
        <w:t xml:space="preserve">je </w:t>
      </w:r>
      <w:r w:rsidR="005B03AC">
        <w:rPr>
          <w:bCs/>
        </w:rPr>
        <w:t xml:space="preserve">objavljeno na </w:t>
      </w:r>
      <w:r w:rsidRPr="0040169C">
        <w:rPr>
          <w:bCs/>
        </w:rPr>
        <w:t>e-</w:t>
      </w:r>
      <w:r w:rsidR="005B03AC">
        <w:rPr>
          <w:bCs/>
        </w:rPr>
        <w:t xml:space="preserve">oglasnoj ploči </w:t>
      </w:r>
      <w:r w:rsidRPr="0040169C">
        <w:rPr>
          <w:bCs/>
        </w:rPr>
        <w:t xml:space="preserve">suda </w:t>
      </w:r>
      <w:r w:rsidR="005B5B16">
        <w:rPr>
          <w:bCs/>
        </w:rPr>
        <w:t>26. svibnja</w:t>
      </w:r>
      <w:r w:rsidR="005B5B16" w:rsidRPr="005B5B16">
        <w:rPr>
          <w:bCs/>
        </w:rPr>
        <w:t xml:space="preserve"> </w:t>
      </w:r>
      <w:r w:rsidRPr="005B5B16">
        <w:rPr>
          <w:bCs/>
        </w:rPr>
        <w:t>2017.</w:t>
      </w:r>
      <w:r w:rsidRPr="0040169C">
        <w:rPr>
          <w:bCs/>
        </w:rPr>
        <w:t xml:space="preserve"> pozvao osobe koje imaju pravni interes da se provede stečajni postupak nad dužnikom da u roku od 15 dana uplate na sudski depozit kod ovoga suda ukupan iznos  od  </w:t>
      </w:r>
      <w:r w:rsidR="00D84701">
        <w:rPr>
          <w:bCs/>
        </w:rPr>
        <w:t>34.100,00 kn predujma</w:t>
      </w:r>
      <w:r w:rsidRPr="0040169C">
        <w:rPr>
          <w:bCs/>
        </w:rPr>
        <w:t xml:space="preserve"> za namirenje troškova prethodnoga i otvorenoga stečajnog postupka, a koje troškove </w:t>
      </w:r>
      <w:r w:rsidRPr="005B5B16">
        <w:rPr>
          <w:bCs/>
        </w:rPr>
        <w:t>čini</w:t>
      </w:r>
      <w:r w:rsidR="005B5B16">
        <w:rPr>
          <w:bCs/>
        </w:rPr>
        <w:t>:</w:t>
      </w:r>
    </w:p>
    <w:p w:rsidRDefault="005B5B16" w:rsidP="006D2AF8" w:rsidR="005B5B16">
      <w:pPr>
        <w:ind w:firstLine="708"/>
        <w:jc w:val="both"/>
        <w:rPr>
          <w:bCs/>
        </w:rPr>
      </w:pPr>
    </w:p>
    <w:p w:rsidRDefault="00B30F85" w:rsidP="00B30F85" w:rsidR="00B30F85">
      <w:pPr>
        <w:pStyle w:val="Odlomakpopisa"/>
        <w:numPr>
          <w:ilvl w:val="0"/>
          <w:numId w:val="14"/>
        </w:numPr>
        <w:jc w:val="both"/>
      </w:pPr>
      <w:r>
        <w:t>poslovni račun – u stečaju (naknade za: otvaranje računa, token, zatvaranje računa (jednokratno 250,00 kn) vođenje računa i izvršenje platnih naloga (100,00 kn mjesečno) u iznosu od 1.</w:t>
      </w:r>
      <w:r w:rsidR="00570861">
        <w:t>500</w:t>
      </w:r>
      <w:r>
        <w:t>,00 kn u skladu s prosječnom naknadom prema Cjeniku financijskih institucija za usluge platnog prometa na tržištu u RH</w:t>
      </w:r>
    </w:p>
    <w:p w:rsidRDefault="00B30F85" w:rsidP="00B30F85" w:rsidR="00B30F85">
      <w:pPr>
        <w:pStyle w:val="Odlomakpopisa"/>
        <w:ind w:left="1068"/>
        <w:jc w:val="both"/>
      </w:pPr>
    </w:p>
    <w:p w:rsidRDefault="00B30F85" w:rsidP="00B30F85" w:rsidR="00B30F85">
      <w:pPr>
        <w:pStyle w:val="Odlomakpopisa"/>
        <w:numPr>
          <w:ilvl w:val="0"/>
          <w:numId w:val="14"/>
        </w:numPr>
        <w:jc w:val="both"/>
      </w:pPr>
      <w:r>
        <w:t xml:space="preserve">pečat – u stečaju (izrada pečata za potrebe otvaranja poslovnog računa, ovjere poreznih evidencija, prijava i odjava zaposlenih i sl. (važeća cijena izrade pečata na tržištu) u iznosu od </w:t>
      </w:r>
      <w:r w:rsidR="00570861">
        <w:t>200</w:t>
      </w:r>
      <w:r>
        <w:t>,00 kn</w:t>
      </w:r>
    </w:p>
    <w:p w:rsidRDefault="00B30F85" w:rsidP="00B30F85" w:rsidR="00B30F85">
      <w:pPr>
        <w:pStyle w:val="Odlomakpopisa"/>
      </w:pPr>
    </w:p>
    <w:p w:rsidRDefault="00B30F85" w:rsidP="00B30F85" w:rsidR="00B30F85">
      <w:pPr>
        <w:pStyle w:val="Odlomakpopisa"/>
        <w:numPr>
          <w:ilvl w:val="0"/>
          <w:numId w:val="14"/>
        </w:numPr>
        <w:jc w:val="both"/>
      </w:pPr>
      <w:r>
        <w:t xml:space="preserve">knjigovodstvene usluge – u stečaju (izrada svih knjigovodstvenih i poreznih evidencija i izvještaja – u stečaju (prosječna cijena usluga knjigovodstvenog servisa x </w:t>
      </w:r>
      <w:r w:rsidR="00570861">
        <w:t>6</w:t>
      </w:r>
      <w:r>
        <w:t xml:space="preserve"> mjeseci) – </w:t>
      </w:r>
      <w:r w:rsidR="00570861">
        <w:t>1.</w:t>
      </w:r>
      <w:r w:rsidR="000B00A0">
        <w:t>2</w:t>
      </w:r>
      <w:r w:rsidR="00570861">
        <w:t>00</w:t>
      </w:r>
      <w:r>
        <w:t xml:space="preserve">,00 kn u iznosu od </w:t>
      </w:r>
      <w:r w:rsidR="000B00A0">
        <w:t>7.2</w:t>
      </w:r>
      <w:r>
        <w:t>00,00 kn</w:t>
      </w:r>
    </w:p>
    <w:p w:rsidRDefault="00B30F85" w:rsidP="00B30F85" w:rsidR="00B30F85"/>
    <w:p w:rsidRDefault="00B30F85" w:rsidP="00B30F85" w:rsidR="00B30F85">
      <w:pPr>
        <w:pStyle w:val="Odlomakpopisa"/>
        <w:numPr>
          <w:ilvl w:val="0"/>
          <w:numId w:val="14"/>
        </w:numPr>
        <w:jc w:val="both"/>
      </w:pPr>
      <w:r>
        <w:t>nagrada stečajnom upravitelju – 16% od očekivanog unovčenja stečajne mase od 100.000,00 kn prema čl. 7. Uredbe o kriterijima i načinu obračuna i plaćanja nagrade stečajnim upraviteljima) u iznosu od 1</w:t>
      </w:r>
      <w:r w:rsidR="00F93349">
        <w:t>5</w:t>
      </w:r>
      <w:r>
        <w:t xml:space="preserve">.000,00 kn </w:t>
      </w:r>
    </w:p>
    <w:p w:rsidRDefault="00F93349" w:rsidP="00F93349" w:rsidR="00F93349">
      <w:pPr>
        <w:jc w:val="both"/>
      </w:pPr>
    </w:p>
    <w:p w:rsidRDefault="00B30F85" w:rsidP="00B30F85" w:rsidR="00B30F85">
      <w:pPr>
        <w:pStyle w:val="Odlomakpopisa"/>
        <w:numPr>
          <w:ilvl w:val="0"/>
          <w:numId w:val="14"/>
        </w:numPr>
        <w:jc w:val="both"/>
      </w:pPr>
      <w:r w:rsidRPr="005868EC">
        <w:t>arhiviranje dokumentacije – (pohrana dokumentacije u skladu sa Zakonom o</w:t>
      </w:r>
      <w:r>
        <w:t xml:space="preserve"> arhivskom gradivu i arhivima prema Cjeniku u iznosu od </w:t>
      </w:r>
      <w:r w:rsidR="005868EC">
        <w:t>6.</w:t>
      </w:r>
      <w:r w:rsidR="00754ACF">
        <w:t>240</w:t>
      </w:r>
      <w:r>
        <w:t>,00 kn</w:t>
      </w:r>
    </w:p>
    <w:p w:rsidRDefault="00B30F85" w:rsidP="00B30F85" w:rsidR="00B30F85">
      <w:pPr>
        <w:jc w:val="both"/>
      </w:pPr>
    </w:p>
    <w:p w:rsidRDefault="00B30F85" w:rsidP="00B30F85" w:rsidR="00B30F85">
      <w:pPr>
        <w:pStyle w:val="Odlomakpopisa"/>
        <w:numPr>
          <w:ilvl w:val="0"/>
          <w:numId w:val="14"/>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B30F85" w:rsidP="00B30F85" w:rsidR="00B30F85">
      <w:pPr>
        <w:jc w:val="both"/>
      </w:pPr>
    </w:p>
    <w:p w:rsidRDefault="00B30F85" w:rsidP="00B30F85" w:rsidR="00B30F85">
      <w:pPr>
        <w:pStyle w:val="Odlomakpopisa"/>
        <w:numPr>
          <w:ilvl w:val="0"/>
          <w:numId w:val="14"/>
        </w:numPr>
        <w:jc w:val="both"/>
      </w:pPr>
      <w:r>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D84701" w:rsidP="006D2AF8" w:rsidR="00D84701">
      <w:pPr>
        <w:ind w:firstLine="708"/>
        <w:jc w:val="both"/>
        <w:rPr>
          <w:bCs/>
        </w:rPr>
      </w:pPr>
    </w:p>
    <w:p w:rsidRDefault="006D2AF8" w:rsidP="006D2AF8" w:rsidR="006D2AF8" w:rsidRPr="0040169C">
      <w:pPr>
        <w:ind w:firstLine="708"/>
        <w:jc w:val="both"/>
        <w:rPr>
          <w:bCs/>
        </w:rPr>
      </w:pPr>
      <w:r w:rsidRPr="00AF6A8E">
        <w:rPr>
          <w:bCs/>
        </w:rPr>
        <w:t>Istim rješen</w:t>
      </w:r>
      <w:r w:rsidR="00080134" w:rsidRPr="00AF6A8E">
        <w:rPr>
          <w:bCs/>
        </w:rPr>
        <w:t xml:space="preserve">jem pozvane osobe upozorene su </w:t>
      </w:r>
      <w:r w:rsidRPr="00AF6A8E">
        <w:rPr>
          <w:bCs/>
        </w:rPr>
        <w:t>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6D2AF8" w:rsidP="006D2AF8" w:rsidR="006D2AF8" w:rsidRPr="0040169C">
      <w:pPr>
        <w:pStyle w:val="Tijeloteksta"/>
        <w:rPr>
          <w:bCs/>
        </w:rPr>
      </w:pPr>
    </w:p>
    <w:p w:rsidRDefault="006D2AF8" w:rsidP="006D2AF8" w:rsidR="006D2AF8">
      <w:pPr>
        <w:pStyle w:val="Tijeloteksta"/>
        <w:ind w:firstLine="708"/>
        <w:rPr>
          <w:bCs/>
          <w:sz w:val="24"/>
        </w:rPr>
      </w:pPr>
      <w:r w:rsidRPr="0040169C">
        <w:rPr>
          <w:bCs/>
          <w:sz w:val="24"/>
        </w:rPr>
        <w:t xml:space="preserve">Budući da je prije otvaranja stečajnog postupka sud utvrdio da imovina stečajnog dužnika koja bi ušla u stečajnu masu nije dovoljna ni za namirenje troškova stečajnog </w:t>
      </w:r>
      <w:r w:rsidR="00080134">
        <w:rPr>
          <w:bCs/>
          <w:sz w:val="24"/>
        </w:rPr>
        <w:t xml:space="preserve">postupka, temeljem članka 132. </w:t>
      </w:r>
      <w:r w:rsidRPr="0040169C">
        <w:rPr>
          <w:bCs/>
          <w:sz w:val="24"/>
        </w:rPr>
        <w:t>stav 2. Stečajnog zakona (Narodne novine 75/15), odlučeno je kao u izreci.</w:t>
      </w:r>
    </w:p>
    <w:p w:rsidRDefault="00080134" w:rsidP="006D2AF8" w:rsidR="00080134" w:rsidRPr="0040169C">
      <w:pPr>
        <w:pStyle w:val="Tijeloteksta"/>
        <w:ind w:firstLine="708"/>
        <w:rPr>
          <w:bCs/>
          <w:sz w:val="24"/>
        </w:rPr>
      </w:pPr>
    </w:p>
    <w:p w:rsidRDefault="006D2AF8" w:rsidP="006D2AF8" w:rsidR="006D2AF8" w:rsidRPr="0040169C">
      <w:pPr>
        <w:ind w:firstLine="708"/>
        <w:jc w:val="both"/>
      </w:pPr>
      <w:r w:rsidRPr="00FF7664">
        <w:t>Za stečajnog upravitelja, automatskim odabirom promjenom uloge, imenovan</w:t>
      </w:r>
      <w:r w:rsidR="00080134" w:rsidRPr="00FF7664">
        <w:t>a</w:t>
      </w:r>
      <w:r w:rsidRPr="00FF7664">
        <w:t xml:space="preserve"> je </w:t>
      </w:r>
      <w:r w:rsidR="00080134" w:rsidRPr="00FF7664">
        <w:t>Renata Horvatin sa sjedištem i poslovnom adresom u Našicama, Trg dr. Franje Tuđmana 12 i adresom prebivališta u Našicama, I. Zajca 8, OIB: 45832446829</w:t>
      </w:r>
      <w:r w:rsidR="003E1192" w:rsidRPr="00FF7664">
        <w:t xml:space="preserve"> </w:t>
      </w:r>
      <w:r w:rsidRPr="00FF7664">
        <w:t>s liste A stečajnih upravitelja</w:t>
      </w:r>
      <w:r w:rsidRPr="0040169C">
        <w:t xml:space="preserve"> za područje nadležnosti ovoga suda a sukladno čl. 84 st. 1. u vezi s čl. 85 st. 2 SZ-a te je odlučeno kao u toč.2. izreke. </w:t>
      </w:r>
    </w:p>
    <w:p w:rsidRDefault="006D2AF8" w:rsidP="006D2AF8" w:rsidR="006D2AF8" w:rsidRPr="00FB20A8">
      <w:pPr>
        <w:jc w:val="both"/>
      </w:pPr>
    </w:p>
    <w:p w:rsidRDefault="006D2AF8" w:rsidP="006D2AF8" w:rsidR="006D2AF8" w:rsidRPr="00FB20A8">
      <w:pPr>
        <w:jc w:val="center"/>
      </w:pPr>
      <w:r w:rsidRPr="00FB20A8">
        <w:t xml:space="preserve">U Osijeku </w:t>
      </w:r>
      <w:r w:rsidR="00AF6A8E">
        <w:t>21. kolovoza</w:t>
      </w:r>
      <w:r w:rsidR="003E1192">
        <w:t xml:space="preserve"> 2017.</w:t>
      </w:r>
    </w:p>
    <w:p w:rsidRDefault="006D2AF8" w:rsidP="006D2AF8" w:rsidR="006D2AF8" w:rsidRPr="00FB20A8">
      <w:pPr>
        <w:jc w:val="center"/>
      </w:pPr>
    </w:p>
    <w:p w:rsidRDefault="006D2AF8" w:rsidP="006D2AF8" w:rsidR="006D2AF8" w:rsidRPr="00FB20A8">
      <w:pPr>
        <w:jc w:val="both"/>
      </w:pPr>
    </w:p>
    <w:p w:rsidRDefault="006D2AF8" w:rsidP="006D2AF8" w:rsidR="006D2AF8" w:rsidRPr="00FB20A8">
      <w:pPr>
        <w:jc w:val="both"/>
      </w:pPr>
      <w:r w:rsidRPr="00FB20A8">
        <w:tab/>
      </w:r>
      <w:r w:rsidRPr="00FB20A8">
        <w:tab/>
      </w:r>
      <w:r w:rsidRPr="00FB20A8">
        <w:tab/>
      </w:r>
      <w:r w:rsidRPr="00FB20A8">
        <w:tab/>
      </w:r>
      <w:r w:rsidRPr="00FB20A8">
        <w:tab/>
      </w:r>
      <w:r w:rsidRPr="00FB20A8">
        <w:tab/>
      </w:r>
      <w:r w:rsidRPr="00FB20A8">
        <w:tab/>
      </w:r>
      <w:r w:rsidRPr="00FB20A8">
        <w:tab/>
        <w:t xml:space="preserve">        </w:t>
      </w:r>
      <w:r w:rsidR="003E1192">
        <w:t xml:space="preserve"> </w:t>
      </w:r>
      <w:r w:rsidRPr="00FB20A8">
        <w:t>STEČAJNI SUDAC</w:t>
      </w:r>
    </w:p>
    <w:p w:rsidRDefault="006D2AF8" w:rsidP="006D2AF8" w:rsidR="006D2AF8" w:rsidRPr="00FB20A8">
      <w:pPr>
        <w:ind w:left="4956"/>
        <w:jc w:val="center"/>
      </w:pPr>
      <w:r w:rsidRPr="00FB20A8">
        <w:t xml:space="preserve">       mr. sc. Boris Vuković</w:t>
      </w:r>
    </w:p>
    <w:p w:rsidRDefault="006D2AF8" w:rsidP="006D2AF8" w:rsidR="006D2AF8" w:rsidRPr="00FB20A8">
      <w:pPr>
        <w:jc w:val="both"/>
      </w:pPr>
    </w:p>
    <w:p w:rsidRDefault="006D2AF8" w:rsidP="006D2AF8" w:rsidR="006D2AF8" w:rsidRPr="00FB20A8">
      <w:pPr>
        <w:jc w:val="both"/>
      </w:pPr>
    </w:p>
    <w:p w:rsidRDefault="006D2AF8" w:rsidP="006D2AF8" w:rsidR="006D2AF8" w:rsidRPr="00FB20A8">
      <w:pPr>
        <w:jc w:val="both"/>
      </w:pPr>
    </w:p>
    <w:p w:rsidRDefault="006D2AF8" w:rsidP="006D2AF8" w:rsidR="006D2AF8" w:rsidRPr="00FB20A8">
      <w:pPr>
        <w:jc w:val="both"/>
      </w:pPr>
    </w:p>
    <w:p w:rsidRDefault="006D2AF8" w:rsidP="006D2AF8" w:rsidR="006D2AF8" w:rsidRPr="00FB20A8">
      <w:pPr>
        <w:jc w:val="both"/>
      </w:pPr>
      <w:r w:rsidRPr="00FB20A8">
        <w:t xml:space="preserve">Zapisničar: Danijela Špeletić                                          </w:t>
      </w:r>
    </w:p>
    <w:p w:rsidRDefault="006D2AF8" w:rsidP="006D2AF8" w:rsidR="006D2AF8" w:rsidRPr="00FB20A8">
      <w:pPr>
        <w:jc w:val="both"/>
        <w:rPr>
          <w:color w:val="000000"/>
        </w:rPr>
      </w:pPr>
      <w:r w:rsidRPr="00FB20A8">
        <w:rPr>
          <w:color w:val="000000"/>
        </w:rPr>
        <w:t xml:space="preserve">   </w:t>
      </w:r>
    </w:p>
    <w:p w:rsidRDefault="006D2AF8" w:rsidP="006D2AF8" w:rsidR="006D2AF8" w:rsidRPr="00FB20A8">
      <w:pPr>
        <w:jc w:val="both"/>
      </w:pPr>
    </w:p>
    <w:p w:rsidRDefault="003E1192" w:rsidP="003E1192" w:rsidR="003E1192" w:rsidRPr="00B112E5">
      <w:pPr>
        <w:pStyle w:val="Tijeloteksta"/>
        <w:jc w:val="left"/>
        <w:rPr>
          <w:sz w:val="24"/>
        </w:rPr>
      </w:pPr>
      <w:r w:rsidRPr="00B112E5">
        <w:rPr>
          <w:sz w:val="24"/>
        </w:rPr>
        <w:t>UPUTA O PRAVNOM LIJEKU:</w:t>
      </w:r>
    </w:p>
    <w:p w:rsidRDefault="003E1192" w:rsidP="003E1192" w:rsidR="003E1192" w:rsidRPr="00B112E5">
      <w:pPr>
        <w:pStyle w:val="Tijeloteksta"/>
        <w:rPr>
          <w:sz w:val="24"/>
        </w:rPr>
      </w:pPr>
      <w:r w:rsidRPr="00B112E5">
        <w:rPr>
          <w:sz w:val="24"/>
        </w:rPr>
        <w:t>Protiv ovog rješenja može nezadovoljna stranka uložiti žalbu Visokom trgovačkom sudu Republike Hrvatske u Zagrebu u roku od 8 dana pismeno u 3 primjerka putem ovoga suda.</w:t>
      </w:r>
    </w:p>
    <w:p w:rsidRDefault="003E1192" w:rsidP="003E1192" w:rsidR="003E1192" w:rsidRPr="00B112E5">
      <w:pPr>
        <w:pStyle w:val="Tijeloteksta"/>
        <w:jc w:val="left"/>
        <w:rPr>
          <w:sz w:val="24"/>
        </w:rPr>
      </w:pPr>
    </w:p>
    <w:p w:rsidRDefault="003E1192" w:rsidP="003E1192" w:rsidR="003E1192" w:rsidRPr="00B112E5">
      <w:pPr>
        <w:pStyle w:val="Tijeloteksta"/>
        <w:jc w:val="left"/>
        <w:rPr>
          <w:sz w:val="24"/>
        </w:rPr>
      </w:pPr>
    </w:p>
    <w:p w:rsidRDefault="006D2AF8" w:rsidP="006D2AF8" w:rsidR="006D2AF8" w:rsidRPr="00FB20A8">
      <w:pPr>
        <w:jc w:val="both"/>
      </w:pPr>
      <w:r w:rsidRPr="00FB20A8">
        <w:t>D N A :</w:t>
      </w:r>
    </w:p>
    <w:p w:rsidRDefault="00603035" w:rsidP="00AF6A8E" w:rsidR="00AF6A8E" w:rsidRPr="00603035">
      <w:r>
        <w:t xml:space="preserve">-           </w:t>
      </w:r>
      <w:r w:rsidR="00AF6A8E" w:rsidRPr="00603035">
        <w:t>Predlagatelj Fina</w:t>
      </w:r>
    </w:p>
    <w:p w:rsidRDefault="00AF6A8E" w:rsidP="00AF6A8E" w:rsidR="00AF6A8E" w:rsidRPr="00603035">
      <w:r w:rsidRPr="00603035">
        <w:t>-</w:t>
      </w:r>
      <w:r w:rsidRPr="00603035">
        <w:tab/>
        <w:t>Dužnik</w:t>
      </w:r>
    </w:p>
    <w:p w:rsidRDefault="00AF6A8E" w:rsidP="00AF6A8E" w:rsidR="00AF6A8E" w:rsidRPr="00603035">
      <w:r w:rsidRPr="00603035">
        <w:t>-</w:t>
      </w:r>
      <w:r w:rsidRPr="00603035">
        <w:tab/>
        <w:t xml:space="preserve">Bivši zakonski zastupnik dužnika Dominik Bošković </w:t>
      </w:r>
    </w:p>
    <w:p w:rsidRDefault="00AF6A8E" w:rsidP="00AF6A8E" w:rsidR="00AF6A8E" w:rsidRPr="00603035">
      <w:r w:rsidRPr="00603035">
        <w:t>-</w:t>
      </w:r>
      <w:r w:rsidRPr="00603035">
        <w:tab/>
        <w:t xml:space="preserve">Stečajni upravitelj </w:t>
      </w:r>
      <w:r w:rsidR="00FF7664">
        <w:t xml:space="preserve">Renata Horvatin, </w:t>
      </w:r>
      <w:r w:rsidR="00FF7664" w:rsidRPr="00FF7664">
        <w:t>Našic</w:t>
      </w:r>
      <w:r w:rsidR="00FF7664">
        <w:t>e</w:t>
      </w:r>
      <w:r w:rsidR="00FF7664" w:rsidRPr="00FF7664">
        <w:t>, Trg dr. Franje Tuđmana 12</w:t>
      </w:r>
    </w:p>
    <w:p w:rsidRDefault="00AF6A8E" w:rsidP="00AF6A8E" w:rsidR="00AF6A8E" w:rsidRPr="00603035">
      <w:r w:rsidRPr="00603035">
        <w:t>-</w:t>
      </w:r>
      <w:r w:rsidRPr="00603035">
        <w:tab/>
        <w:t>e-oglasna ploča</w:t>
      </w:r>
    </w:p>
    <w:p w:rsidRDefault="00AF6A8E" w:rsidP="00AF6A8E" w:rsidR="00AF6A8E" w:rsidRPr="00603035">
      <w:r w:rsidRPr="00603035">
        <w:t>-</w:t>
      </w:r>
      <w:r w:rsidRPr="00603035">
        <w:tab/>
        <w:t>Registru – elektroničkim putem odmah i nakon pravomoćnosti</w:t>
      </w:r>
    </w:p>
    <w:p w:rsidRDefault="00AF6A8E" w:rsidP="00AF6A8E" w:rsidR="00AF6A8E" w:rsidRPr="00603035">
      <w:r w:rsidRPr="00603035">
        <w:t>-</w:t>
      </w:r>
      <w:r w:rsidRPr="00603035">
        <w:tab/>
        <w:t>ŽDO GUO Vukovar</w:t>
      </w:r>
    </w:p>
    <w:p w:rsidRDefault="00AF6A8E" w:rsidP="00AF6A8E" w:rsidR="00AF6A8E" w:rsidRPr="00603035">
      <w:r w:rsidRPr="00603035">
        <w:t>-</w:t>
      </w:r>
      <w:r w:rsidRPr="00603035">
        <w:tab/>
        <w:t>Porezna uprava Vukovar</w:t>
      </w:r>
    </w:p>
    <w:p w:rsidRDefault="00AF6A8E" w:rsidP="00AF6A8E" w:rsidR="00AF6A8E" w:rsidRPr="00603035">
      <w:r w:rsidRPr="00603035">
        <w:t>-</w:t>
      </w:r>
      <w:r w:rsidRPr="00603035">
        <w:tab/>
        <w:t>RH Ministarstvo pravosuđa elek. poštom</w:t>
      </w:r>
    </w:p>
    <w:p w:rsidRDefault="00AF6A8E" w:rsidP="00AF6A8E" w:rsidR="00AF6A8E" w:rsidRPr="00603035">
      <w:r w:rsidRPr="00603035">
        <w:t>-</w:t>
      </w:r>
      <w:r w:rsidRPr="00603035">
        <w:tab/>
        <w:t>Riješeno otvaranjem i zaključenjem</w:t>
      </w:r>
    </w:p>
    <w:p w:rsidRDefault="00AF6A8E" w:rsidP="00AF6A8E" w:rsidR="00671A4A" w:rsidRPr="00603035">
      <w:r w:rsidRPr="00603035">
        <w:t>-</w:t>
      </w:r>
      <w:r w:rsidRPr="00603035">
        <w:tab/>
        <w:t>kal. 29.9.17.</w:t>
      </w:r>
    </w:p>
    <w:p w:rsidRDefault="00671A4A" w:rsidP="00671A4A" w:rsidR="00671A4A" w:rsidRPr="00D80491"/>
    <w:p w:rsidRDefault="00671A4A" w:rsidP="00671A4A" w:rsidR="00671A4A" w:rsidRPr="00D80491"/>
    <w:p w:rsidRDefault="00671A4A" w:rsidP="00671A4A" w:rsidR="00671A4A" w:rsidRPr="00D80491"/>
    <w:p w:rsidRDefault="00671A4A" w:rsidP="00671A4A" w:rsidR="00671A4A" w:rsidRPr="00D80491"/>
    <w:p w:rsidRDefault="00671A4A" w:rsidP="00671A4A" w:rsidR="00671A4A" w:rsidRPr="00D80491"/>
    <w:p w:rsidRDefault="00671A4A" w:rsidP="00671A4A" w:rsidR="00671A4A" w:rsidRPr="00D80491"/>
    <w:p w:rsidRDefault="00671A4A" w:rsidP="00671A4A" w:rsidR="00671A4A" w:rsidRPr="00D80491"/>
    <w:p w:rsidRDefault="00671A4A" w:rsidP="00671A4A" w:rsidR="00671A4A" w:rsidRPr="00D80491"/>
    <w:p w:rsidRDefault="00671A4A" w:rsidP="00671A4A" w:rsidR="00671A4A" w:rsidRPr="00D80491">
      <w:pPr>
        <w:ind w:left="5580"/>
      </w:pPr>
    </w:p>
    <w:p w:rsidRDefault="00671A4A" w:rsidP="00671A4A" w:rsidR="00671A4A" w:rsidRPr="00D80491"/>
    <w:p w:rsidRDefault="00671A4A" w:rsidP="00671A4A" w:rsidR="00671A4A" w:rsidRPr="00D80491"/>
    <w:p w:rsidRDefault="006D3C3F" w:rsidP="00671A4A" w:rsidR="006D3C3F" w:rsidRPr="00D80491"/>
    <w:sectPr w:rsidSect="00606835" w:rsidR="006D3C3F" w:rsidRPr="00D8049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D67" w:rsidR="00084D67">
      <w:r>
        <w:separator/>
      </w:r>
    </w:p>
  </w:endnote>
  <w:endnote w:id="0" w:type="continuationSeparator">
    <w:p w:rsidRDefault="00084D67" w:rsidR="00084D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D67" w:rsidR="00084D67">
      <w:r>
        <w:separator/>
      </w:r>
    </w:p>
  </w:footnote>
  <w:footnote w:id="0" w:type="continuationSeparator">
    <w:p w:rsidRDefault="00084D67" w:rsidR="00084D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FDC">
      <w:rPr>
        <w:rStyle w:val="Brojstranice"/>
        <w:noProof/>
      </w:rPr>
      <w:t>5</w:t>
    </w:r>
    <w:r>
      <w:rPr>
        <w:rStyle w:val="Brojstranice"/>
      </w:rPr>
      <w:fldChar w:fldCharType="end"/>
    </w:r>
  </w:p>
  <w:p w:rsidRDefault="00BF3E59" w:rsidP="00887C2A" w:rsidR="00887C2A" w:rsidRPr="00AE45C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0F195D">
      <w:t>7 St-2212/16-</w:t>
    </w:r>
    <w:r w:rsidR="00CA4834">
      <w:t>21</w:t>
    </w:r>
  </w:p>
  <w:p w:rsidRDefault="00D11A7D" w:rsidP="00D11A7D" w:rsidR="00D11A7D">
    <w:pPr>
      <w:jc w:val="right"/>
    </w:pP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836003">
      <w:t>2212</w:t>
    </w:r>
    <w:r w:rsidR="00116641">
      <w:t>/16-</w:t>
    </w:r>
    <w:r w:rsidR="00EF2E54">
      <w:t>21</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0">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0"/>
  </w:num>
  <w:num w:numId="13">
    <w:abstractNumId w:val="6"/>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7DD7"/>
    <w:rsid w:val="000201CE"/>
    <w:rsid w:val="00020A8B"/>
    <w:rsid w:val="00022E72"/>
    <w:rsid w:val="0002332E"/>
    <w:rsid w:val="000245F1"/>
    <w:rsid w:val="0002580E"/>
    <w:rsid w:val="00026F5E"/>
    <w:rsid w:val="00027542"/>
    <w:rsid w:val="0003012B"/>
    <w:rsid w:val="000306D7"/>
    <w:rsid w:val="0003163D"/>
    <w:rsid w:val="00031E0C"/>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1F6"/>
    <w:rsid w:val="00075B92"/>
    <w:rsid w:val="000760D8"/>
    <w:rsid w:val="00080134"/>
    <w:rsid w:val="00080CCB"/>
    <w:rsid w:val="00082BE6"/>
    <w:rsid w:val="0008385F"/>
    <w:rsid w:val="00083D2D"/>
    <w:rsid w:val="00084D67"/>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648E"/>
    <w:rsid w:val="000A67FA"/>
    <w:rsid w:val="000A7781"/>
    <w:rsid w:val="000A7A12"/>
    <w:rsid w:val="000B00A0"/>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B3F"/>
    <w:rsid w:val="000F7CEF"/>
    <w:rsid w:val="000F7D1E"/>
    <w:rsid w:val="00100AC2"/>
    <w:rsid w:val="00102146"/>
    <w:rsid w:val="00105A24"/>
    <w:rsid w:val="00105FEE"/>
    <w:rsid w:val="00110D41"/>
    <w:rsid w:val="00113ADF"/>
    <w:rsid w:val="00113C62"/>
    <w:rsid w:val="00114303"/>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3284"/>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679C9"/>
    <w:rsid w:val="00170FDC"/>
    <w:rsid w:val="001752DE"/>
    <w:rsid w:val="00175618"/>
    <w:rsid w:val="00175C3F"/>
    <w:rsid w:val="00176C69"/>
    <w:rsid w:val="0017746A"/>
    <w:rsid w:val="0018135D"/>
    <w:rsid w:val="0018193E"/>
    <w:rsid w:val="00181C61"/>
    <w:rsid w:val="00183590"/>
    <w:rsid w:val="00184AB1"/>
    <w:rsid w:val="00184F3E"/>
    <w:rsid w:val="00186D18"/>
    <w:rsid w:val="00186F40"/>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3B2E"/>
    <w:rsid w:val="00273B39"/>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7FFE"/>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51E5"/>
    <w:rsid w:val="0037659F"/>
    <w:rsid w:val="003818D8"/>
    <w:rsid w:val="00382E90"/>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692D"/>
    <w:rsid w:val="003C14CB"/>
    <w:rsid w:val="003C1F87"/>
    <w:rsid w:val="003C3E17"/>
    <w:rsid w:val="003C7070"/>
    <w:rsid w:val="003D0D80"/>
    <w:rsid w:val="003D184F"/>
    <w:rsid w:val="003D1F50"/>
    <w:rsid w:val="003D24EA"/>
    <w:rsid w:val="003D2CA4"/>
    <w:rsid w:val="003D2D72"/>
    <w:rsid w:val="003D6312"/>
    <w:rsid w:val="003D75FE"/>
    <w:rsid w:val="003E06BA"/>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169C"/>
    <w:rsid w:val="00402EF0"/>
    <w:rsid w:val="0040305A"/>
    <w:rsid w:val="00404318"/>
    <w:rsid w:val="00404742"/>
    <w:rsid w:val="0040496C"/>
    <w:rsid w:val="00404CD2"/>
    <w:rsid w:val="00411AF8"/>
    <w:rsid w:val="00411B08"/>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5A1C"/>
    <w:rsid w:val="0053005B"/>
    <w:rsid w:val="00531931"/>
    <w:rsid w:val="00531D15"/>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6E5A"/>
    <w:rsid w:val="00567101"/>
    <w:rsid w:val="00570861"/>
    <w:rsid w:val="00573343"/>
    <w:rsid w:val="0057403E"/>
    <w:rsid w:val="00575E93"/>
    <w:rsid w:val="00576A3C"/>
    <w:rsid w:val="0058014D"/>
    <w:rsid w:val="00580354"/>
    <w:rsid w:val="00584046"/>
    <w:rsid w:val="0058469D"/>
    <w:rsid w:val="005848FB"/>
    <w:rsid w:val="0058525E"/>
    <w:rsid w:val="005868EC"/>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5B16"/>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600812"/>
    <w:rsid w:val="00601725"/>
    <w:rsid w:val="006018EF"/>
    <w:rsid w:val="006021E3"/>
    <w:rsid w:val="0060264C"/>
    <w:rsid w:val="00602F62"/>
    <w:rsid w:val="00603035"/>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7178"/>
    <w:rsid w:val="0063272B"/>
    <w:rsid w:val="00633664"/>
    <w:rsid w:val="00633EF0"/>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601"/>
    <w:rsid w:val="006D2AF8"/>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2D59"/>
    <w:rsid w:val="00713A26"/>
    <w:rsid w:val="00713EEA"/>
    <w:rsid w:val="00714324"/>
    <w:rsid w:val="00714762"/>
    <w:rsid w:val="00715399"/>
    <w:rsid w:val="00715909"/>
    <w:rsid w:val="007170B4"/>
    <w:rsid w:val="00717390"/>
    <w:rsid w:val="007174FA"/>
    <w:rsid w:val="00717F41"/>
    <w:rsid w:val="0072053C"/>
    <w:rsid w:val="00720590"/>
    <w:rsid w:val="007205CA"/>
    <w:rsid w:val="00722972"/>
    <w:rsid w:val="007251AF"/>
    <w:rsid w:val="00727160"/>
    <w:rsid w:val="00731F97"/>
    <w:rsid w:val="0073549F"/>
    <w:rsid w:val="0073568B"/>
    <w:rsid w:val="00736075"/>
    <w:rsid w:val="00737358"/>
    <w:rsid w:val="00737CF3"/>
    <w:rsid w:val="007400FC"/>
    <w:rsid w:val="00740C35"/>
    <w:rsid w:val="00740D6B"/>
    <w:rsid w:val="00744FF3"/>
    <w:rsid w:val="007460A1"/>
    <w:rsid w:val="007500E9"/>
    <w:rsid w:val="00754ACF"/>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626E"/>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2467"/>
    <w:rsid w:val="00834F01"/>
    <w:rsid w:val="008355A9"/>
    <w:rsid w:val="00836003"/>
    <w:rsid w:val="00837C5B"/>
    <w:rsid w:val="00841332"/>
    <w:rsid w:val="00841584"/>
    <w:rsid w:val="008419D8"/>
    <w:rsid w:val="00842C58"/>
    <w:rsid w:val="0084606E"/>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7079C"/>
    <w:rsid w:val="00870CA7"/>
    <w:rsid w:val="00872876"/>
    <w:rsid w:val="00877E22"/>
    <w:rsid w:val="00877FF1"/>
    <w:rsid w:val="00880DC7"/>
    <w:rsid w:val="00881463"/>
    <w:rsid w:val="008823AB"/>
    <w:rsid w:val="00882502"/>
    <w:rsid w:val="00885A5D"/>
    <w:rsid w:val="00887AFC"/>
    <w:rsid w:val="00887C2A"/>
    <w:rsid w:val="00887DDF"/>
    <w:rsid w:val="00887F30"/>
    <w:rsid w:val="008901B6"/>
    <w:rsid w:val="00894825"/>
    <w:rsid w:val="00897126"/>
    <w:rsid w:val="008A07A5"/>
    <w:rsid w:val="008A0AA8"/>
    <w:rsid w:val="008A309F"/>
    <w:rsid w:val="008A342E"/>
    <w:rsid w:val="008A3AEF"/>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288"/>
    <w:rsid w:val="008D5F88"/>
    <w:rsid w:val="008D6062"/>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2980"/>
    <w:rsid w:val="00913FE0"/>
    <w:rsid w:val="00914A7E"/>
    <w:rsid w:val="00914C8E"/>
    <w:rsid w:val="009178B4"/>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ECA"/>
    <w:rsid w:val="00963E70"/>
    <w:rsid w:val="00964104"/>
    <w:rsid w:val="0096466A"/>
    <w:rsid w:val="00965775"/>
    <w:rsid w:val="009657AA"/>
    <w:rsid w:val="00965929"/>
    <w:rsid w:val="009660EC"/>
    <w:rsid w:val="0096702B"/>
    <w:rsid w:val="009672A9"/>
    <w:rsid w:val="00967478"/>
    <w:rsid w:val="009723C8"/>
    <w:rsid w:val="00975D11"/>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97EC9"/>
    <w:rsid w:val="009A0956"/>
    <w:rsid w:val="009A1504"/>
    <w:rsid w:val="009A1BF1"/>
    <w:rsid w:val="009A29F7"/>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F0F"/>
    <w:rsid w:val="00A94749"/>
    <w:rsid w:val="00A94AB5"/>
    <w:rsid w:val="00A952D6"/>
    <w:rsid w:val="00A965E6"/>
    <w:rsid w:val="00AA1BC8"/>
    <w:rsid w:val="00AA1EA2"/>
    <w:rsid w:val="00AA2175"/>
    <w:rsid w:val="00AA2C22"/>
    <w:rsid w:val="00AA40A5"/>
    <w:rsid w:val="00AA6663"/>
    <w:rsid w:val="00AA6A71"/>
    <w:rsid w:val="00AB018A"/>
    <w:rsid w:val="00AB038C"/>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73F"/>
    <w:rsid w:val="00AF1A34"/>
    <w:rsid w:val="00AF22F6"/>
    <w:rsid w:val="00AF3ECC"/>
    <w:rsid w:val="00AF5606"/>
    <w:rsid w:val="00AF5B14"/>
    <w:rsid w:val="00AF6846"/>
    <w:rsid w:val="00AF6A8E"/>
    <w:rsid w:val="00AF6C13"/>
    <w:rsid w:val="00AF7DAE"/>
    <w:rsid w:val="00B026F7"/>
    <w:rsid w:val="00B0554D"/>
    <w:rsid w:val="00B07CEF"/>
    <w:rsid w:val="00B15F6D"/>
    <w:rsid w:val="00B162DF"/>
    <w:rsid w:val="00B20B46"/>
    <w:rsid w:val="00B20ED1"/>
    <w:rsid w:val="00B2408D"/>
    <w:rsid w:val="00B24D8D"/>
    <w:rsid w:val="00B26F71"/>
    <w:rsid w:val="00B303AF"/>
    <w:rsid w:val="00B30F85"/>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21C4"/>
    <w:rsid w:val="00BC3441"/>
    <w:rsid w:val="00BC77A9"/>
    <w:rsid w:val="00BC7B05"/>
    <w:rsid w:val="00BD0A07"/>
    <w:rsid w:val="00BD0B4D"/>
    <w:rsid w:val="00BD128B"/>
    <w:rsid w:val="00BD1A0A"/>
    <w:rsid w:val="00BD1AA6"/>
    <w:rsid w:val="00BD1AD5"/>
    <w:rsid w:val="00BD5693"/>
    <w:rsid w:val="00BD6E08"/>
    <w:rsid w:val="00BE018E"/>
    <w:rsid w:val="00BE0835"/>
    <w:rsid w:val="00BE267B"/>
    <w:rsid w:val="00BE550E"/>
    <w:rsid w:val="00BE559E"/>
    <w:rsid w:val="00BE5CC6"/>
    <w:rsid w:val="00BF1493"/>
    <w:rsid w:val="00BF2838"/>
    <w:rsid w:val="00BF3E59"/>
    <w:rsid w:val="00BF46FE"/>
    <w:rsid w:val="00BF4C23"/>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4834"/>
    <w:rsid w:val="00CA5FB2"/>
    <w:rsid w:val="00CA6F05"/>
    <w:rsid w:val="00CA752E"/>
    <w:rsid w:val="00CA75DA"/>
    <w:rsid w:val="00CA7C47"/>
    <w:rsid w:val="00CB0120"/>
    <w:rsid w:val="00CB17F7"/>
    <w:rsid w:val="00CB24A8"/>
    <w:rsid w:val="00CB312D"/>
    <w:rsid w:val="00CB3876"/>
    <w:rsid w:val="00CB4BE0"/>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4D04"/>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18C0"/>
    <w:rsid w:val="00D82CF8"/>
    <w:rsid w:val="00D82ED4"/>
    <w:rsid w:val="00D8305A"/>
    <w:rsid w:val="00D84701"/>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504"/>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33DD"/>
    <w:rsid w:val="00E4359F"/>
    <w:rsid w:val="00E457B0"/>
    <w:rsid w:val="00E46E75"/>
    <w:rsid w:val="00E47612"/>
    <w:rsid w:val="00E50AFC"/>
    <w:rsid w:val="00E51315"/>
    <w:rsid w:val="00E5259F"/>
    <w:rsid w:val="00E539D1"/>
    <w:rsid w:val="00E54E43"/>
    <w:rsid w:val="00E57654"/>
    <w:rsid w:val="00E60962"/>
    <w:rsid w:val="00E60BF3"/>
    <w:rsid w:val="00E6113A"/>
    <w:rsid w:val="00E61781"/>
    <w:rsid w:val="00E625CB"/>
    <w:rsid w:val="00E62F34"/>
    <w:rsid w:val="00E6387D"/>
    <w:rsid w:val="00E66DED"/>
    <w:rsid w:val="00E7072E"/>
    <w:rsid w:val="00E71858"/>
    <w:rsid w:val="00E75C26"/>
    <w:rsid w:val="00E7792C"/>
    <w:rsid w:val="00E77CA8"/>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2E54"/>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6316"/>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349"/>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B6CDF"/>
    <w:rsid w:val="00FC13F3"/>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31D4"/>
    <w:rsid w:val="00FF60F9"/>
    <w:rsid w:val="00FF65E6"/>
    <w:rsid w:val="00FF73E0"/>
    <w:rsid w:val="00FF76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600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70FDC"/>
    <w:rPr>
      <w:color w:val="808080"/>
      <w:bdr w:space="0" w:sz="0" w:color="auto" w:val="none"/>
      <w:shd w:fill="CCFFFF" w:color="auto" w:val="clear"/>
    </w:rPr>
  </w:style>
  <w:style w:customStyle="true" w:styleId="eSPISCCParagraphDefaultFont" w:type="character">
    <w:name w:val="eSPIS_CC_Paragraph Default Font"/>
    <w:basedOn w:val="Zadanifontodlomka"/>
    <w:rsid w:val="00170F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0FDC"/>
    <w:rPr>
      <w:bdr w:space="0" w:sz="0" w:color="auto" w:val="none"/>
      <w:shd w:fill="FFFFCC" w:color="auto" w:val="clear"/>
      <w:lang w:val="hr-HR"/>
    </w:rPr>
  </w:style>
  <w:style w:customStyle="true" w:styleId="PozadinaSvijetloCrvena" w:type="character">
    <w:name w:val="Pozadina_SvijetloCrvena"/>
    <w:basedOn w:val="eSPISCCParagraphDefaultFont"/>
    <w:rsid w:val="00170F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0F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600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70FDC"/>
    <w:rPr>
      <w:color w:val="808080"/>
      <w:bdr w:color="auto" w:space="0" w:sz="0" w:val="none"/>
      <w:shd w:color="auto" w:fill="CCFFFF" w:val="clear"/>
    </w:rPr>
  </w:style>
  <w:style w:customStyle="1" w:styleId="eSPISCCParagraphDefaultFont" w:type="character">
    <w:name w:val="eSPIS_CC_Paragraph Default Font"/>
    <w:basedOn w:val="Zadanifontodlomka"/>
    <w:rsid w:val="00170F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0FDC"/>
    <w:rPr>
      <w:bdr w:color="auto" w:space="0" w:sz="0" w:val="none"/>
      <w:shd w:color="auto" w:fill="FFFFCC" w:val="clear"/>
      <w:lang w:val="hr-HR"/>
    </w:rPr>
  </w:style>
  <w:style w:customStyle="1" w:styleId="PozadinaSvijetloCrvena" w:type="character">
    <w:name w:val="Pozadina_SvijetloCrvena"/>
    <w:basedOn w:val="eSPISCCParagraphDefaultFont"/>
    <w:rsid w:val="00170F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0F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2212</izvorni_sadrzaj>
    <derivirana_varijabla naziv="DomainObject.Predmet.Broj_1">2212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St-2212/2016</izvorni_sadrzaj>
    <derivirana_varijabla naziv="DomainObject.Predmet.OznakaBroj_1">St-2212/2016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GARNI HOTELI jednostavno društvo s ograničenom odgovornošću za ugostiteljstvo, usluge i trgovinu</izvorni_sadrzaj>
    <derivirana_varijabla naziv="DomainObject.Predmet.ProtustrankaFormated_1">  GARNI HOTELI jednostavno društvo s ograničenom odgovornošću za ugostiteljstvo, usluge i trgovinu</derivirana_varijabla>
  </DomainObject.Predmet.ProtustrankaFormated>
  <DomainObject.Predmet.ProtustrankaFormatedOIB>
    <izvorni_sadrzaj>  GARNI HOTELI jednostavno društvo s ograničenom odgovornošću za ugostiteljstvo, usluge i trgovinu, OIB 47089243461</izvorni_sadrzaj>
    <derivirana_varijabla naziv="DomainObject.Predmet.ProtustrankaFormatedOIB_1">  GARNI HOTELI jednostavno društvo s ograničenom odgovornošću za ugostiteljstvo, usluge i trgovinu, OIB 47089243461</derivirana_varijabla>
  </DomainObject.Predmet.ProtustrankaFormatedOIB>
  <DomainObject.Predmet.ProtustrankaFormatedWithAdress>
    <izvorni_sadrzaj> GARNI HOTELI jednostavno društvo s ograničenom odgovornošću za ugostiteljstvo, usluge i trgovinu, Josipa Matasovića 48, 32100 Vinkovci</izvorni_sadrzaj>
    <derivirana_varijabla naziv="DomainObject.Predmet.ProtustrankaFormatedWithAdress_1"> GARNI HOTELI jednostavno društvo s ograničenom odgovornošću za ugostiteljstvo, usluge i trgovinu, Josipa Matasovića 48, 32100 Vinkovci</derivirana_varijabla>
  </DomainObject.Predmet.ProtustrankaFormatedWithAdress>
  <DomainObject.Predmet.ProtustrankaFormatedWithAdressOIB>
    <izvorni_sadrzaj> GARNI HOTELI jednostavno društvo s ograničenom odgovornošću za ugostiteljstvo, usluge i trgovinu, OIB 47089243461, Josipa Matasovića 48, 32100 Vinkovci</izvorni_sadrzaj>
    <derivirana_varijabla naziv="DomainObject.Predmet.ProtustrankaFormatedWithAdressOIB_1"> GARNI HOTELI jednostavno društvo s ograničenom odgovornošću za ugostiteljstvo, usluge i trgovinu, OIB 47089243461, Josipa Matasovića 48, 32100 Vinkovci</derivirana_varijabla>
  </DomainObject.Predmet.ProtustrankaFormatedWithAdressOIB>
  <DomainObject.Predmet.ProtustrankaWithAdress>
    <izvorni_sadrzaj>GARNI HOTELI jednostavno društvo s ograničenom odgovornošću za ugostiteljstvo, usluge i trgovinu Josipa Matasovića 48, 32100 Vinkovci</izvorni_sadrzaj>
    <derivirana_varijabla naziv="DomainObject.Predmet.ProtustrankaWithAdress_1">GARNI HOTELI jednostavno društvo s ograničenom odgovornošću za ugostiteljstvo, usluge i trgovinu Josipa Matasovića 48, 32100 Vinkovci</derivirana_varijabla>
  </DomainObject.Predmet.ProtustrankaWithAdress>
  <DomainObject.Predmet.ProtustrankaWithAdressOIB>
    <izvorni_sadrzaj>GARNI HOTELI jednostavno društvo s ograničenom odgovornošću za ugostiteljstvo, usluge i trgovinu, OIB 47089243461, Josipa Matasovića 48, 32100 Vinkovci</izvorni_sadrzaj>
    <derivirana_varijabla naziv="DomainObject.Predmet.ProtustrankaWithAdressOIB_1">GARNI HOTELI jednostavno društvo s ograničenom odgovornošću za ugostiteljstvo, usluge i trgovinu, OIB 47089243461, Josipa Matasovića 48, 32100 Vinkovci</derivirana_varijabla>
  </DomainObject.Predmet.ProtustrankaWithAdressOIB>
  <DomainObject.Predmet.ProtustrankaNazivFormated>
    <izvorni_sadrzaj>GARNI HOTELI jednostavno društvo s ograničenom odgovornošću za ugostiteljstvo, usluge i trgovinu</izvorni_sadrzaj>
    <derivirana_varijabla naziv="DomainObject.Predmet.ProtustrankaNazivFormated_1">GARNI HOTELI jednostavno društvo s ograničenom odgovornošću za ugostiteljstvo, usluge i trgovinu</derivirana_varijabla>
  </DomainObject.Predmet.ProtustrankaNazivFormated>
  <DomainObject.Predmet.ProtustrankaNazivFormatedOIB>
    <izvorni_sadrzaj>GARNI HOTELI jednostavno društvo s ograničenom odgovornošću za ugostiteljstvo, usluge i trgovinu, OIB 47089243461</izvorni_sadrzaj>
    <derivirana_varijabla naziv="DomainObject.Predmet.ProtustrankaNazivFormatedOIB_1">GARNI HOTELI jednostavno društvo s ograničenom odgovornošću za ugostiteljstvo, usluge i trgovinu, OIB 47089243461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GARNI HOTELI jednostavno društvo s ograničenom odgovornošću za ugostiteljstvo, usluge i trgovinu</item>
    </izvorni_sadrzaj>
    <derivirana_varijabla naziv="DomainObject.Predmet.ProtuStrankaListFormated_1">
      <item>GARNI HOTELI jednostavno društvo s ograničenom odgovornošću za ugostiteljstvo, usluge i trgovinu</item>
    </derivirana_varijabla>
  </DomainObject.Predmet.ProtuStrankaListFormated>
  <DomainObject.Predmet.ProtuStrankaListFormatedOIB>
    <izvorni_sadrzaj>
      <item>GARNI HOTELI jednostavno društvo s ograničenom odgovornošću za ugostiteljstvo, usluge i trgovinu, OIB 47089243461</item>
    </izvorni_sadrzaj>
    <derivirana_varijabla naziv="DomainObject.Predmet.ProtuStrankaListFormatedOIB_1">
      <item>GARNI HOTELI jednostavno društvo s ograničenom odgovornošću za ugostiteljstvo, usluge i trgovinu, OIB 47089243461</item>
    </derivirana_varijabla>
  </DomainObject.Predmet.ProtuStrankaListFormatedOIB>
  <DomainObject.Predmet.ProtuStrankaListFormatedWithAdress>
    <izvorni_sadrzaj>
      <item>GARNI HOTELI jednostavno društvo s ograničenom odgovornošću za ugostiteljstvo, usluge i trgovinu, Josipa Matasovića 48, 32100 Vinkovci</item>
    </izvorni_sadrzaj>
    <derivirana_varijabla naziv="DomainObject.Predmet.ProtuStrankaListFormatedWithAdress_1">
      <item>GARNI HOTELI jednostavno društvo s ograničenom odgovornošću za ugostiteljstvo, usluge i trgovinu, Josipa Matasovića 48, 32100 Vinkovci</item>
    </derivirana_varijabla>
  </DomainObject.Predmet.ProtuStrankaListFormatedWithAdress>
  <DomainObject.Predmet.ProtuStrankaListFormatedWithAdressOIB>
    <izvorni_sadrzaj>
      <item>GARNI HOTELI jednostavno društvo s ograničenom odgovornošću za ugostiteljstvo, usluge i trgovinu, OIB 47089243461, Josipa Matasovića 48, 32100 Vinkovci</item>
    </izvorni_sadrzaj>
    <derivirana_varijabla naziv="DomainObject.Predmet.ProtuStrankaListFormatedWithAdressOIB_1">
      <item>GARNI HOTELI jednostavno društvo s ograničenom odgovornošću za ugostiteljstvo, usluge i trgovinu, OIB 47089243461, Josipa Matasovića 48, 32100 Vinkovci</item>
    </derivirana_varijabla>
  </DomainObject.Predmet.ProtuStrankaListFormatedWithAdressOIB>
  <DomainObject.Predmet.ProtuStrankaListNazivFormated>
    <izvorni_sadrzaj>
      <item>GARNI HOTELI jednostavno društvo s ograničenom odgovornošću za ugostiteljstvo, usluge i trgovinu</item>
    </izvorni_sadrzaj>
    <derivirana_varijabla naziv="DomainObject.Predmet.ProtuStrankaListNazivFormated_1">
      <item>GARNI HOTELI jednostavno društvo s ograničenom odgovornošću za ugostiteljstvo, usluge i trgovinu</item>
    </derivirana_varijabla>
  </DomainObject.Predmet.ProtuStrankaListNazivFormated>
  <DomainObject.Predmet.ProtuStrankaListNazivFormatedOIB>
    <izvorni_sadrzaj>
      <item>GARNI HOTELI jednostavno društvo s ograničenom odgovornošću za ugostiteljstvo, usluge i trgovinu, OIB 47089243461</item>
    </izvorni_sadrzaj>
    <derivirana_varijabla naziv="DomainObject.Predmet.ProtuStrankaListNazivFormatedOIB_1">
      <item>GARNI HOTELI jednostavno društvo s ograničenom odgovornošću za ugostiteljstvo, usluge i trgovinu, OIB 47089243461</item>
    </derivirana_varijabla>
  </DomainObject.Predmet.ProtuStrankaListNazivFormatedOIB>
  <DomainObject.Predmet.OstaliListFormated>
    <izvorni_sadrzaj>
      <item>Županijsko državno odvjetništvo GUO</item>
      <item>FINA RC Osijek</item>
      <item>Dominik Bošković</item>
    </izvorni_sadrzaj>
    <derivirana_varijabla naziv="DomainObject.Predmet.OstaliListFormated_1">
      <item>Županijsko državno odvjetništvo GUO</item>
      <item>FINA RC Osijek</item>
      <item>Dominik Bošković</item>
    </derivirana_varijabla>
  </DomainObject.Predmet.OstaliListFormated>
  <DomainObject.Predmet.OstaliListFormatedOIB>
    <izvorni_sadrzaj>
      <item>Županijsko državno odvjetništvo GUO, OIB </item>
      <item>FINA RC Osijek</item>
      <item>Dominik Bošković, OIB 30368330983</item>
    </izvorni_sadrzaj>
    <derivirana_varijabla naziv="DomainObject.Predmet.OstaliListFormatedOIB_1">
      <item>Županijsko državno odvjetništvo GUO, OIB </item>
      <item>FINA RC Osijek</item>
      <item>Dominik Bošković, OIB 30368330983</item>
    </derivirana_varijabla>
  </DomainObject.Predmet.OstaliListFormatedOIB>
  <DomainObject.Predmet.OstaliListFormatedWithAdress>
    <izvorni_sadrzaj>
      <item>Županijsko državno odvjetništvo GUO, Ul. Andrije Hebranga 2, 32000 Vukovar</item>
      <item>FINA RC Osijek, L. Jagera 3, 31000 Osijek</item>
      <item>Dominik Bošković, Duga Ulica 51, 32100 Vinkovci</item>
    </izvorni_sadrzaj>
    <derivirana_varijabla naziv="DomainObject.Predmet.OstaliListFormatedWithAdress_1">
      <item>Županijsko državno odvjetništvo GUO, Ul. Andrije Hebranga 2, 32000 Vukovar</item>
      <item>FINA RC Osijek, L. Jagera 3, 31000 Osijek</item>
      <item>Dominik Bošković, Duga Ulica 51, 32100 Vinkovci</item>
    </derivirana_varijabla>
  </DomainObject.Predmet.OstaliListFormatedWithAdress>
  <DomainObject.Predmet.OstaliListFormatedWithAdressOIB>
    <izvorni_sadrzaj>
      <item>Županijsko državno odvjetništvo GUO, OIB , Ul. Andrije Hebranga 2, 32000 Vukovar</item>
      <item>FINA RC Osijek, L. Jagera 3, 31000 Osijek</item>
      <item>Dominik Bošković, OIB 30368330983, Duga Ulica 51, 32100 Vinkovci</item>
    </izvorni_sadrzaj>
    <derivirana_varijabla naziv="DomainObject.Predmet.OstaliListFormatedWithAdressOIB_1">
      <item>Županijsko državno odvjetništvo GUO, OIB , Ul. Andrije Hebranga 2, 32000 Vukovar</item>
      <item>FINA RC Osijek, L. Jagera 3, 31000 Osijek</item>
      <item>Dominik Bošković, OIB 30368330983, Duga Ulica 51, 32100 Vinkovci</item>
    </derivirana_varijabla>
  </DomainObject.Predmet.OstaliListFormatedWithAdressOIB>
  <DomainObject.Predmet.OstaliListNazivFormated>
    <izvorni_sadrzaj>
      <item>Županijsko državno odvjetništvo GUO</item>
      <item>FINA RC Osijek</item>
      <item>Dominik Bošković</item>
    </izvorni_sadrzaj>
    <derivirana_varijabla naziv="DomainObject.Predmet.OstaliListNazivFormated_1">
      <item>Županijsko državno odvjetništvo GUO</item>
      <item>FINA RC Osijek</item>
      <item>Dominik Bošković</item>
    </derivirana_varijabla>
  </DomainObject.Predmet.OstaliListNazivFormated>
  <DomainObject.Predmet.OstaliListNazivFormatedOIB>
    <izvorni_sadrzaj>
      <item>Županijsko državno odvjetništvo GUO, OIB </item>
      <item>FINA RC Osijek</item>
      <item>Dominik Bošković, OIB 30368330983</item>
    </izvorni_sadrzaj>
    <derivirana_varijabla naziv="DomainObject.Predmet.OstaliListNazivFormatedOIB_1">
      <item>Županijsko državno odvjetništvo GUO, OIB </item>
      <item>FINA RC Osijek</item>
      <item>Dominik Bošković, OIB 30368330983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GARNI HOTELI jednostavno društvo s ograničenom odgovornošću za ugostiteljstvo, usluge i trgovinu</izvorni_sadrzaj>
    <derivirana_varijabla naziv="DomainObject.Predmet.ProtustrankaIDrugi_1">GARNI HOTELI jednostavno društvo s ograničenom odgovornošću za ugostiteljstvo, usluge i trgovinu</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GARNI HOTELI jednostavno društvo s ograničenom odgovornošću za ugostiteljstvo, usluge i trgovinu, OIB 47089243461, Josipa Matasovića 48, 32100 Vinkovci</izvorni_sadrzaj>
    <derivirana_varijabla naziv="DomainObject.Predmet.ProtustrankaIDrugiAdressOIB_1">GARNI HOTELI jednostavno društvo s ograničenom odgovornošću za ugostiteljstvo, usluge i trgovinu, OIB 47089243461, Josipa Matasovića 48,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GARNI HOTELI jednostavno društvo s ograničenom odgovornošću za ugostiteljstvo, usluge i trgovinu</item>
      <item>RH MF Porezna uprava Vukovar</item>
      <item>Županijsko državno odvjetništvo GUO</item>
      <item>FINA RC Osijek</item>
      <item>Dominik Bošković</item>
    </izvorni_sadrzaj>
    <derivirana_varijabla naziv="DomainObject.Predmet.SudioniciListNaziv_1">
      <item>GARNI HOTELI jednostavno društvo s ograničenom odgovornošću za ugostiteljstvo, usluge i trgovinu</item>
      <item>RH MF Porezna uprava Vukovar</item>
      <item>Županijsko državno odvjetništvo GUO</item>
      <item>FINA RC Osijek</item>
      <item>Dominik Bošković</item>
    </derivirana_varijabla>
  </DomainObject.Predmet.SudioniciListNaziv>
  <DomainObject.Predmet.SudioniciListAdressOIB>
    <izvorni_sadrzaj>
      <item>GARNI HOTELI jednostavno društvo s ograničenom odgovornošću za ugostiteljstvo, usluge i trgovinu, OIB 47089243461, Josipa Matasovića 48,32100 Vinkovci</item>
      <item>RH MF Porezna uprava Vukovar, OIB 18683136487</item>
      <item>Županijsko državno odvjetništvo GUO, OIB , Ul. Andrije Hebranga 2,32000 Vukovar</item>
      <item>FINA RC Osijek, L. Jagera 3,31000 Osijek</item>
      <item>Dominik Bošković, OIB 30368330983, Duga Ulica 51,32100 Vinkovci</item>
    </izvorni_sadrzaj>
    <derivirana_varijabla naziv="DomainObject.Predmet.SudioniciListAdressOIB_1">
      <item>GARNI HOTELI jednostavno društvo s ograničenom odgovornošću za ugostiteljstvo, usluge i trgovinu, OIB 47089243461, Josipa Matasovića 48,32100 Vinkovci</item>
      <item>RH MF Porezna uprava Vukovar, OIB 18683136487</item>
      <item>Županijsko državno odvjetništvo GUO, OIB , Ul. Andrije Hebranga 2,32000 Vukovar</item>
      <item>FINA RC Osijek, L. Jagera 3,31000 Osijek</item>
      <item>Dominik Bošković, OIB 30368330983, Duga Ulica 51,32100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47089243461</item>
      <item>, OIB 18683136487</item>
      <item>, OIB </item>
      <item>, OIB null</item>
      <item>, OIB 30368330983</item>
    </izvorni_sadrzaj>
    <derivirana_varijabla naziv="DomainObject.Predmet.SudioniciListNazivOIB_1">
      <item>, OIB 47089243461</item>
      <item>, OIB 18683136487</item>
      <item>, OIB </item>
      <item>, OIB null</item>
      <item>, OIB 30368330983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44A2EF-1951-49A4-A35A-00F1A8FD0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1867</properties:Words>
  <properties:Characters>10774</properties:Characters>
  <properties:Lines>245</properties:Lines>
  <properties:Paragraphs>54</properties:Paragraphs>
  <properties:TotalTime>663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2017-03-30T11:41:00Z</cp:lastPrinted>
  <dcterms:modified xmlns:xsi="http://www.w3.org/2001/XMLSchema-instance" xsi:type="dcterms:W3CDTF">2017-08-21T12:46:00Z</dcterms:modified>
  <cp:revision>425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