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EA2894" w:rsidR="00F825BF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825BF" w:rsidP="00EA2894" w:rsidR="00F825BF" w:rsidRPr="000821D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25BF" w:rsidP="00EA2894" w:rsidR="00F825BF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F825BF" w:rsidP="00EA2894" w:rsidR="00F825BF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F825BF" w:rsidP="00EA2894" w:rsidR="00F825BF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proofErr w:type="spellStart"/>
            <w:r>
              <w:t>Sukoišanska</w:t>
            </w:r>
            <w:proofErr w:type="spellEnd"/>
            <w:r>
              <w:t xml:space="preserve"> 6</w:t>
            </w:r>
          </w:p>
        </w:tc>
      </w:tr>
    </w:tbl>
    <w:p w14:textId="60cf1ef" w14:paraId="60cf1ef" w:rsidRDefault="00F825BF" w:rsidP="00F825BF" w:rsidR="00F825BF">
      <w:pPr>
        <w:pStyle w:val="Zaglavlje"/>
        <w:jc w:val="right"/>
        <w15:collapsed w:val="false"/>
      </w:pPr>
      <w:r>
        <w:t>Poslovni broj: 4.St-</w:t>
      </w:r>
      <w:r w:rsidR="00967099">
        <w:t>54/2004</w:t>
      </w:r>
    </w:p>
    <w:p w:rsidRDefault="00316894" w:rsidP="00316894" w:rsidR="0094336B">
      <w:r>
        <w:t xml:space="preserve"> </w:t>
      </w:r>
    </w:p>
    <w:p w:rsidRDefault="00735BEE" w:rsidP="00735BEE" w:rsidR="00801271" w:rsidRPr="00735BE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  <w:rPr>
          <w:spacing w:val="100"/>
        </w:rPr>
      </w:pPr>
      <w:r w:rsidRPr="00735BEE">
        <w:rPr>
          <w:spacing w:val="100"/>
        </w:rPr>
        <w:t>REPUBLIKA HRVATSKA</w:t>
      </w:r>
    </w:p>
    <w:p w:rsidRDefault="00735BEE" w:rsidP="00735BEE" w:rsidR="00735BE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</w:p>
    <w:p w:rsidRDefault="00703408" w:rsidP="00B1484A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2103DD" w:rsidP="002103DD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3A538B" w:rsidP="00FC381E" w:rsidR="007C424C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C056DD">
        <w:t xml:space="preserve">u stečajnom postupku nad stečajnim dužnikom </w:t>
      </w:r>
      <w:r w:rsidR="00735BEE">
        <w:t xml:space="preserve">INTERIJER – BRAČ d.d. – u stečaju, OIB: </w:t>
      </w:r>
      <w:r w:rsidR="00735BEE" w:rsidRPr="00EC6346">
        <w:t>53468816431</w:t>
      </w:r>
      <w:r w:rsidR="00735BEE">
        <w:rPr>
          <w:rFonts w:cs="Arial" w:hAnsi="Arial" w:ascii="Arial"/>
          <w:color w:val="003366"/>
          <w:sz w:val="18"/>
          <w:szCs w:val="18"/>
        </w:rPr>
        <w:t xml:space="preserve">, </w:t>
      </w:r>
      <w:r w:rsidR="00735BEE">
        <w:t>Selca</w:t>
      </w:r>
      <w:r w:rsidR="00164612">
        <w:t xml:space="preserve">, </w:t>
      </w:r>
      <w:r w:rsidR="009B1C5C">
        <w:t xml:space="preserve"> </w:t>
      </w:r>
      <w:r w:rsidR="00735BEE">
        <w:t>7. svibnja</w:t>
      </w:r>
      <w:r w:rsidR="00F825BF">
        <w:t xml:space="preserve"> 2018.</w:t>
      </w:r>
      <w:r w:rsidR="00FC381E">
        <w:t xml:space="preserve"> </w:t>
      </w:r>
    </w:p>
    <w:p w:rsidRDefault="00801271" w:rsidP="00DB623B" w:rsidR="00801271">
      <w:pPr>
        <w:jc w:val="both"/>
      </w:pP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9B169B" w:rsidP="009B169B" w:rsidR="009B169B">
      <w:pPr>
        <w:jc w:val="center"/>
        <w:rPr>
          <w:bCs/>
        </w:rPr>
      </w:pPr>
    </w:p>
    <w:p w:rsidRDefault="00C056DD" w:rsidP="00C056DD" w:rsidR="00C056DD">
      <w:pPr>
        <w:ind w:hanging="720" w:left="720"/>
        <w:jc w:val="both"/>
      </w:pPr>
      <w:r>
        <w:t>I</w:t>
      </w:r>
      <w:r>
        <w:tab/>
        <w:t xml:space="preserve">Određuje se ročište za skupštinu vjerovnika za dan </w:t>
      </w:r>
      <w:r w:rsidR="00735BEE">
        <w:t>14. svibnja</w:t>
      </w:r>
      <w:r w:rsidR="00F825BF">
        <w:t xml:space="preserve"> 2018</w:t>
      </w:r>
      <w:r w:rsidR="00735BEE">
        <w:t>.</w:t>
      </w:r>
      <w:r>
        <w:t xml:space="preserve"> u </w:t>
      </w:r>
      <w:r w:rsidR="00DF7FE0">
        <w:t>09:</w:t>
      </w:r>
      <w:r w:rsidR="00735BEE">
        <w:t>45</w:t>
      </w:r>
      <w:r>
        <w:t xml:space="preserve"> sati, </w:t>
      </w:r>
      <w:r w:rsidR="00F825BF">
        <w:t>kabinet</w:t>
      </w:r>
      <w:r>
        <w:t xml:space="preserve"> broj </w:t>
      </w:r>
      <w:r w:rsidR="00F825BF">
        <w:t>116/</w:t>
      </w:r>
      <w:r>
        <w:t xml:space="preserve">I Trgovačkog suda u Splitu, </w:t>
      </w:r>
      <w:proofErr w:type="spellStart"/>
      <w:r>
        <w:t>Sukoišanska</w:t>
      </w:r>
      <w:proofErr w:type="spellEnd"/>
      <w:r>
        <w:t xml:space="preserve"> br. 6 sa slijedećim dnevnim redom:</w:t>
      </w:r>
    </w:p>
    <w:p w:rsidRDefault="00C056DD" w:rsidP="00C056DD" w:rsidR="00C056DD">
      <w:pPr>
        <w:jc w:val="both"/>
      </w:pPr>
    </w:p>
    <w:p w:rsidRDefault="00735BEE" w:rsidP="00C056DD" w:rsidR="00735BEE">
      <w:pPr>
        <w:numPr>
          <w:ilvl w:val="0"/>
          <w:numId w:val="10"/>
        </w:numPr>
        <w:jc w:val="both"/>
      </w:pPr>
      <w:r>
        <w:t>Izvješće stečajnog upravitelja o tijeku stečajnog postupka i stanju stečajne mase</w:t>
      </w:r>
    </w:p>
    <w:p w:rsidRDefault="00735BEE" w:rsidP="00C056DD" w:rsidR="00EC54EC">
      <w:pPr>
        <w:numPr>
          <w:ilvl w:val="0"/>
          <w:numId w:val="10"/>
        </w:numPr>
        <w:jc w:val="both"/>
      </w:pPr>
      <w:r>
        <w:t xml:space="preserve">Donošenje odluke o prodaji imovine stečajnog dužnika </w:t>
      </w:r>
    </w:p>
    <w:p w:rsidRDefault="000A0C7E" w:rsidP="00C056DD" w:rsidR="00C056DD">
      <w:pPr>
        <w:numPr>
          <w:ilvl w:val="0"/>
          <w:numId w:val="10"/>
        </w:numPr>
        <w:jc w:val="both"/>
      </w:pPr>
      <w:r>
        <w:t>Razno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 xml:space="preserve">II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C056DD" w:rsidP="00C056DD" w:rsidR="00C056DD">
      <w:pPr>
        <w:ind w:hanging="720" w:left="720"/>
        <w:jc w:val="both"/>
      </w:pPr>
      <w:r>
        <w:t xml:space="preserve">III </w:t>
      </w:r>
      <w:r>
        <w:tab/>
        <w:t xml:space="preserve">Ovo će se rješenje objaviti na </w:t>
      </w:r>
      <w:r w:rsidR="00AD3AFA">
        <w:t>e-</w:t>
      </w:r>
      <w:r>
        <w:t>oglasnoj ploči suda, a što svim vjerovnicima služi kao poziv na zakazano ročište.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center"/>
      </w:pPr>
      <w:r>
        <w:t>U Splitu</w:t>
      </w:r>
      <w:r w:rsidR="00F825BF">
        <w:t xml:space="preserve"> </w:t>
      </w:r>
      <w:r w:rsidR="00735BEE">
        <w:t>7. svibnja</w:t>
      </w:r>
      <w:r w:rsidR="00F825BF">
        <w:t xml:space="preserve"> 2018.</w:t>
      </w:r>
    </w:p>
    <w:p w:rsidRDefault="00C056DD" w:rsidP="00C056DD" w:rsidR="00C056DD">
      <w:pPr>
        <w:jc w:val="both"/>
      </w:pPr>
    </w:p>
    <w:p w:rsidRDefault="00F825BF" w:rsidP="00E66B9C" w:rsidR="00C056DD">
      <w:pPr>
        <w:pStyle w:val="Bezproreda"/>
        <w:ind w:left="7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AD3AFA" w:rsidP="00C056DD" w:rsidR="00AD3AF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C056DD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  <w:r w:rsidR="00967099">
        <w:rPr>
          <w:rFonts w:hAnsi="Times New Roman" w:ascii="Times New Roman"/>
          <w:sz w:val="24"/>
          <w:szCs w:val="24"/>
        </w:rPr>
        <w:t>,v.r.</w:t>
      </w:r>
    </w:p>
    <w:p w:rsidRDefault="00967099" w:rsidP="0071700F" w:rsidR="0096709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967099" w:rsidP="0071700F" w:rsidR="00967099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967099" w:rsidP="00C056DD" w:rsidR="00967099" w:rsidRPr="00C027F5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</w:p>
    <w:p w:rsidRDefault="00F825BF" w:rsidP="00C056DD" w:rsidR="00C056DD">
      <w:pPr>
        <w:jc w:val="both"/>
      </w:pPr>
      <w:r>
        <w:t>Pouka o pravnom lijeku: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7F07AB" w:rsidP="00C056DD" w:rsidR="007F07AB">
      <w:pPr>
        <w:jc w:val="both"/>
      </w:pPr>
    </w:p>
    <w:sectPr w:rsidSect="00801271" w:rsidR="007F07AB">
      <w:headerReference w:type="even" r:id="rId11"/>
      <w:headerReference w:type="default" r:id="rId12"/>
      <w:pgSz w:h="15840" w:w="12240"/>
      <w:pgMar w:gutter="0" w:footer="708" w:header="708" w:left="1800" w:bottom="719" w:right="1800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A42" w:rsidR="00C14A42">
      <w:r>
        <w:separator/>
      </w:r>
    </w:p>
  </w:endnote>
  <w:endnote w:id="0" w:type="continuationSeparator">
    <w:p w:rsidRDefault="00C14A42" w:rsidR="00C1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A42" w:rsidR="00C14A42">
      <w:r>
        <w:separator/>
      </w:r>
    </w:p>
  </w:footnote>
  <w:footnote w:id="0" w:type="continuationSeparator">
    <w:p w:rsidRDefault="00C14A42" w:rsidR="00C14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413218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0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16E9" w:rsidP="00D42569" w:rsidR="004E16E9" w:rsidRPr="00DB623B">
    <w:pPr>
      <w:pStyle w:val="Zaglavlje"/>
      <w:ind w:right="360"/>
    </w:pPr>
    <w:r>
      <w:tab/>
      <w:t xml:space="preserve">                                                                                          </w:t>
    </w:r>
    <w:r w:rsidR="000A36E4">
      <w:t>4</w:t>
    </w:r>
    <w:r>
      <w:t>. ST-</w:t>
    </w:r>
    <w:r w:rsidR="000A36E4">
      <w:t>169</w:t>
    </w:r>
    <w:r>
      <w:t>/201</w:t>
    </w:r>
    <w:r w:rsidR="000A36E4">
      <w:t>3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0C7E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6FFE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1F6630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763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371C6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33C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D0F"/>
    <w:rsid w:val="00466EB3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42A1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4D41"/>
    <w:rsid w:val="00565E8A"/>
    <w:rsid w:val="005677DA"/>
    <w:rsid w:val="00567D7D"/>
    <w:rsid w:val="00567F12"/>
    <w:rsid w:val="00581BBF"/>
    <w:rsid w:val="00582106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49E0"/>
    <w:rsid w:val="005B564B"/>
    <w:rsid w:val="005C240F"/>
    <w:rsid w:val="005C284F"/>
    <w:rsid w:val="005C4389"/>
    <w:rsid w:val="005C523E"/>
    <w:rsid w:val="005C7617"/>
    <w:rsid w:val="005D0BBF"/>
    <w:rsid w:val="005D28F0"/>
    <w:rsid w:val="005D6438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23E9"/>
    <w:rsid w:val="006A55EC"/>
    <w:rsid w:val="006B0B2F"/>
    <w:rsid w:val="006B0F55"/>
    <w:rsid w:val="006B1A4C"/>
    <w:rsid w:val="006C1ED1"/>
    <w:rsid w:val="006C38D3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29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5BEE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35E56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6530"/>
    <w:rsid w:val="00966BA5"/>
    <w:rsid w:val="00967099"/>
    <w:rsid w:val="00967EF5"/>
    <w:rsid w:val="009719F3"/>
    <w:rsid w:val="00972D79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20541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4D6C"/>
    <w:rsid w:val="00A5517E"/>
    <w:rsid w:val="00A65BFB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B12FA"/>
    <w:rsid w:val="00AC0829"/>
    <w:rsid w:val="00AC500D"/>
    <w:rsid w:val="00AC533E"/>
    <w:rsid w:val="00AC5932"/>
    <w:rsid w:val="00AC61EA"/>
    <w:rsid w:val="00AD1B24"/>
    <w:rsid w:val="00AD2AC9"/>
    <w:rsid w:val="00AD3AFA"/>
    <w:rsid w:val="00AE2C88"/>
    <w:rsid w:val="00AE3969"/>
    <w:rsid w:val="00AE3D47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C108C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4A42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462"/>
    <w:rsid w:val="00CD46CF"/>
    <w:rsid w:val="00CD4CF6"/>
    <w:rsid w:val="00CE0AA6"/>
    <w:rsid w:val="00CE299D"/>
    <w:rsid w:val="00CE36BA"/>
    <w:rsid w:val="00CE7168"/>
    <w:rsid w:val="00CF0240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DF7FE0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4530"/>
    <w:rsid w:val="00E66B9C"/>
    <w:rsid w:val="00E6758D"/>
    <w:rsid w:val="00E76954"/>
    <w:rsid w:val="00E83874"/>
    <w:rsid w:val="00E84874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4EC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790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25BF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381E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7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0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0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0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0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7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0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0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0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0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2004.</izvorni_sadrzaj>
    <derivirana_varijabla naziv="DomainObject.Predmet.DatumOsnivanja_1">21. siječnja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St-54/2004</izvorni_sadrzaj>
    <derivirana_varijabla naziv="DomainObject.Predmet.OznakaBroj_1">St-54/2004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INTERIJER-BRAČ, d.d. za zanatstvo, građevinarstvo i trgovinu, u stečaju</izvorni_sadrzaj>
    <derivirana_varijabla naziv="DomainObject.Predmet.ProtustrankaFormated_1">  INTERIJER-BRAČ, d.d. za zanatstvo, građevinarstvo i trgovinu, u stečaju</derivirana_varijabla>
  </DomainObject.Predmet.ProtustrankaFormated>
  <DomainObject.Predmet.ProtustrankaFormatedOIB>
    <izvorni_sadrzaj>  INTERIJER-BRAČ, d.d. za zanatstvo, građevinarstvo i trgovinu, u stečaju, OIB 53468816431</izvorni_sadrzaj>
    <derivirana_varijabla naziv="DomainObject.Predmet.ProtustrankaFormatedOIB_1">  INTERIJER-BRAČ, d.d. za zanatstvo, građevinarstvo i trgovinu, u stečaju, OIB 53468816431</derivirana_varijabla>
  </DomainObject.Predmet.ProtustrankaFormatedOIB>
  <DomainObject.Predmet.ProtustrankaFormatedWithAdress>
    <izvorni_sadrzaj> INTERIJER-BRAČ, d.d. za zanatstvo, građevinarstvo i trgovinu, u stečaju, Selca, 21425 Selca</izvorni_sadrzaj>
    <derivirana_varijabla naziv="DomainObject.Predmet.ProtustrankaFormatedWithAdress_1"> INTERIJER-BRAČ, d.d. za zanatstvo, građevinarstvo i trgovinu, u stečaju, Selca, 21425 Selca</derivirana_varijabla>
  </DomainObject.Predmet.ProtustrankaFormatedWithAdress>
  <DomainObject.Predmet.ProtustrankaFormatedWithAdressOIB>
    <izvorni_sadrzaj> INTERIJER-BRAČ, d.d. za zanatstvo, građevinarstvo i trgovinu, u stečaju, OIB 53468816431, Selca, 21425 Selca</izvorni_sadrzaj>
    <derivirana_varijabla naziv="DomainObject.Predmet.ProtustrankaFormatedWithAdressOIB_1"> INTERIJER-BRAČ, d.d. za zanatstvo, građevinarstvo i trgovinu, u stečaju, OIB 53468816431, Selca, 21425 Selca</derivirana_varijabla>
  </DomainObject.Predmet.ProtustrankaFormatedWithAdressOIB>
  <DomainObject.Predmet.ProtustrankaWithAdress>
    <izvorni_sadrzaj>INTERIJER-BRAČ, d.d. za zanatstvo, građevinarstvo i trgovinu, u stečaju Selca, 21425 Selca</izvorni_sadrzaj>
    <derivirana_varijabla naziv="DomainObject.Predmet.ProtustrankaWithAdress_1">INTERIJER-BRAČ, d.d. za zanatstvo, građevinarstvo i trgovinu, u stečaju Selca, 21425 Selca</derivirana_varijabla>
  </DomainObject.Predmet.ProtustrankaWithAdress>
  <DomainObject.Predmet.ProtustrankaWithAdressOIB>
    <izvorni_sadrzaj>INTERIJER-BRAČ, d.d. za zanatstvo, građevinarstvo i trgovinu, u stečaju, OIB 53468816431, Selca, 21425 Selca</izvorni_sadrzaj>
    <derivirana_varijabla naziv="DomainObject.Predmet.ProtustrankaWithAdressOIB_1">INTERIJER-BRAČ, d.d. za zanatstvo, građevinarstvo i trgovinu, u stečaju, OIB 53468816431, Selca, 21425 Selca</derivirana_varijabla>
  </DomainObject.Predmet.ProtustrankaWithAdressOIB>
  <DomainObject.Predmet.ProtustrankaNazivFormated>
    <izvorni_sadrzaj>INTERIJER-BRAČ, d.d. za zanatstvo, građevinarstvo i trgovinu, u stečaju</izvorni_sadrzaj>
    <derivirana_varijabla naziv="DomainObject.Predmet.ProtustrankaNazivFormated_1">INTERIJER-BRAČ, d.d. za zanatstvo, građevinarstvo i trgovinu, u stečaju</derivirana_varijabla>
  </DomainObject.Predmet.ProtustrankaNazivFormated>
  <DomainObject.Predmet.ProtustrankaNazivFormatedOIB>
    <izvorni_sadrzaj>INTERIJER-BRAČ, d.d. za zanatstvo, građevinarstvo i trgovinu, u stečaju, OIB 53468816431</izvorni_sadrzaj>
    <derivirana_varijabla naziv="DomainObject.Predmet.ProtustrankaNazivFormatedOIB_1">INTERIJER-BRAČ, d.d. za zanatstvo, građevinarstvo i trgovinu, u stečaju, OIB 53468816431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</izvorni_sadrzaj>
    <derivirana_varijabla naziv="DomainObject.Predmet.StrankaFormated_1">  REPUBLIKA HRVATSKA, MINISTARSTVO FINANCIJA, POREZNA UPRAVA</derivirana_varijabla>
  </DomainObject.Predmet.StrankaFormated>
  <DomainObject.Predmet.StrankaFormatedOIB>
    <izvorni_sadrzaj>  REPUBLIKA HRVATSKA, MINISTARSTVO FINANCIJA, POREZNA UPRAVA, OIB 18683136487</izvorni_sadrzaj>
    <derivirana_varijabla naziv="DomainObject.Predmet.StrankaFormatedOIB_1">  REPUBLIKA HRVATSKA, MINISTARSTVO FINANCIJA, POREZNA UPRAVA, OIB 18683136487</derivirana_varijabla>
  </DomainObject.Predmet.StrankaFormatedOIB>
  <DomainObject.Predmet.StrankaFormatedWithAdress>
    <izvorni_sadrzaj> REPUBLIKA HRVATSKA, MINISTARSTVO FINANCIJA, POREZNA UPRAVA</izvorni_sadrzaj>
    <derivirana_varijabla naziv="DomainObject.Predmet.StrankaFormatedWithAdress_1"> REPUBLIKA HRVATSKA, MINISTARSTVO FINANCIJA, POREZNA UPRAVA</derivirana_varijabla>
  </DomainObject.Predmet.StrankaFormatedWithAdress>
  <DomainObject.Predmet.StrankaFormatedWithAdressOIB>
    <izvorni_sadrzaj> REPUBLIKA HRVATSKA, MINISTARSTVO FINANCIJA, POREZNA UPRAVA, OIB 18683136487</izvorni_sadrzaj>
    <derivirana_varijabla naziv="DomainObject.Predmet.StrankaFormatedWithAdressOIB_1"> REPUBLIKA HRVATSKA, MINISTARSTVO FINANCIJA, POREZNA UPRAVA, OIB 18683136487</derivirana_varijabla>
  </DomainObject.Predmet.StrankaFormatedWithAdressOIB>
  <DomainObject.Predmet.StrankaWithAdress>
    <izvorni_sadrzaj>REPUBLIKA HRVATSKA, MINISTARSTVO FINANCIJA, POREZNA UPRAVA </izvorni_sadrzaj>
    <derivirana_varijabla naziv="DomainObject.Predmet.StrankaWithAdress_1">REPUBLIKA HRVATSKA, MINISTARSTVO FINANCIJA, POREZNA UPRAVA </derivirana_varijabla>
  </DomainObject.Predmet.StrankaWithAdress>
  <DomainObject.Predmet.StrankaWithAdressOIB>
    <izvorni_sadrzaj>REPUBLIKA HRVATSKA, MINISTARSTVO FINANCIJA, POREZNA UPRAVA, OIB 18683136487</izvorni_sadrzaj>
    <derivirana_varijabla naziv="DomainObject.Predmet.StrankaWithAdressOIB_1">REPUBLIKA HRVATSKA, MINISTARSTVO FINANCIJA, POREZNA UPRAVA, OIB 18683136487</derivirana_varijabla>
  </DomainObject.Predmet.StrankaWithAdressOIB>
  <DomainObject.Predmet.StrankaNazivFormated>
    <izvorni_sadrzaj>REPUBLIKA HRVATSKA, MINISTARSTVO FINANCIJA, POREZNA UPRAVA</izvorni_sadrzaj>
    <derivirana_varijabla naziv="DomainObject.Predmet.StrankaNazivFormated_1">REPUBLIKA HRVATSKA, MINISTARSTVO FINANCIJA, POREZNA UPRAVA</derivirana_varijabla>
  </DomainObject.Predmet.StrankaNazivFormated>
  <DomainObject.Predmet.StrankaNazivFormatedOIB>
    <izvorni_sadrzaj>REPUBLIKA HRVATSKA, MINISTARSTVO FINANCIJA, POREZNA UPRAVA, OIB 18683136487</izvorni_sadrzaj>
    <derivirana_varijabla naziv="DomainObject.Predmet.StrankaNazivFormatedOIB_1">REPUBLIKA HRVATSKA,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HRVATSKA, MINISTARSTVO FINANCIJA, POREZNA UPRAVA</item>
    </izvorni_sadrzaj>
    <derivirana_varijabla naziv="DomainObject.Predmet.StrankaListFormated_1">
      <item>REPUBLIKA HRVATSKA, MINISTARSTVO FINANCIJA, POREZNA UPRAVA</item>
    </derivirana_varijabla>
  </DomainObject.Predmet.StrankaListFormated>
  <DomainObject.Predmet.StrankaListFormatedOIB>
    <izvorni_sadrzaj>
      <item>REPUBLIKA HRVATSKA, MINISTARSTVO FINANCIJA, POREZNA UPRAVA, OIB 18683136487</item>
    </izvorni_sadrzaj>
    <derivirana_varijabla naziv="DomainObject.Predmet.StrankaListFormatedOIB_1">
      <item>REPUBLIKA HRVATSKA, MINISTARSTVO FINANCIJA, POREZNA UPRAVA, OIB 18683136487</item>
    </derivirana_varijabla>
  </DomainObject.Predmet.StrankaListFormatedOIB>
  <DomainObject.Predmet.StrankaListFormatedWithAdress>
    <izvorni_sadrzaj>
      <item>REPUBLIKA HRVATSKA, MINISTARSTVO FINANCIJA, POREZNA UPRAVA</item>
    </izvorni_sadrzaj>
    <derivirana_varijabla naziv="DomainObject.Predmet.StrankaListFormatedWithAdress_1">
      <item>REPUBLIKA HRVATSKA, MINISTARSTVO FINANCIJA, POREZNA UPRAVA</item>
    </derivirana_varijabla>
  </DomainObject.Predmet.StrankaListFormatedWithAdress>
  <DomainObject.Predmet.StrankaListFormatedWithAdressOIB>
    <izvorni_sadrzaj>
      <item>REPUBLIKA HRVATSKA, MINISTARSTVO FINANCIJA, POREZNA UPRAVA, OIB 18683136487</item>
    </izvorni_sadrzaj>
    <derivirana_varijabla naziv="DomainObject.Predmet.StrankaListFormatedWithAdressOIB_1">
      <item>REPUBLIKA HRVATSKA, MINISTARSTVO FINANCIJA, POREZNA UPRAVA, OIB 18683136487</item>
    </derivirana_varijabla>
  </DomainObject.Predmet.StrankaListFormatedWithAdressOIB>
  <DomainObject.Predmet.StrankaListNazivFormated>
    <izvorni_sadrzaj>
      <item>REPUBLIKA HRVATSKA, MINISTARSTVO FINANCIJA, POREZNA UPRAVA</item>
    </izvorni_sadrzaj>
    <derivirana_varijabla naziv="DomainObject.Predmet.StrankaListNazivFormated_1">
      <item>REPUBLIKA HRVATSKA, MINISTARSTVO FINANCIJA, POREZNA UPRAVA</item>
    </derivirana_varijabla>
  </DomainObject.Predmet.StrankaListNazivFormated>
  <DomainObject.Predmet.StrankaListNazivFormatedOIB>
    <izvorni_sadrzaj>
      <item>REPUBLIKA HRVATSKA, MINISTARSTVO FINANCIJA, POREZNA UPRAVA, OIB 18683136487</item>
    </izvorni_sadrzaj>
    <derivirana_varijabla naziv="DomainObject.Predmet.StrankaListNazivFormatedOIB_1">
      <item>REPUBLIKA HRVATSKA, MINISTARSTVO FINANCIJA, POREZNA UPRAVA, OIB 18683136487</item>
    </derivirana_varijabla>
  </DomainObject.Predmet.StrankaListNazivFormatedOIB>
  <DomainObject.Predmet.ProtuStrankaListFormated>
    <izvorni_sadrzaj>
      <item>INTERIJER-BRAČ, d.d. za zanatstvo, građevinarstvo i trgovinu, u stečaju</item>
    </izvorni_sadrzaj>
    <derivirana_varijabla naziv="DomainObject.Predmet.ProtuStrankaListFormated_1">
      <item>INTERIJER-BRAČ, d.d. za zanatstvo, građevinarstvo i trgovinu, u stečaju</item>
    </derivirana_varijabla>
  </DomainObject.Predmet.ProtuStrankaListFormated>
  <DomainObject.Predmet.ProtuStrankaListFormatedOIB>
    <izvorni_sadrzaj>
      <item>INTERIJER-BRAČ, d.d. za zanatstvo, građevinarstvo i trgovinu, u stečaju, OIB 53468816431</item>
    </izvorni_sadrzaj>
    <derivirana_varijabla naziv="DomainObject.Predmet.ProtuStrankaListFormatedOIB_1">
      <item>INTERIJER-BRAČ, d.d. za zanatstvo, građevinarstvo i trgovinu, u stečaju, OIB 53468816431</item>
    </derivirana_varijabla>
  </DomainObject.Predmet.ProtuStrankaListFormatedOIB>
  <DomainObject.Predmet.ProtuStrankaListFormatedWithAdress>
    <izvorni_sadrzaj>
      <item>INTERIJER-BRAČ, d.d. za zanatstvo, građevinarstvo i trgovinu, u stečaju, Selca, 21425 Selca</item>
    </izvorni_sadrzaj>
    <derivirana_varijabla naziv="DomainObject.Predmet.ProtuStrankaListFormatedWithAdress_1">
      <item>INTERIJER-BRAČ, d.d. za zanatstvo, građevinarstvo i trgovinu, u stečaju, Selca, 21425 Selca</item>
    </derivirana_varijabla>
  </DomainObject.Predmet.ProtuStrankaListFormatedWithAdress>
  <DomainObject.Predmet.ProtuStrankaListFormatedWithAdressOIB>
    <izvorni_sadrzaj>
      <item>INTERIJER-BRAČ, d.d. za zanatstvo, građevinarstvo i trgovinu, u stečaju, OIB 53468816431, Selca, 21425 Selca</item>
    </izvorni_sadrzaj>
    <derivirana_varijabla naziv="DomainObject.Predmet.ProtuStrankaListFormatedWithAdressOIB_1">
      <item>INTERIJER-BRAČ, d.d. za zanatstvo, građevinarstvo i trgovinu, u stečaju, OIB 53468816431, Selca, 21425 Selca</item>
    </derivirana_varijabla>
  </DomainObject.Predmet.ProtuStrankaListFormatedWithAdressOIB>
  <DomainObject.Predmet.ProtuStrankaListNazivFormated>
    <izvorni_sadrzaj>
      <item>INTERIJER-BRAČ, d.d. za zanatstvo, građevinarstvo i trgovinu, u stečaju</item>
    </izvorni_sadrzaj>
    <derivirana_varijabla naziv="DomainObject.Predmet.ProtuStrankaListNazivFormated_1">
      <item>INTERIJER-BRAČ, d.d. za zanatstvo, građevinarstvo i trgovinu, u stečaju</item>
    </derivirana_varijabla>
  </DomainObject.Predmet.ProtuStrankaListNazivFormated>
  <DomainObject.Predmet.ProtuStrankaListNazivFormatedOIB>
    <izvorni_sadrzaj>
      <item>INTERIJER-BRAČ, d.d. za zanatstvo, građevinarstvo i trgovinu, u stečaju, OIB 53468816431</item>
    </izvorni_sadrzaj>
    <derivirana_varijabla naziv="DomainObject.Predmet.ProtuStrankaListNazivFormatedOIB_1">
      <item>INTERIJER-BRAČ, d.d. za zanatstvo, građevinarstvo i trgovinu, u stečaju, OIB 53468816431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</izvorni_sadrzaj>
    <derivirana_varijabla naziv="DomainObject.Predmet.StrankaIDrugi_1">REPUBLIKA HRVATSKA, MINISTARSTVO FINANCIJA, POREZNA UPRAVA</derivirana_varijabla>
  </DomainObject.Predmet.StrankaIDrugi>
  <DomainObject.Predmet.ProtustrankaIDrugi>
    <izvorni_sadrzaj>INTERIJER-BRAČ, d.d. za zanatstvo, građevinarstvo i trgovinu, u stečaju</izvorni_sadrzaj>
    <derivirana_varijabla naziv="DomainObject.Predmet.ProtustrankaIDrugi_1">INTERIJER-BRAČ, d.d. za zanatstvo, građevinarstvo i trgovinu, u stečaju</derivirana_varijabla>
  </DomainObject.Predmet.ProtustrankaIDrugi>
  <DomainObject.Predmet.StrankaIDrugiAdressOIB>
    <izvorni_sadrzaj>REPUBLIKA HRVATSKA, MINISTARSTVO FINANCIJA, POREZNA UPRAVA, OIB 18683136487</izvorni_sadrzaj>
    <derivirana_varijabla naziv="DomainObject.Predmet.StrankaIDrugiAdressOIB_1">REPUBLIKA HRVATSKA, MINISTARSTVO FINANCIJA, POREZNA UPRAVA, OIB 18683136487</derivirana_varijabla>
  </DomainObject.Predmet.StrankaIDrugiAdressOIB>
  <DomainObject.Predmet.ProtustrankaIDrugiAdressOIB>
    <izvorni_sadrzaj>INTERIJER-BRAČ, d.d. za zanatstvo, građevinarstvo i trgovinu, u stečaju, OIB 53468816431, Selca, 21425 Selca</izvorni_sadrzaj>
    <derivirana_varijabla naziv="DomainObject.Predmet.ProtustrankaIDrugiAdressOIB_1">INTERIJER-BRAČ, d.d. za zanatstvo, građevinarstvo i trgovinu, u stečaju, OIB 53468816431, Selca,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</item>
      <item>INTERIJER-BRAČ, d.d. za zanatstvo, građevinarstvo i trgovinu, u stečaju</item>
    </izvorni_sadrzaj>
    <derivirana_varijabla naziv="DomainObject.Predmet.SudioniciListNaziv_1">
      <item>REPUBLIKA HRVATSKA, MINISTARSTVO FINANCIJA, POREZNA UPRAVA</item>
      <item>INTERIJER-BRAČ, d.d. za zanatstvo, građevinarstvo i trgovinu, u stečaju</item>
    </derivirana_varijabla>
  </DomainObject.Predmet.SudioniciListNaziv>
  <DomainObject.Predmet.SudioniciListAdressOIB>
    <izvorni_sadrzaj>
      <item>REPUBLIKA HRVATSKA, MINISTARSTVO FINANCIJA, POREZNA UPRAVA, OIB 18683136487</item>
      <item>INTERIJER-BRAČ, d.d. za zanatstvo, građevinarstvo i trgovinu, u stečaju, OIB 53468816431, Selca,21425 Selca</item>
    </izvorni_sadrzaj>
    <derivirana_varijabla naziv="DomainObject.Predmet.SudioniciListAdressOIB_1">
      <item>REPUBLIKA HRVATSKA, MINISTARSTVO FINANCIJA, POREZNA UPRAVA, OIB 18683136487</item>
      <item>INTERIJER-BRAČ, d.d. za zanatstvo, građevinarstvo i trgovinu, u stečaju, OIB 53468816431, Selca,21425 Selca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53468816431</item>
    </izvorni_sadrzaj>
    <derivirana_varijabla naziv="DomainObject.Predmet.SudioniciListNazivOIB_1">
      <item>, OIB 18683136487</item>
      <item>, OIB 53468816431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36DC7-E9B9-43A4-844F-E6B48E0F6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170</properties:Words>
  <properties:Characters>881</properties:Characters>
  <properties:Lines>44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2016-06-09T06:13:00Z</dcterms:created>
  <dc:creator>basici</dc:creator>
  <cp:lastModifiedBy>Katarina Mikulić</cp:lastModifiedBy>
  <cp:lastPrinted>2018-05-07T07:42:00Z</cp:lastPrinted>
  <dcterms:modified xmlns:xsi="http://www.w3.org/2001/XMLSchema-instance" xsi:type="dcterms:W3CDTF">2018-05-07T07:42:00Z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