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b67fc" w14:paraId="6eb67fc" w:rsidRDefault="008F0817" w:rsidP="008F0817" w:rsidR="008F0817">
      <w:pPr>
        <w:pStyle w:val="Bezproreda"/>
        <w15:collapsed w:val="false"/>
      </w:pPr>
      <w:bookmarkStart w:name="_GoBack" w:id="0"/>
      <w:bookmarkEnd w:id="0"/>
      <w:r>
        <w:t>REPUBLIKA HRVATSKA</w:t>
      </w:r>
    </w:p>
    <w:p w:rsidRDefault="008F0817" w:rsidP="008F0817" w:rsidR="008F0817">
      <w:pPr>
        <w:pStyle w:val="Bezproreda"/>
      </w:pPr>
      <w:r>
        <w:t xml:space="preserve">TRGOVAČKI SUD U SPLITU                                                         </w:t>
      </w:r>
      <w:r>
        <w:tab/>
        <w:t xml:space="preserve"> 1.St-3/2009</w:t>
      </w:r>
    </w:p>
    <w:p w:rsidRDefault="008F0817" w:rsidP="008F0817" w:rsidR="008F0817">
      <w:pPr>
        <w:pStyle w:val="Bezproreda"/>
      </w:pPr>
      <w:r>
        <w:t xml:space="preserve">                                                           </w:t>
      </w:r>
    </w:p>
    <w:p w:rsidRDefault="008F0817" w:rsidP="008F0817" w:rsidR="008F0817">
      <w:pPr>
        <w:pStyle w:val="Bezproreda"/>
        <w:jc w:val="center"/>
        <w:rPr>
          <w:sz w:val="28"/>
          <w:szCs w:val="28"/>
        </w:rPr>
      </w:pPr>
      <w:r>
        <w:rPr>
          <w:sz w:val="28"/>
          <w:szCs w:val="28"/>
        </w:rPr>
        <w:t>Z A P I S N I K</w:t>
      </w:r>
    </w:p>
    <w:p w:rsidRDefault="008F0817" w:rsidP="008F0817" w:rsidR="008F0817">
      <w:pPr>
        <w:pStyle w:val="Bezproreda"/>
        <w:jc w:val="center"/>
        <w:rPr>
          <w:sz w:val="28"/>
          <w:szCs w:val="28"/>
        </w:rPr>
      </w:pPr>
    </w:p>
    <w:p w:rsidRDefault="008F0817" w:rsidP="008F0817" w:rsidR="008F0817">
      <w:pPr>
        <w:pStyle w:val="Bezproreda"/>
        <w:rPr>
          <w:szCs w:val="22"/>
        </w:rPr>
      </w:pPr>
      <w:r>
        <w:t xml:space="preserve">Sastavljen kod Trgovačkog suda u Splitu, u stečajnom postupku nad stečajnim dužnikom  </w:t>
      </w:r>
      <w:r>
        <w:rPr>
          <w:rFonts w:cs="Times New Roman"/>
        </w:rPr>
        <w:t xml:space="preserve">stečajnom masom </w:t>
      </w:r>
      <w:r>
        <w:t>DALMATINKA NOVA d.d. - u stečaju, Sinj, Domovinskog rata 96, OIB: OIB: 26571249357</w:t>
      </w:r>
      <w:r>
        <w:rPr>
          <w:rFonts w:cs="Times New Roman"/>
          <w:color w:val="000000"/>
        </w:rPr>
        <w:t>,</w:t>
      </w:r>
      <w:r>
        <w:t xml:space="preserve"> dana 14. </w:t>
      </w:r>
      <w:r w:rsidR="00395CA4">
        <w:t>studenoga</w:t>
      </w:r>
      <w:r>
        <w:t xml:space="preserve"> 2017. godine</w:t>
      </w:r>
    </w:p>
    <w:p w:rsidRDefault="008F0817" w:rsidP="008F0817" w:rsidR="008F0817">
      <w:pPr>
        <w:pStyle w:val="Bezproreda"/>
      </w:pPr>
    </w:p>
    <w:p w:rsidRDefault="008F0817" w:rsidP="008F0817" w:rsidR="008F0817">
      <w:pPr>
        <w:pStyle w:val="Bezproreda"/>
        <w:jc w:val="center"/>
      </w:pPr>
      <w:r>
        <w:t>D R A Ž B E N O   R O Č I Š T E:</w:t>
      </w:r>
    </w:p>
    <w:p w:rsidRDefault="008F0817" w:rsidP="008F0817" w:rsidR="008F0817">
      <w:pPr>
        <w:pStyle w:val="Bezproreda"/>
      </w:pPr>
    </w:p>
    <w:p w:rsidRDefault="008F0817" w:rsidP="008F0817" w:rsidR="008F0817">
      <w:pPr>
        <w:pStyle w:val="Bezproreda"/>
      </w:pPr>
    </w:p>
    <w:p w:rsidRDefault="008F0817" w:rsidP="008F0817" w:rsidR="008F0817">
      <w:pPr>
        <w:pStyle w:val="Bezproreda"/>
      </w:pPr>
      <w:r>
        <w:t>Prisutni od suda:</w:t>
      </w:r>
    </w:p>
    <w:p w:rsidRDefault="008F0817" w:rsidP="008F0817" w:rsidR="008F0817">
      <w:pPr>
        <w:pStyle w:val="Bezproreda"/>
      </w:pPr>
      <w:r>
        <w:t>Velimir Vuković, stečajni sudac</w:t>
      </w:r>
    </w:p>
    <w:p w:rsidRDefault="00395CA4" w:rsidP="008F0817" w:rsidR="008F0817">
      <w:pPr>
        <w:pStyle w:val="Bezproreda"/>
      </w:pPr>
      <w:r>
        <w:t>Marija Elez</w:t>
      </w:r>
      <w:r w:rsidR="008F0817">
        <w:t>, zapisničar</w:t>
      </w:r>
    </w:p>
    <w:p w:rsidRDefault="008F0817" w:rsidP="008F0817" w:rsidR="008F0817">
      <w:pPr>
        <w:pStyle w:val="Bezproreda"/>
      </w:pPr>
    </w:p>
    <w:p w:rsidRDefault="008F0817" w:rsidP="008F0817" w:rsidR="008F0817">
      <w:pPr>
        <w:pStyle w:val="Bezproreda"/>
        <w:jc w:val="center"/>
      </w:pPr>
      <w:r>
        <w:t>Početak u 09,00 sati.</w:t>
      </w:r>
    </w:p>
    <w:p w:rsidRDefault="008F0817" w:rsidP="008F0817" w:rsidR="008F0817">
      <w:pPr>
        <w:pStyle w:val="Bezproreda"/>
      </w:pPr>
      <w:r>
        <w:t>Utvrđuje se da su pristupili:</w:t>
      </w:r>
    </w:p>
    <w:p w:rsidRDefault="008F0817" w:rsidP="008F0817" w:rsidR="008F0817">
      <w:pPr>
        <w:pStyle w:val="Bezproreda"/>
      </w:pPr>
      <w:r>
        <w:t>1.</w:t>
      </w:r>
      <w:r w:rsidR="00395CA4">
        <w:t>Natalija Mladineo</w:t>
      </w:r>
      <w:r>
        <w:t>, stečajni upravitelj</w:t>
      </w:r>
    </w:p>
    <w:p w:rsidRDefault="008F0817" w:rsidP="008F0817" w:rsidR="008F0817">
      <w:pPr>
        <w:pStyle w:val="Bezproreda"/>
      </w:pPr>
    </w:p>
    <w:p w:rsidRDefault="008F0817" w:rsidP="008F0817" w:rsidR="008F0817">
      <w:pPr>
        <w:pStyle w:val="Bezproreda"/>
      </w:pPr>
      <w:r>
        <w:t>Za vjerovnike:</w:t>
      </w:r>
    </w:p>
    <w:p w:rsidRDefault="00221DAD" w:rsidP="00221DAD" w:rsidR="00221DAD">
      <w:pPr>
        <w:pStyle w:val="Bezproreda"/>
      </w:pPr>
      <w:r>
        <w:t>1.  JADRANSKO OSIGURANJE d.d.  –direktor podružnice Neven Penjak</w:t>
      </w:r>
    </w:p>
    <w:p w:rsidRDefault="00221DAD" w:rsidP="00221DAD" w:rsidR="00221DAD">
      <w:pPr>
        <w:pStyle w:val="Bezproreda"/>
      </w:pPr>
      <w:r>
        <w:t xml:space="preserve">2. EURO LEASING d.o.o.- punomoćnik Damir Đapić odvjetnik u OD Grgić i partneri </w:t>
      </w:r>
    </w:p>
    <w:p w:rsidRDefault="008F0817" w:rsidP="008F0817" w:rsidR="008F0817">
      <w:pPr>
        <w:pStyle w:val="Bezproreda"/>
      </w:pPr>
    </w:p>
    <w:p w:rsidRDefault="008F0817" w:rsidP="008F0817" w:rsidR="008F0817">
      <w:pPr>
        <w:pStyle w:val="Bezproreda"/>
        <w:spacing w:before="100"/>
      </w:pPr>
      <w:r>
        <w:t xml:space="preserve">Za ponuditelje: </w:t>
      </w:r>
      <w:r w:rsidR="006945F6">
        <w:t>BUSINES</w:t>
      </w:r>
      <w:r w:rsidR="00AB1542">
        <w:t>S PARK</w:t>
      </w:r>
      <w:r w:rsidR="006945F6">
        <w:t xml:space="preserve"> d.o.o</w:t>
      </w:r>
      <w:r w:rsidR="00AB1542">
        <w:t xml:space="preserve"> Zadar, Domovinskog rata 2, OIB: 81580489572, kojeg zastupa </w:t>
      </w:r>
      <w:r w:rsidR="006945F6">
        <w:t xml:space="preserve"> z.z. član uprave </w:t>
      </w:r>
      <w:r w:rsidR="00AB1542">
        <w:t>Anthony</w:t>
      </w:r>
      <w:r w:rsidR="006945F6">
        <w:t xml:space="preserve"> Ninčević</w:t>
      </w:r>
    </w:p>
    <w:p w:rsidRDefault="008F0817" w:rsidP="008F0817" w:rsidR="008F0817">
      <w:pPr>
        <w:pStyle w:val="Bezproreda"/>
      </w:pPr>
    </w:p>
    <w:p w:rsidRDefault="008F0817" w:rsidP="008F0817" w:rsidR="008F0817">
      <w:pPr>
        <w:pStyle w:val="Bezproreda"/>
        <w:ind w:firstLine="708"/>
        <w:jc w:val="both"/>
      </w:pPr>
      <w:r>
        <w:t xml:space="preserve">Utvrđuje se da je Zaključkom ovog suda posl. broj: St-3/2009 od 13. listopada 2017. godine određeno ročište za prodaju u stečajnom postupku uz odgovarajuću primjenu odredbi Ovršnog zakona imovine stečajnog dužnika DALMATINKA NOVA d.d. - u stečaju, Sinj, Domovinskog rata 96, OIB: OIB: 26571249357  i to:  </w:t>
      </w:r>
    </w:p>
    <w:p w:rsidRDefault="008F0817" w:rsidP="00395CA4" w:rsidR="008F0817">
      <w:pPr>
        <w:pStyle w:val="Bezproreda"/>
      </w:pPr>
      <w:r>
        <w:t>a) tvornica  konca i prediva; čest.zem. 245/3 „put“ ZU 42; čest.zem. 267 „oranica“ ZU 904; čest.zgr. 1785 ZU 1851; čest.zgr. 930/1  „dvor“ ZU 2551; čest.zgr. 929 „predionica i končara“ ZU 2552; čest.zgr. 1183 „zgrada“; čest.zgr. 1184 „zgrada“; čest.zgr. 1783 „zgrada“; čest.zgr. 1784 „zgrada“; čest.zgr. 1787 „trafostanica“; čest.zgr. 931 „dvor i garaža“; čest.zgr. 932 „zgrada“; čest.zgr. 933 „zgrada“; čest.zem. 56/25 „neplodno“; čest.zem. 236/5 „neplodno“; čest.zem. 236/6 „neplodno“; čest.zem. 251/3 „oranica“; čest.zem. 253/3 „oranica“; čest.zem. 254/3 „neplodno“; čest.zem. 260/2 „park“ ZU 2789; čest.zgr. 1187 „skladište“ ZU 2956; čest.zgr. 930/2 „zgrada“ ZU 2880; čest.zem. 253/2 „kuća“ ZU 2955; čest.zem. 254/2 „kuća, park“; čest.zem. 257/2 „kuća, dvor i pumpa“ ZU 2965; čest.zem. 236/2 „skladište, zgrada gosp. zgrada i voć.“ ZU 2919, čest.zgr. 1781 „zgrada“ ZU 2996;</w:t>
      </w:r>
    </w:p>
    <w:p w:rsidRDefault="008F0817" w:rsidP="00395CA4" w:rsidR="008F0817">
      <w:pPr>
        <w:pStyle w:val="Bezproreda"/>
      </w:pPr>
    </w:p>
    <w:p w:rsidRDefault="008F0817" w:rsidP="00395CA4" w:rsidR="008F0817">
      <w:pPr>
        <w:pStyle w:val="Bezproreda"/>
      </w:pPr>
      <w:r>
        <w:t>b) čest.zem. 246/8 „park“ - udio 14589/19889  ZU 3063;  čest.zem. 236/7 „voćnjak i zgrada“ – udio 1593/3143 ZU 3064, sve KO Sinj,</w:t>
      </w:r>
    </w:p>
    <w:p w:rsidRDefault="008F0817" w:rsidP="00395CA4" w:rsidR="008F0817">
      <w:pPr>
        <w:pStyle w:val="Bezproreda"/>
      </w:pPr>
    </w:p>
    <w:p w:rsidRDefault="008F0817" w:rsidP="00395CA4" w:rsidR="008F0817">
      <w:pPr>
        <w:pStyle w:val="Bezproreda"/>
      </w:pPr>
      <w:r>
        <w:t>c) prava stečajnog dužnika u odnosu na nekretninu označenu sa čest.zem. 268/1 ZU 167 KO Sinj.</w:t>
      </w:r>
    </w:p>
    <w:p w:rsidRDefault="008F0817" w:rsidP="00395CA4" w:rsidR="008F0817">
      <w:pPr>
        <w:pStyle w:val="Bezproreda"/>
      </w:pPr>
    </w:p>
    <w:p w:rsidRDefault="008F0817" w:rsidP="00395CA4" w:rsidR="008F0817">
      <w:pPr>
        <w:pStyle w:val="Bezproreda"/>
      </w:pPr>
      <w:r>
        <w:t>Na  pojedinim nekretninama  pobliže označenim u toč. I.b) izreke ovog zaključka  upisano je razlučno pravo i to:</w:t>
      </w:r>
    </w:p>
    <w:p w:rsidRDefault="008F0817" w:rsidP="00395CA4" w:rsidR="008F0817">
      <w:pPr>
        <w:pStyle w:val="Bezproreda"/>
      </w:pPr>
    </w:p>
    <w:p w:rsidRDefault="008F0817" w:rsidP="00395CA4" w:rsidR="008F0817">
      <w:pPr>
        <w:pStyle w:val="Bezproreda"/>
      </w:pPr>
      <w:r>
        <w:t>- na čest.zgr. 930/1 „dvor“ ZU 2551 KO Sinj u korist razlučnog vjerovnika Hrvatske vode – Vodnogospodarski odjel za vodno područje dalmatinskih slivova – Split, Split, Vukovarska 35;</w:t>
      </w:r>
    </w:p>
    <w:p w:rsidRDefault="008F0817" w:rsidP="00395CA4" w:rsidR="008F0817">
      <w:pPr>
        <w:pStyle w:val="Bezproreda"/>
      </w:pPr>
      <w:r>
        <w:t>- na čest.zgr. 929 „predionica i končara“ ZU 2552 KO Sinj u korist razlučnog vjerovnika Credo banka d.d. "u stečaju", OIB: 94141384086, Zrinjsko-Frankopanska 58, Split;</w:t>
      </w:r>
    </w:p>
    <w:p w:rsidRDefault="008F0817" w:rsidP="00395CA4" w:rsidR="008F0817">
      <w:pPr>
        <w:pStyle w:val="Bezproreda"/>
      </w:pPr>
      <w:r>
        <w:t>- na čest.zgr. 1187 „skladište“ ZU 2956 KO Sinj,  čest.zem. 253/2 „kuća“ ZU 2955 KO Sinj u korist razlučnog vjerovnika Triglav osiguranje d.d. Rijeka, Erazma Barčića 3;</w:t>
      </w:r>
    </w:p>
    <w:p w:rsidRDefault="008F0817" w:rsidP="00395CA4" w:rsidR="008F0817">
      <w:pPr>
        <w:pStyle w:val="Bezproreda"/>
      </w:pPr>
      <w:r>
        <w:t>- na čest.zem. 254/2 „kuća, park“ , čest.zem. 257/2 „kuća, dvor i pumpa“ ZU 2965 KO Sinj u korist razlučnog vjerovnika Triglav osiguranje d.d. Zagreb, Zagreb, Republike Austrije 1;</w:t>
      </w:r>
    </w:p>
    <w:p w:rsidRDefault="008F0817" w:rsidP="00395CA4" w:rsidR="008F0817">
      <w:pPr>
        <w:pStyle w:val="Bezproreda"/>
      </w:pPr>
    </w:p>
    <w:p w:rsidRDefault="008F0817" w:rsidP="00395CA4" w:rsidR="008F0817">
      <w:pPr>
        <w:pStyle w:val="Bezproreda"/>
      </w:pPr>
      <w:r>
        <w:t>- na čest.zem. 236/2 „skladište, zgrada gosp. zgrada i voć.“ ZU 2919 KO Sinj u korist  razlučnih vjerovnika Jadransko osiguranje d.d. Split, Split i Vodovod i čistoća d.o.o. Sinj, Sinj;</w:t>
      </w:r>
    </w:p>
    <w:p w:rsidRDefault="008F0817" w:rsidP="00395CA4" w:rsidR="008F0817">
      <w:pPr>
        <w:pStyle w:val="Bezproreda"/>
      </w:pPr>
      <w:r>
        <w:t>na čest.zgr. 1781 „zgrada“ ZU 2996 KO Sinj u korist razlučnog vjerovnika Ministarstvo financija, Porezna uprava, Područni ured Split, Split, a koja prava prestaju danom pravomoćnosti rješenja o dosudi nekretnina kupcu.</w:t>
      </w:r>
    </w:p>
    <w:p w:rsidRDefault="00395CA4" w:rsidP="00395CA4" w:rsidR="00395CA4">
      <w:pPr>
        <w:pStyle w:val="Bezproreda"/>
      </w:pPr>
    </w:p>
    <w:p w:rsidRDefault="008F0817" w:rsidP="00395CA4" w:rsidR="008F0817">
      <w:pPr>
        <w:jc w:val="both"/>
      </w:pPr>
      <w:r>
        <w:rPr>
          <w:bCs/>
        </w:rPr>
        <w:t>II.</w:t>
      </w:r>
      <w:r>
        <w:t xml:space="preserve"> Utvrđena vrijednost nekretnina iz  toč. I. izreke ovog  zaključka iznosi  87.754.634,70 kuna.</w:t>
      </w:r>
    </w:p>
    <w:p w:rsidRDefault="008F0817" w:rsidP="008F0817" w:rsidR="008F0817">
      <w:pPr>
        <w:pStyle w:val="Bezproreda"/>
        <w:spacing w:before="200"/>
        <w:ind w:firstLine="426"/>
        <w:jc w:val="both"/>
      </w:pPr>
      <w:r>
        <w:t xml:space="preserve">Utvrđuje se da je naprijed navedeni zaključak istaknut na e-oglasnoj ploči ovog suda dana  </w:t>
      </w:r>
      <w:r w:rsidR="00395CA4">
        <w:t>13</w:t>
      </w:r>
      <w:r>
        <w:t>. li</w:t>
      </w:r>
      <w:r w:rsidR="00395CA4">
        <w:t>stopada</w:t>
      </w:r>
      <w:r>
        <w:t xml:space="preserve"> 2017. godine.</w:t>
      </w:r>
    </w:p>
    <w:p w:rsidRDefault="008F0817" w:rsidP="008F0817" w:rsidR="008F0817">
      <w:pPr>
        <w:pStyle w:val="Bezproreda"/>
        <w:ind w:firstLine="426"/>
        <w:jc w:val="both"/>
      </w:pPr>
    </w:p>
    <w:p w:rsidRDefault="008F0817" w:rsidP="008F0817" w:rsidR="008F0817">
      <w:pPr>
        <w:ind w:firstLine="426"/>
        <w:jc w:val="both"/>
      </w:pPr>
      <w:r>
        <w:t xml:space="preserve">Utvrđuje se da je skraćeni oglas o prodaji, a kako to proizlazi iz dokumentacije priložene uz podnesak stečajnog upravitelja od </w:t>
      </w:r>
      <w:r w:rsidR="00395CA4">
        <w:t>07</w:t>
      </w:r>
      <w:r>
        <w:t>.</w:t>
      </w:r>
      <w:r w:rsidR="00395CA4">
        <w:t xml:space="preserve"> studenoga</w:t>
      </w:r>
      <w:r>
        <w:t xml:space="preserve"> 2017 . g., oglašen u dnevnom tisku ˝Slobodna Dalmacija˝ dana .</w:t>
      </w:r>
      <w:r w:rsidR="00395CA4" w:rsidRPr="00395CA4">
        <w:t xml:space="preserve"> </w:t>
      </w:r>
      <w:r w:rsidR="00395CA4">
        <w:t xml:space="preserve">31.listopada 2017 . g. </w:t>
      </w:r>
      <w:r>
        <w:t>dine te u cijelosti na internet stranicama HGK-a i VTS-a.</w:t>
      </w:r>
    </w:p>
    <w:p w:rsidRDefault="008F0817" w:rsidP="008F0817" w:rsidR="008F0817">
      <w:pPr>
        <w:pStyle w:val="Bezproreda"/>
        <w:ind w:firstLine="426"/>
        <w:jc w:val="both"/>
      </w:pPr>
      <w:r>
        <w:t xml:space="preserve">Nadalje se utvrđuje se da prema podacima računovodstvene službe ovog suda </w:t>
      </w:r>
      <w:r w:rsidR="006945F6">
        <w:t xml:space="preserve">dana 13.studenoga 2017.godine je izvršena </w:t>
      </w:r>
      <w:r>
        <w:t>uplata zatraženog osiguranja</w:t>
      </w:r>
      <w:r w:rsidR="006945F6">
        <w:t xml:space="preserve"> u iznosu od 2.450.000,00 kn</w:t>
      </w:r>
      <w:r w:rsidR="00AB1542">
        <w:t xml:space="preserve"> od strane ponuditelja</w:t>
      </w:r>
      <w:r w:rsidR="00AB1542" w:rsidRPr="00AB1542">
        <w:t xml:space="preserve"> </w:t>
      </w:r>
      <w:r w:rsidR="00AB1542">
        <w:t>BUSINESS PARK d.o.o Zadar, Domovinskog rata 2, OIB: 81580489572</w:t>
      </w:r>
    </w:p>
    <w:p w:rsidRDefault="006945F6" w:rsidP="006945F6" w:rsidR="006945F6">
      <w:pPr>
        <w:pStyle w:val="Bezproreda"/>
      </w:pPr>
    </w:p>
    <w:p w:rsidRDefault="006945F6" w:rsidP="006945F6" w:rsidR="006945F6">
      <w:pPr>
        <w:pStyle w:val="Bezproreda"/>
      </w:pPr>
      <w:r>
        <w:tab/>
        <w:t xml:space="preserve">Kako nema zapreke za održavanje današnjeg dražbnog ročišta, stečajni sudac donosi </w:t>
      </w:r>
    </w:p>
    <w:p w:rsidRDefault="006945F6" w:rsidP="006945F6" w:rsidR="006945F6">
      <w:pPr>
        <w:pStyle w:val="Bezproreda"/>
      </w:pPr>
    </w:p>
    <w:p w:rsidRDefault="006945F6" w:rsidP="006945F6" w:rsidR="006945F6">
      <w:pPr>
        <w:pStyle w:val="Bezproreda"/>
        <w:jc w:val="center"/>
      </w:pPr>
      <w:r>
        <w:t>Z A K LJ U Č A K</w:t>
      </w:r>
    </w:p>
    <w:p w:rsidRDefault="006945F6" w:rsidP="006945F6" w:rsidR="006945F6">
      <w:pPr>
        <w:pStyle w:val="Bezproreda"/>
      </w:pPr>
    </w:p>
    <w:p w:rsidRDefault="006945F6" w:rsidP="006945F6" w:rsidR="006945F6">
      <w:pPr>
        <w:pStyle w:val="Bezproreda"/>
      </w:pPr>
      <w:r>
        <w:tab/>
        <w:t>Pristupa se prodaji imovine stečajnog dužnika na današnjem ročištu i to:</w:t>
      </w:r>
    </w:p>
    <w:p w:rsidRDefault="006945F6" w:rsidP="006945F6" w:rsidR="006945F6">
      <w:pPr>
        <w:pStyle w:val="Bezproreda"/>
      </w:pPr>
      <w:r>
        <w:t xml:space="preserve"> a) tvornica  konca i prediva; čest.zem. 245/3 „put“ ZU 42; čest.zem. 267 „oranica“ ZU 904; čest.zgr. 1785 ZU 1851; čest.zgr. 930/1  „dvor“ ZU 2551; čest.zgr. 929 „predionica i končara“ ZU 2552; čest.zgr. 1183 „zgrada“; čest.zgr. 1184 „zgrada“; čest.zgr. 1783 „zgrada“; čest.zgr. 1784 „zgrada“; čest.zgr. 1787 „trafostanica“; čest.zgr. 931 „dvor i garaža“; čest.zgr. 932 „zgrada“; čest.zgr. 933 „zgrada“; čest.zem. 56/25 „neplodno“; čest.zem. 236/5 „neplodno“; čest.zem. 236/6 „neplodno“; čest.zem. 251/3 „oranica“; čest.zem. 253/3 „oranica“; čest.zem. 254/3 „neplodno“; čest.zem. 260/2 „park“ ZU 2789; čest.zgr. 1187 „skladište“ ZU 2956; čest.zgr. 930/2 „zgrada“ ZU 2880; čest.zem. 253/2 „kuća“ ZU 2955; čest.zem. 254/2 „kuća, park“; čest.zem. 257/2 „kuća, dvor i pumpa“ ZU 2965; čest.zem. 236/2 „skladište, zgrada gosp. zgrada i voć.“ ZU 2919, čest.zgr. 1781 „zgrada“ ZU 2996;</w:t>
      </w:r>
    </w:p>
    <w:p w:rsidRDefault="006945F6" w:rsidP="006945F6" w:rsidR="006945F6">
      <w:pPr>
        <w:pStyle w:val="Bezproreda"/>
      </w:pPr>
    </w:p>
    <w:p w:rsidRDefault="006945F6" w:rsidP="006945F6" w:rsidR="006945F6">
      <w:pPr>
        <w:pStyle w:val="Bezproreda"/>
      </w:pPr>
      <w:r>
        <w:t>b) čest.zem. 246/8 „park“ - udio 14589/19889  ZU 3063;  čest.zem. 236/7 „voćnjak i zgrada“ – udio 1593/3143 ZU 3064, sve KO Sinj,</w:t>
      </w:r>
    </w:p>
    <w:p w:rsidRDefault="006945F6" w:rsidP="006945F6" w:rsidR="006945F6">
      <w:pPr>
        <w:pStyle w:val="Bezproreda"/>
      </w:pPr>
    </w:p>
    <w:p w:rsidRDefault="006945F6" w:rsidP="006945F6" w:rsidR="006945F6">
      <w:pPr>
        <w:pStyle w:val="Bezproreda"/>
      </w:pPr>
      <w:r>
        <w:t>c) prava stečajnog dužnika u odnosu na nekretninu označenu sa čest.zem. 268/1 ZU 167 KO Sinj.</w:t>
      </w:r>
    </w:p>
    <w:p w:rsidRDefault="006945F6" w:rsidP="006945F6" w:rsidR="006945F6">
      <w:pPr>
        <w:pStyle w:val="Bezproreda"/>
      </w:pPr>
    </w:p>
    <w:p w:rsidRDefault="006945F6" w:rsidP="006945F6" w:rsidR="006945F6">
      <w:pPr>
        <w:jc w:val="both"/>
      </w:pPr>
      <w:r>
        <w:t xml:space="preserve">Ponuditelj </w:t>
      </w:r>
      <w:r w:rsidR="00AB1542">
        <w:t>BUSINESS PARK d.o.o Zadar, Domovinskog rata 2, OIB: 81580489572</w:t>
      </w:r>
      <w:r>
        <w:t xml:space="preserve">, za predmetne nekretnine nudi cijenu od 24,500.000,00 kn. </w:t>
      </w:r>
    </w:p>
    <w:p w:rsidRDefault="006945F6" w:rsidP="006945F6" w:rsidR="006945F6">
      <w:r>
        <w:t xml:space="preserve">Nakon toga sud donosi </w:t>
      </w:r>
    </w:p>
    <w:p w:rsidRDefault="006945F6" w:rsidP="006945F6" w:rsidR="006945F6">
      <w:pPr>
        <w:jc w:val="center"/>
      </w:pPr>
      <w:r>
        <w:t>Z A K LJ U Č A K</w:t>
      </w:r>
    </w:p>
    <w:p w:rsidRDefault="006945F6" w:rsidP="006945F6" w:rsidR="006945F6">
      <w:pPr>
        <w:pStyle w:val="Bezproreda"/>
      </w:pPr>
      <w:r>
        <w:tab/>
        <w:t>Prihvaća se ponuda ponuditelja</w:t>
      </w:r>
      <w:r w:rsidR="00AB1542">
        <w:t xml:space="preserve"> BUSINESS PARK d.o.o Zadar, Domovinskog rata 2, OIB: 81580489572</w:t>
      </w:r>
      <w:r>
        <w:t>, za nekretnine i to:</w:t>
      </w:r>
    </w:p>
    <w:p w:rsidRDefault="006945F6" w:rsidP="006945F6" w:rsidR="006945F6">
      <w:pPr>
        <w:pStyle w:val="Bezproreda"/>
      </w:pPr>
      <w:r>
        <w:t xml:space="preserve">  </w:t>
      </w:r>
    </w:p>
    <w:p w:rsidRDefault="006945F6" w:rsidP="006945F6" w:rsidR="006945F6">
      <w:pPr>
        <w:pStyle w:val="Bezproreda"/>
      </w:pPr>
      <w:r>
        <w:t>a) tvornica  konca i prediva; čest.zem. 245/3 „put“ ZU 42; čest.zem. 267 „oranica“ ZU 904; čest.zgr. 1785 ZU 1851; čest.zgr. 930/1  „dvor“ ZU 2551; čest.zgr. 929 „predionica i končara“ ZU 2552; čest.zgr. 1183 „zgrada“; čest.zgr. 1184 „zgrada“; čest.zgr. 1783 „zgrada“; čest.zgr. 1784 „zgrada“; čest.zgr. 1787 „trafostanica“; čest.zgr. 931 „dvor i garaža“; čest.zgr. 932 „zgrada“; čest.zgr. 933 „zgrada“; čest.zem. 56/25 „neplodno“; čest.zem. 236/5 „neplodno“; čest.zem. 236/6 „neplodno“; čest.zem. 251/3 „oranica“; čest.zem. 253/3 „oranica“; čest.zem. 254/3 „neplodno“; čest.zem. 260/2 „park“ ZU 2789; čest.zgr. 1187 „skladište“ ZU 2956; čest.zgr. 930/2 „zgrada“ ZU 2880; čest.zem. 253/2 „kuća“ ZU 2955; čest.zem. 254/2 „kuća, park“; čest.zem. 257/2 „kuća, dvor i pumpa“ ZU 2965; čest.zem. 236/2 „skladište, zgrada gosp. zgrada i voć.“ ZU 2919, čest.zgr. 1781 „zgrada“ ZU 2996;</w:t>
      </w:r>
    </w:p>
    <w:p w:rsidRDefault="006945F6" w:rsidP="006945F6" w:rsidR="006945F6">
      <w:pPr>
        <w:pStyle w:val="Bezproreda"/>
      </w:pPr>
    </w:p>
    <w:p w:rsidRDefault="006945F6" w:rsidP="006945F6" w:rsidR="00AB1542">
      <w:pPr>
        <w:ind w:firstLine="708"/>
      </w:pPr>
      <w:r>
        <w:t>b) čest.zem. 246/8 „park“ - udio 14589/19889  ZU 3063;  čest.zem. 236/7 „voćnjak i zgrada“ – udio 1593/3143 ZU 3064, sve KO Sinj,</w:t>
      </w:r>
    </w:p>
    <w:p w:rsidRDefault="00AB1542" w:rsidP="00AB1542" w:rsidR="006945F6">
      <w:pPr>
        <w:pStyle w:val="Bezproreda"/>
      </w:pPr>
      <w:r>
        <w:t>c) prava stečajnog dužnika u odnosu na nekretninu označenu sa čest.zem. 268/1 ZU 167 KO Sinj,</w:t>
      </w:r>
      <w:r w:rsidR="006945F6" w:rsidRPr="006945F6">
        <w:t xml:space="preserve"> </w:t>
      </w:r>
      <w:r w:rsidR="006945F6">
        <w:t>koja iznosi  24.500.000,00 kn.</w:t>
      </w:r>
    </w:p>
    <w:p w:rsidRDefault="00AB1542" w:rsidP="00AB1542" w:rsidR="00AB1542">
      <w:pPr>
        <w:pStyle w:val="Bezproreda"/>
      </w:pPr>
    </w:p>
    <w:p w:rsidRDefault="006945F6" w:rsidP="006945F6" w:rsidR="006945F6">
      <w:r>
        <w:tab/>
        <w:t>Detaljniji uvjeti prodaje biti će uneseni u rješenju o dosudi.</w:t>
      </w:r>
    </w:p>
    <w:p w:rsidRDefault="008F0817" w:rsidP="008F0817" w:rsidR="008F0817">
      <w:pPr>
        <w:pStyle w:val="Bezproreda"/>
        <w:jc w:val="both"/>
      </w:pPr>
    </w:p>
    <w:p w:rsidRDefault="008F0817" w:rsidP="008F0817" w:rsidR="008F0817">
      <w:pPr>
        <w:pStyle w:val="Bezproreda"/>
        <w:ind w:firstLine="426"/>
      </w:pPr>
      <w:r>
        <w:t>Dovršeno u 09:1</w:t>
      </w:r>
      <w:r w:rsidR="005B0892">
        <w:t>0</w:t>
      </w:r>
      <w:r>
        <w:t xml:space="preserve">   sati.</w:t>
      </w:r>
    </w:p>
    <w:p w:rsidRDefault="008F0817" w:rsidP="008F0817" w:rsidR="008F0817">
      <w:pPr>
        <w:ind w:left="3540"/>
        <w:jc w:val="center"/>
        <w:rPr>
          <w:rFonts w:cs="Times New Roman" w:eastAsia="Times New Roman"/>
          <w:lang w:eastAsia="hr-HR"/>
        </w:rPr>
      </w:pPr>
      <w:r>
        <w:rPr>
          <w:rFonts w:cs="Times New Roman" w:eastAsia="Times New Roman"/>
          <w:lang w:eastAsia="hr-HR"/>
        </w:rPr>
        <w:t xml:space="preserve">sudac </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stečajni upravitelj</w:t>
      </w:r>
    </w:p>
    <w:p w:rsidRDefault="008F0817" w:rsidP="008F0817" w:rsidR="008F0817">
      <w:pPr>
        <w:spacing w:after="0"/>
        <w:jc w:val="center"/>
        <w:rPr>
          <w:rFonts w:cs="Times New Roman" w:eastAsia="Times New Roman"/>
          <w:lang w:eastAsia="hr-HR"/>
        </w:rPr>
      </w:pPr>
    </w:p>
    <w:p w:rsidRDefault="008F0817" w:rsidP="008F0817" w:rsidR="008F0817">
      <w:pPr>
        <w:spacing w:after="0"/>
        <w:jc w:val="both"/>
        <w:rPr>
          <w:rFonts w:cs="Times New Roman" w:eastAsia="Times New Roman"/>
          <w:lang w:eastAsia="hr-HR"/>
        </w:rPr>
      </w:pPr>
    </w:p>
    <w:p w:rsidRDefault="008F0817" w:rsidP="008F0817" w:rsidR="008F0817">
      <w:pPr>
        <w:spacing w:after="0"/>
      </w:pPr>
      <w:r>
        <w:rPr>
          <w:rFonts w:cs="Times New Roman" w:eastAsia="Times New Roman"/>
          <w:lang w:eastAsia="hr-HR"/>
        </w:rPr>
        <w:t xml:space="preserve">                                                                zapisničar</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Vjerovnici </w:t>
      </w:r>
    </w:p>
    <w:p w:rsidRDefault="008F0817" w:rsidP="008F0817" w:rsidR="008F0817">
      <w:pPr>
        <w:spacing w:after="0"/>
        <w:rPr>
          <w:rFonts w:cs="Times New Roman" w:eastAsia="Times New Roman"/>
          <w:b/>
          <w:lang w:eastAsia="hr-HR"/>
        </w:rPr>
      </w:pPr>
    </w:p>
    <w:p w:rsidRDefault="00320FC2" w:rsidP="00320FC2" w:rsidR="00320FC2">
      <w:pPr>
        <w:spacing w:after="0"/>
        <w:rPr>
          <w:rFonts w:cs="Times New Roman" w:eastAsia="Times New Roman"/>
          <w:lang w:eastAsia="hr-HR"/>
        </w:rPr>
      </w:pPr>
      <w:r>
        <w:rPr>
          <w:rFonts w:cs="Times New Roman" w:eastAsia="Times New Roman"/>
          <w:lang w:eastAsia="hr-HR"/>
        </w:rPr>
        <w:t xml:space="preserve">           </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Ponuditelj</w:t>
      </w:r>
    </w:p>
    <w:p w:rsidRDefault="00320FC2" w:rsidP="00320FC2" w:rsidR="00320FC2">
      <w:pPr>
        <w:spacing w:after="0"/>
        <w:rPr>
          <w:rFonts w:cs="Times New Roman" w:eastAsia="Times New Roman"/>
          <w:lang w:eastAsia="hr-HR"/>
        </w:rPr>
      </w:pPr>
    </w:p>
    <w:p w:rsidRDefault="00320FC2" w:rsidP="00320FC2" w:rsidR="00320FC2">
      <w:pPr>
        <w:spacing w:after="0"/>
        <w:rPr>
          <w:rFonts w:cs="Times New Roman" w:eastAsia="Times New Roman"/>
          <w:lang w:eastAsia="hr-HR"/>
        </w:rPr>
      </w:pPr>
    </w:p>
    <w:p w:rsidRDefault="00320FC2" w:rsidP="00320FC2" w:rsidR="00320FC2">
      <w:pPr>
        <w:spacing w:after="0"/>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Kupac </w:t>
      </w:r>
    </w:p>
    <w:p w:rsidRDefault="00320FC2" w:rsidP="00320FC2" w:rsidR="00320FC2">
      <w:pPr>
        <w:spacing w:after="0"/>
        <w:rPr>
          <w:rFonts w:cs="Times New Roman" w:eastAsia="Times New Roman"/>
          <w:lang w:eastAsia="hr-HR"/>
        </w:rPr>
      </w:pPr>
    </w:p>
    <w:p w:rsidRDefault="00320FC2" w:rsidP="00320FC2" w:rsidR="00320FC2"/>
    <w:p w:rsidRDefault="008F0817" w:rsidP="008F0817" w:rsidR="008F0817">
      <w:pPr>
        <w:spacing w:after="0"/>
        <w:rPr>
          <w:rFonts w:cs="Times New Roman" w:eastAsia="Times New Roman"/>
          <w:b/>
          <w:lang w:eastAsia="hr-HR"/>
        </w:rPr>
      </w:pPr>
    </w:p>
    <w:sectPr w:rsidR="008F081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44362"/>
    <w:multiLevelType w:val="hybridMultilevel"/>
    <w:tmpl w:val="D09C8968"/>
    <w:lvl w:tplc="B8BCB15E" w:ilvl="0">
      <w:start w:val="1"/>
      <w:numFmt w:val="lowerLetter"/>
      <w:lvlText w:val="%1)"/>
      <w:lvlJc w:val="left"/>
      <w:pPr>
        <w:ind w:hanging="360" w:left="1020"/>
      </w:pPr>
    </w:lvl>
    <w:lvl w:tplc="041A0019" w:ilvl="1">
      <w:start w:val="1"/>
      <w:numFmt w:val="lowerLetter"/>
      <w:lvlText w:val="%2."/>
      <w:lvlJc w:val="left"/>
      <w:pPr>
        <w:ind w:hanging="360" w:left="1740"/>
      </w:pPr>
    </w:lvl>
    <w:lvl w:tplc="041A001B" w:ilvl="2">
      <w:start w:val="1"/>
      <w:numFmt w:val="lowerRoman"/>
      <w:lvlText w:val="%3."/>
      <w:lvlJc w:val="right"/>
      <w:pPr>
        <w:ind w:hanging="180" w:left="2460"/>
      </w:pPr>
    </w:lvl>
    <w:lvl w:tplc="041A000F" w:ilvl="3">
      <w:start w:val="1"/>
      <w:numFmt w:val="decimal"/>
      <w:lvlText w:val="%4."/>
      <w:lvlJc w:val="left"/>
      <w:pPr>
        <w:ind w:hanging="360" w:left="3180"/>
      </w:pPr>
    </w:lvl>
    <w:lvl w:tplc="041A0019" w:ilvl="4">
      <w:start w:val="1"/>
      <w:numFmt w:val="lowerLetter"/>
      <w:lvlText w:val="%5."/>
      <w:lvlJc w:val="left"/>
      <w:pPr>
        <w:ind w:hanging="360" w:left="3900"/>
      </w:pPr>
    </w:lvl>
    <w:lvl w:tplc="041A001B" w:ilvl="5">
      <w:start w:val="1"/>
      <w:numFmt w:val="lowerRoman"/>
      <w:lvlText w:val="%6."/>
      <w:lvlJc w:val="right"/>
      <w:pPr>
        <w:ind w:hanging="180" w:left="4620"/>
      </w:pPr>
    </w:lvl>
    <w:lvl w:tplc="041A000F" w:ilvl="6">
      <w:start w:val="1"/>
      <w:numFmt w:val="decimal"/>
      <w:lvlText w:val="%7."/>
      <w:lvlJc w:val="left"/>
      <w:pPr>
        <w:ind w:hanging="360" w:left="5340"/>
      </w:pPr>
    </w:lvl>
    <w:lvl w:tplc="041A0019" w:ilvl="7">
      <w:start w:val="1"/>
      <w:numFmt w:val="lowerLetter"/>
      <w:lvlText w:val="%8."/>
      <w:lvlJc w:val="left"/>
      <w:pPr>
        <w:ind w:hanging="360" w:left="6060"/>
      </w:pPr>
    </w:lvl>
    <w:lvl w:tplc="041A001B" w:ilvl="8">
      <w:start w:val="1"/>
      <w:numFmt w:val="lowerRoman"/>
      <w:lvlText w:val="%9."/>
      <w:lvlJc w:val="right"/>
      <w:pPr>
        <w:ind w:hanging="180" w:left="67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0817"/>
    <w:rsid w:val="001A7F48"/>
    <w:rsid w:val="00221DAD"/>
    <w:rsid w:val="00320FC2"/>
    <w:rsid w:val="00395CA4"/>
    <w:rsid w:val="003E43EF"/>
    <w:rsid w:val="005B0892"/>
    <w:rsid w:val="006945F6"/>
    <w:rsid w:val="008F0817"/>
    <w:rsid w:val="00AB1542"/>
    <w:rsid w:val="00E676AD"/>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F0817"/>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8F0817"/>
    <w:pPr>
      <w:spacing w:after="120"/>
    </w:pPr>
    <w:rPr>
      <w:rFonts w:cs="Times New Roman" w:eastAsia="Times New Roman"/>
      <w:lang w:eastAsia="hr-HR"/>
    </w:rPr>
  </w:style>
  <w:style w:customStyle="true" w:styleId="TijelotekstaChar" w:type="character">
    <w:name w:val="Tijelo teksta Char"/>
    <w:basedOn w:val="Zadanifontodlomka"/>
    <w:link w:val="Tijeloteksta"/>
    <w:semiHidden/>
    <w:rsid w:val="008F0817"/>
    <w:rPr>
      <w:rFonts w:eastAsia="Times New Roman"/>
      <w:lang w:eastAsia="hr-HR"/>
    </w:rPr>
  </w:style>
  <w:style w:styleId="Bezproreda" w:type="paragraph">
    <w:name w:val="No Spacing"/>
    <w:uiPriority w:val="1"/>
    <w:qFormat/>
    <w:rsid w:val="008F0817"/>
    <w:rPr>
      <w:rFonts w:cstheme="minorBidi"/>
    </w:rPr>
  </w:style>
  <w:style w:styleId="Tijeloteksta-uvlaka2" w:type="paragraph">
    <w:name w:val="Body Text Indent 2"/>
    <w:basedOn w:val="Normal"/>
    <w:link w:val="Tijeloteksta-uvlaka2Char"/>
    <w:uiPriority w:val="99"/>
    <w:semiHidden/>
    <w:unhideWhenUsed/>
    <w:rsid w:val="008F0817"/>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8F0817"/>
    <w:rPr>
      <w:rFonts w:cstheme="minorBidi"/>
    </w:rPr>
  </w:style>
  <w:style w:styleId="Tekstrezerviranogmjesta" w:type="character">
    <w:name w:val="Placeholder Text"/>
    <w:basedOn w:val="Zadanifontodlomka"/>
    <w:uiPriority w:val="99"/>
    <w:semiHidden/>
    <w:rsid w:val="003E43EF"/>
    <w:rPr>
      <w:color w:val="808080"/>
      <w:bdr w:space="0" w:sz="0" w:color="auto" w:val="none"/>
      <w:shd w:fill="auto" w:color="auto" w:val="clear"/>
    </w:rPr>
  </w:style>
  <w:style w:customStyle="true" w:styleId="eSPISCCParagraphDefaultFont" w:type="character">
    <w:name w:val="eSPIS_CC_Paragraph Default Font"/>
    <w:basedOn w:val="Zadanifontodlomka"/>
    <w:rsid w:val="003E43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43EF"/>
    <w:rPr>
      <w:bdr w:space="0" w:sz="0" w:color="auto" w:val="none"/>
      <w:shd w:fill="FFFFCC" w:color="auto" w:val="clear"/>
      <w:lang w:val="hr-HR"/>
    </w:rPr>
  </w:style>
  <w:style w:customStyle="true" w:styleId="PozadinaSvijetloCrvena" w:type="character">
    <w:name w:val="Pozadina_SvijetloCrvena"/>
    <w:basedOn w:val="eSPISCCParagraphDefaultFont"/>
    <w:rsid w:val="003E43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43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F0817"/>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8F0817"/>
    <w:pPr>
      <w:spacing w:after="120"/>
    </w:pPr>
    <w:rPr>
      <w:rFonts w:cs="Times New Roman" w:eastAsia="Times New Roman"/>
      <w:lang w:eastAsia="hr-HR"/>
    </w:rPr>
  </w:style>
  <w:style w:customStyle="1" w:styleId="TijelotekstaChar" w:type="character">
    <w:name w:val="Tijelo teksta Char"/>
    <w:basedOn w:val="Zadanifontodlomka"/>
    <w:link w:val="Tijeloteksta"/>
    <w:semiHidden/>
    <w:rsid w:val="008F0817"/>
    <w:rPr>
      <w:rFonts w:eastAsia="Times New Roman"/>
      <w:lang w:eastAsia="hr-HR"/>
    </w:rPr>
  </w:style>
  <w:style w:styleId="Bezproreda" w:type="paragraph">
    <w:name w:val="No Spacing"/>
    <w:uiPriority w:val="1"/>
    <w:qFormat/>
    <w:rsid w:val="008F0817"/>
    <w:rPr>
      <w:rFonts w:cstheme="minorBidi"/>
    </w:rPr>
  </w:style>
  <w:style w:styleId="Tijeloteksta-uvlaka2" w:type="paragraph">
    <w:name w:val="Body Text Indent 2"/>
    <w:basedOn w:val="Normal"/>
    <w:link w:val="Tijeloteksta-uvlaka2Char"/>
    <w:uiPriority w:val="99"/>
    <w:semiHidden/>
    <w:unhideWhenUsed/>
    <w:rsid w:val="008F0817"/>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8F0817"/>
    <w:rPr>
      <w:rFonts w:cstheme="minorBidi"/>
    </w:rPr>
  </w:style>
  <w:style w:styleId="Tekstrezerviranogmjesta" w:type="character">
    <w:name w:val="Placeholder Text"/>
    <w:basedOn w:val="Zadanifontodlomka"/>
    <w:uiPriority w:val="99"/>
    <w:semiHidden/>
    <w:rsid w:val="003E43EF"/>
    <w:rPr>
      <w:color w:val="808080"/>
      <w:bdr w:color="auto" w:space="0" w:sz="0" w:val="none"/>
      <w:shd w:color="auto" w:fill="auto" w:val="clear"/>
    </w:rPr>
  </w:style>
  <w:style w:customStyle="1" w:styleId="eSPISCCParagraphDefaultFont" w:type="character">
    <w:name w:val="eSPIS_CC_Paragraph Default Font"/>
    <w:basedOn w:val="Zadanifontodlomka"/>
    <w:rsid w:val="003E43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43EF"/>
    <w:rPr>
      <w:bdr w:color="auto" w:space="0" w:sz="0" w:val="none"/>
      <w:shd w:color="auto" w:fill="FFFFCC" w:val="clear"/>
      <w:lang w:val="hr-HR"/>
    </w:rPr>
  </w:style>
  <w:style w:customStyle="1" w:styleId="PozadinaSvijetloCrvena" w:type="character">
    <w:name w:val="Pozadina_SvijetloCrvena"/>
    <w:basedOn w:val="eSPISCCParagraphDefaultFont"/>
    <w:rsid w:val="003E43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43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7810455">
      <w:bodyDiv w:val="true"/>
      <w:marLeft w:val="0"/>
      <w:marRight w:val="0"/>
      <w:marTop w:val="0"/>
      <w:marBottom w:val="0"/>
      <w:divBdr>
        <w:top w:space="0" w:sz="0" w:color="auto" w:val="none"/>
        <w:left w:space="0" w:sz="0" w:color="auto" w:val="none"/>
        <w:bottom w:space="0" w:sz="0" w:color="auto" w:val="none"/>
        <w:right w:space="0" w:sz="0" w:color="auto" w:val="none"/>
      </w:divBdr>
    </w:div>
    <w:div w:id="1239904641">
      <w:bodyDiv w:val="true"/>
      <w:marLeft w:val="0"/>
      <w:marRight w:val="0"/>
      <w:marTop w:val="0"/>
      <w:marBottom w:val="0"/>
      <w:divBdr>
        <w:top w:space="0" w:sz="0" w:color="auto" w:val="none"/>
        <w:left w:space="0" w:sz="0" w:color="auto" w:val="none"/>
        <w:bottom w:space="0" w:sz="0" w:color="auto" w:val="none"/>
        <w:right w:space="0" w:sz="0" w:color="auto" w:val="none"/>
      </w:divBdr>
    </w:div>
    <w:div w:id="20036543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studenog 2017.</izvorni_sadrzaj>
    <derivirana_varijabla naziv="DomainObject.PlaniraniZavrsetakDatum_1">14. studenog 2017.</derivirana_varijabla>
  </DomainObject.PlaniraniZavrsetakDatum>
  <DomainObject.PlaniraniPocetakDatum>
    <izvorni_sadrzaj>14. studenog 2017.</izvorni_sadrzaj>
    <derivirana_varijabla naziv="DomainObject.PlaniraniPocetakDatum_1">14. studenog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14. studenog 2017.</izvorni_sadrzaj>
    <derivirana_varijabla naziv="DomainObject.Zapisnik.DatumKreiranja_1">14. studenog 2017.</derivirana_varijabla>
  </DomainObject.Zapisnik.DatumKreiranja>
  <DomainObject.Zapisnik.ImovinskaKorist>
    <izvorni_sadrzaj/>
    <derivirana_varijabla naziv="DomainObject.Zapisnik.ImovinskaKorist_1"/>
  </DomainObject.Zapisnik.ImovinskaKorist>
  <DomainObject.Zapisnik.Oznaka>
    <izvorni_sadrzaj>St-3/2009-825</izvorni_sadrzaj>
    <derivirana_varijabla naziv="DomainObject.Zapisnik.Oznaka_1">St-3/2009-825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2009.</izvorni_sadrzaj>
    <derivirana_varijabla naziv="DomainObject.Predmet.DatumOsnivanja_1">29.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St-3/2009</izvorni_sadrzaj>
    <derivirana_varijabla naziv="DomainObject.Predmet.OznakaBroj_1">St-3/2009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naslovljen na X-St-42/08</izvorni_sadrzaj>
    <derivirana_varijabla naziv="DomainObject.Predmet.PrimjedbaSuca_1">naslovljen na X-St-42/08</derivirana_varijabla>
  </DomainObject.Predmet.PrimjedbaSuca>
  <DomainObject.Predmet.ProtustrankaFormated>
    <izvorni_sadrzaj>  DALMATINKA NOVA, dioničko društvo za proizvodnju, trgovinu i usluge, "u stečaju"</izvorni_sadrzaj>
    <derivirana_varijabla naziv="DomainObject.Predmet.ProtustrankaFormated_1">  DALMATINKA NOVA, dioničko društvo za proizvodnju, trgovinu i usluge, "u stečaju"</derivirana_varijabla>
  </DomainObject.Predmet.ProtustrankaFormated>
  <DomainObject.Predmet.ProtustrankaFormatedOIB>
    <izvorni_sadrzaj>  DALMATINKA NOVA, dioničko društvo za proizvodnju, trgovinu i usluge, "u stečaju", OIB 26571249357</izvorni_sadrzaj>
    <derivirana_varijabla naziv="DomainObject.Predmet.ProtustrankaFormatedOIB_1">  DALMATINKA NOVA, dioničko društvo za proizvodnju, trgovinu i usluge, "u stečaju", OIB 26571249357</derivirana_varijabla>
  </DomainObject.Predmet.ProtustrankaFormatedOIB>
  <DomainObject.Predmet.ProtustrankaFormatedWithAdress>
    <izvorni_sadrzaj> DALMATINKA NOVA, dioničko društvo za proizvodnju, trgovinu i usluge, "u stečaju", Domovinskog rata 86, Sinj</izvorni_sadrzaj>
    <derivirana_varijabla naziv="DomainObject.Predmet.ProtustrankaFormatedWithAdress_1"> DALMATINKA NOVA, dioničko društvo za proizvodnju, trgovinu i usluge, "u stečaju", Domovinskog rata 86, Sinj</derivirana_varijabla>
  </DomainObject.Predmet.ProtustrankaFormatedWithAdress>
  <DomainObject.Predmet.ProtustrankaFormatedWithAdressOIB>
    <izvorni_sadrzaj> DALMATINKA NOVA, dioničko društvo za proizvodnju, trgovinu i usluge, "u stečaju", OIB 26571249357, Domovinskog rata 86, Sinj</izvorni_sadrzaj>
    <derivirana_varijabla naziv="DomainObject.Predmet.ProtustrankaFormatedWithAdressOIB_1"> DALMATINKA NOVA, dioničko društvo za proizvodnju, trgovinu i usluge, "u stečaju", OIB 26571249357, Domovinskog rata 86, Sinj</derivirana_varijabla>
  </DomainObject.Predmet.ProtustrankaFormatedWithAdressOIB>
  <DomainObject.Predmet.ProtustrankaWithAdress>
    <izvorni_sadrzaj>DALMATINKA NOVA, dioničko društvo za proizvodnju, trgovinu i usluge, "u stečaju" Domovinskog rata 86, Sinj</izvorni_sadrzaj>
    <derivirana_varijabla naziv="DomainObject.Predmet.ProtustrankaWithAdress_1">DALMATINKA NOVA, dioničko društvo za proizvodnju, trgovinu i usluge, "u stečaju" Domovinskog rata 86, Sinj</derivirana_varijabla>
  </DomainObject.Predmet.ProtustrankaWithAdress>
  <DomainObject.Predmet.ProtustrankaWithAdressOIB>
    <izvorni_sadrzaj>DALMATINKA NOVA, dioničko društvo za proizvodnju, trgovinu i usluge, "u stečaju", OIB 26571249357, Domovinskog rata 86, Sinj</izvorni_sadrzaj>
    <derivirana_varijabla naziv="DomainObject.Predmet.ProtustrankaWithAdressOIB_1">DALMATINKA NOVA, dioničko društvo za proizvodnju, trgovinu i usluge, "u stečaju", OIB 26571249357, Domovinskog rata 86, Sinj</derivirana_varijabla>
  </DomainObject.Predmet.ProtustrankaWithAdressOIB>
  <DomainObject.Predmet.ProtustrankaNazivFormated>
    <izvorni_sadrzaj>DALMATINKA NOVA, dioničko društvo za proizvodnju, trgovinu i usluge, "u stečaju"</izvorni_sadrzaj>
    <derivirana_varijabla naziv="DomainObject.Predmet.ProtustrankaNazivFormated_1">DALMATINKA NOVA, dioničko društvo za proizvodnju, trgovinu i usluge, "u stečaju"</derivirana_varijabla>
  </DomainObject.Predmet.ProtustrankaNazivFormated>
  <DomainObject.Predmet.ProtustrankaNazivFormatedOIB>
    <izvorni_sadrzaj>DALMATINKA NOVA, dioničko društvo za proizvodnju, trgovinu i usluge, "u stečaju", OIB 26571249357</izvorni_sadrzaj>
    <derivirana_varijabla naziv="DomainObject.Predmet.ProtustrankaNazivFormatedOIB_1">DALMATINKA NOVA, dioničko društvo za proizvodnju, trgovinu i usluge, "u stečaju", OIB 26571249357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izvorni_sadrzaj>
    <derivirana_varijabla naziv="DomainObject.Predmet.StrankaFormated_1">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derivirana_varijabla>
  </DomainObject.Predmet.StrankaFormated>
  <DomainObject.Predmet.StrankaFormatedOIB>
    <izvorni_sadrzaj>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izvorni_sadrzaj>
    <derivirana_varijabla naziv="DomainObject.Predmet.StrankaFormatedOIB_1">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derivirana_varijabla>
  </DomainObject.Predmet.StrankaFormatedOIB>
  <DomainObject.Predmet.StrankaFormatedWithAdress>
    <izvorni_sadrzaj>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izvorni_sadrzaj>
    <derivirana_varijabla naziv="DomainObject.Predmet.StrankaFormatedWithAdress_1">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derivirana_varijabla>
  </DomainObject.Predmet.StrankaFormatedWithAdress>
  <DomainObject.Predmet.StrankaFormatedWithAdressOIB>
    <izvorni_sadrzaj>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izvorni_sadrzaj>
    <derivirana_varijabla naziv="DomainObject.Predmet.StrankaFormatedWithAdressOIB_1">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derivirana_varijabla>
  </DomainObject.Predmet.StrankaFormatedWithAdressOIB>
  <DomainObject.Predmet.StrankaWithAdress>
    <izvorni_sadrzaj>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izvorni_sadrzaj>
    <derivirana_varijabla naziv="DomainObject.Predmet.StrankaWithAdress_1">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derivirana_varijabla>
  </DomainObject.Predmet.StrankaWithAdress>
  <DomainObject.Predmet.StrankaWithAdressOIB>
    <izvorni_sadrzaj>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izvorni_sadrzaj>
    <derivirana_varijabla naziv="DomainObject.Predmet.StrankaWithAdressOIB_1">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derivirana_varijabla>
  </DomainObject.Predmet.StrankaWithAdressOIB>
  <DomainObject.Predmet.StrankaNazivFormated>
    <izvorni_sadrzaj>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izvorni_sadrzaj>
    <derivirana_varijabla naziv="DomainObject.Predmet.StrankaNazivFormated_1">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derivirana_varijabla>
  </DomainObject.Predmet.StrankaNazivFormated>
  <DomainObject.Predmet.StrankaNazivFormatedOIB>
    <izvorni_sadrzaj>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izvorni_sadrzaj>
    <derivirana_varijabla naziv="DomainObject.Predmet.StrankaNazivFormatedOIB_1">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izvorni_sadrzaj>
    <derivirana_varijabla naziv="DomainObject.Predmet.StrankaList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derivirana_varijabla>
  </DomainObject.Predmet.StrankaListFormated>
  <DomainObject.Predmet.StrankaList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izvorni_sadrzaj>
    <derivirana_varijabla naziv="DomainObject.Predmet.StrankaList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derivirana_varijabla>
  </DomainObject.Predmet.StrankaListFormatedOIB>
  <DomainObject.Predmet.StrankaListFormatedWithAdress>
    <izvorni_sadrzaj>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izvorni_sadrzaj>
    <derivirana_varijabla naziv="DomainObject.Predmet.StrankaListFormatedWithAdress_1">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derivirana_varijabla>
  </DomainObject.Predmet.StrankaListFormatedWithAdress>
  <DomainObject.Predmet.StrankaListFormatedWithAdressOIB>
    <izvorni_sadrzaj>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izvorni_sadrzaj>
    <derivirana_varijabla naziv="DomainObject.Predmet.StrankaListFormatedWithAdressOIB_1">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derivirana_varijabla>
  </DomainObject.Predmet.StrankaListFormatedWithAdressOIB>
  <DomainObject.Predmet.StrankaListNaziv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izvorni_sadrzaj>
    <derivirana_varijabla naziv="DomainObject.Predmet.StrankaListNaziv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derivirana_varijabla>
  </DomainObject.Predmet.StrankaListNazivFormated>
  <DomainObject.Predmet.StrankaListNaziv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izvorni_sadrzaj>
    <derivirana_varijabla naziv="DomainObject.Predmet.StrankaListNaziv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derivirana_varijabla>
  </DomainObject.Predmet.StrankaListNazivFormatedOIB>
  <DomainObject.Predmet.ProtuStrankaListFormated>
    <izvorni_sadrzaj>
      <item>DALMATINKA NOVA, dioničko društvo za proizvodnju, trgovinu i usluge, "u stečaju"</item>
    </izvorni_sadrzaj>
    <derivirana_varijabla naziv="DomainObject.Predmet.ProtuStrankaListFormated_1">
      <item>DALMATINKA NOVA, dioničko društvo za proizvodnju, trgovinu i usluge, "u stečaju"</item>
    </derivirana_varijabla>
  </DomainObject.Predmet.ProtuStrankaListFormated>
  <DomainObject.Predmet.ProtuStrankaListFormatedOIB>
    <izvorni_sadrzaj>
      <item>DALMATINKA NOVA, dioničko društvo za proizvodnju, trgovinu i usluge, "u stečaju", OIB 26571249357</item>
    </izvorni_sadrzaj>
    <derivirana_varijabla naziv="DomainObject.Predmet.ProtuStrankaListFormatedOIB_1">
      <item>DALMATINKA NOVA, dioničko društvo za proizvodnju, trgovinu i usluge, "u stečaju", OIB 26571249357</item>
    </derivirana_varijabla>
  </DomainObject.Predmet.ProtuStrankaListFormatedOIB>
  <DomainObject.Predmet.ProtuStrankaListFormatedWithAdress>
    <izvorni_sadrzaj>
      <item>DALMATINKA NOVA, dioničko društvo za proizvodnju, trgovinu i usluge, "u stečaju", Domovinskog rata 86, Sinj</item>
    </izvorni_sadrzaj>
    <derivirana_varijabla naziv="DomainObject.Predmet.ProtuStrankaListFormatedWithAdress_1">
      <item>DALMATINKA NOVA, dioničko društvo za proizvodnju, trgovinu i usluge, "u stečaju", Domovinskog rata 86, Sinj</item>
    </derivirana_varijabla>
  </DomainObject.Predmet.ProtuStrankaListFormatedWithAdress>
  <DomainObject.Predmet.ProtuStrankaListFormatedWithAdressOIB>
    <izvorni_sadrzaj>
      <item>DALMATINKA NOVA, dioničko društvo za proizvodnju, trgovinu i usluge, "u stečaju", OIB 26571249357, Domovinskog rata 86, Sinj</item>
    </izvorni_sadrzaj>
    <derivirana_varijabla naziv="DomainObject.Predmet.ProtuStrankaListFormatedWithAdressOIB_1">
      <item>DALMATINKA NOVA, dioničko društvo za proizvodnju, trgovinu i usluge, "u stečaju", OIB 26571249357, Domovinskog rata 86, Sinj</item>
    </derivirana_varijabla>
  </DomainObject.Predmet.ProtuStrankaListFormatedWithAdressOIB>
  <DomainObject.Predmet.ProtuStrankaListNazivFormated>
    <izvorni_sadrzaj>
      <item>DALMATINKA NOVA, dioničko društvo za proizvodnju, trgovinu i usluge, "u stečaju"</item>
    </izvorni_sadrzaj>
    <derivirana_varijabla naziv="DomainObject.Predmet.ProtuStrankaListNazivFormated_1">
      <item>DALMATINKA NOVA, dioničko društvo za proizvodnju, trgovinu i usluge, "u stečaju"</item>
    </derivirana_varijabla>
  </DomainObject.Predmet.ProtuStrankaListNazivFormated>
  <DomainObject.Predmet.ProtuStrankaListNazivFormatedOIB>
    <izvorni_sadrzaj>
      <item>DALMATINKA NOVA, dioničko društvo za proizvodnju, trgovinu i usluge, "u stečaju", OIB 26571249357</item>
    </izvorni_sadrzaj>
    <derivirana_varijabla naziv="DomainObject.Predmet.ProtuStrankaListNazivFormatedOIB_1">
      <item>DALMATINKA NOVA, dioničko društvo za proizvodnju, trgovinu i usluge, "u stečaju", OIB 26571249357</item>
    </derivirana_varijabla>
  </DomainObject.Predmet.ProtuStrankaListNazivFormatedOIB>
  <DomainObject.Predmet.OstaliList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izvorni_sadrzaj>
    <derivirana_varijabla naziv="DomainObject.Predmet.OstaliList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derivirana_varijabla>
  </DomainObject.Predmet.OstaliListFormated>
  <DomainObject.Predmet.OstaliList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izvorni_sadrzaj>
    <derivirana_varijabla naziv="DomainObject.Predmet.OstaliList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derivirana_varijabla>
  </DomainObject.Predmet.OstaliListFormatedOIB>
  <DomainObject.Predmet.OstaliListFormatedWithAdress>
    <izvorni_sadrzaj>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_1">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derivirana_varijabla>
  </DomainObject.Predmet.OstaliListFormatedWithAdress>
  <DomainObject.Predmet.OstaliListFormatedWithAdressOIB>
    <izvorni_sadrzaj>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OIB_1">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derivirana_varijabla>
  </DomainObject.Predmet.OstaliListFormatedWithAdressOIB>
  <DomainObject.Predmet.OstaliListNaziv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izvorni_sadrzaj>
    <derivirana_varijabla naziv="DomainObject.Predmet.OstaliListNaziv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derivirana_varijabla>
  </DomainObject.Predmet.OstaliListNazivFormated>
  <DomainObject.Predmet.OstaliListNaziv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izvorni_sadrzaj>
    <derivirana_varijabla naziv="DomainObject.Predmet.OstaliListNaziv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St-3/2009-825</izvorni_sadrzaj>
    <derivirana_varijabla naziv="DomainObject.PoslovniBrojDokumenta_1">St-3/2009-825</derivirana_varijabla>
  </DomainObject.PoslovniBrojDokumenta>
  <DomainObject.Predmet.StrankaIDrugi>
    <izvorni_sadrzaj>Hrvatske vode, pravna osoba za upravljanje vodamaVodnogospodarski odjel za vodno područje dalmatinskih slivova i dr.</izvorni_sadrzaj>
    <derivirana_varijabla naziv="DomainObject.Predmet.StrankaIDrugi_1">Hrvatske vode, pravna osoba za upravljanje vodamaVodnogospodarski odjel za vodno područje dalmatinskih slivova i dr.</derivirana_varijabla>
  </DomainObject.Predmet.StrankaIDrugi>
  <DomainObject.Predmet.ProtustrankaIDrugi>
    <izvorni_sadrzaj>DALMATINKA NOVA, dioničko društvo za proizvodnju, trgovinu i usluge, "u stečaju"</izvorni_sadrzaj>
    <derivirana_varijabla naziv="DomainObject.Predmet.ProtustrankaIDrugi_1">DALMATINKA NOVA, dioničko društvo za proizvodnju, trgovinu i usluge, "u stečaju"</derivirana_varijabla>
  </DomainObject.Predmet.ProtustrankaIDrugi>
  <DomainObject.Predmet.StrankaIDrugiAdressOIB>
    <izvorni_sadrzaj>Hrvatske vode, pravna osoba za upravljanje vodamaVodnogospodarski odjel za vodno područje dalmatinskih slivova, OIB 28921383001, Grada Vukovara 220, 10000 Zagreb i dr.</izvorni_sadrzaj>
    <derivirana_varijabla naziv="DomainObject.Predmet.StrankaIDrugiAdressOIB_1">Hrvatske vode, pravna osoba za upravljanje vodamaVodnogospodarski odjel za vodno područje dalmatinskih slivova, OIB 28921383001, Grada Vukovara 220, 10000 Zagreb i dr.</derivirana_varijabla>
  </DomainObject.Predmet.StrankaIDrugiAdressOIB>
  <DomainObject.Predmet.ProtustrankaIDrugiAdressOIB>
    <izvorni_sadrzaj>DALMATINKA NOVA, dioničko društvo za proizvodnju, trgovinu i usluge, "u stečaju", OIB 26571249357, Domovinskog rata 86, Sinj</izvorni_sadrzaj>
    <derivirana_varijabla naziv="DomainObject.Predmet.ProtustrankaIDrugiAdressOIB_1">DALMATINKA NOVA, dioničko društvo za proizvodnju, trgovinu i usluge, "u stečaju", OIB 26571249357, Domovinskog rata 86,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izvorni_sadrzaj>
    <derivirana_varijabla naziv="DomainObject.Predmet.SudioniciListNaziv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derivirana_varijabla>
  </DomainObject.Predmet.SudioniciListNaziv>
  <DomainObject.Predmet.SudioniciListAdressOIB>
    <izvorni_sadrzaj>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izvorni_sadrzaj>
    <derivirana_varijabla naziv="DomainObject.Predmet.SudioniciListAdressOIB_1">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izvorni_sadrzaj>
    <derivirana_varijabla naziv="DomainObject.Predmet.SudioniciListNazivOIB_1">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1050</properties:Words>
  <properties:Characters>5927</properties:Characters>
  <properties:Lines>141</properties:Lines>
  <properties:Paragraphs>49</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2017-11-14T06:56:00Z</dcterms:created>
  <dc:creator>Velimir Vuković</dc:creator>
  <cp:lastModifiedBy>Marija Elez</cp:lastModifiedBy>
  <cp:lastPrinted>2017-11-14T08:04:00Z</cp:lastPrinted>
  <dcterms:modified xmlns:xsi="http://www.w3.org/2001/XMLSchema-instance" xsi:type="dcterms:W3CDTF">2017-11-14T08:10:00Z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St-3/2009-825 / Zapisnik - Ročište za dražbu</vt:lpwstr>
  </prop:property>
  <prop:property name="CC_coloring" pid="4" fmtid="{D5CDD505-2E9C-101B-9397-08002B2CF9AE}">
    <vt:bool>false</vt:bool>
  </prop:property>
  <prop:property name="BrojStranica" pid="5" fmtid="{D5CDD505-2E9C-101B-9397-08002B2CF9AE}">
    <vt:i4>3</vt:i4>
  </prop:property>
</prop:Properties>
</file>