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4b5d" w14:paraId="6604b5d" w:rsidRDefault="00AE649C" w:rsidP="00FA5B5E" w:rsidR="00AE649C" w:rsidRPr="00B76F3C">
      <w:pPr>
        <w:pStyle w:val="Naslov3"/>
        <w15:collapsed w:val="false"/>
      </w:pPr>
    </w:p>
    <w:p w:rsidRDefault="00F865F7" w:rsidP="00F865F7"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962"/>
        <w:rPr>
          <w:rFonts w:cs="Times New Roman" w:eastAsia="Times New Roman"/>
          <w:noProof/>
          <w:szCs w:val="20"/>
          <w:lang w:eastAsia="hr-HR"/>
        </w:rPr>
      </w:pPr>
      <w:r w:rsidRPr="00F865F7">
        <w:rPr>
          <w:rFonts w:cs="Times New Roman" w:eastAsia="Times New Roman"/>
          <w:noProof/>
          <w:szCs w:val="20"/>
          <w:lang w:eastAsia="hr-HR"/>
        </w:rPr>
        <w:t>Poslovni broj: 5. St-962/2016-3</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r w:rsidRPr="00F865F7">
        <w:rPr>
          <w:rFonts w:cs="Times New Roman" w:eastAsia="Times New Roman"/>
          <w:noProof/>
          <w:szCs w:val="20"/>
          <w:lang w:eastAsia="hr-HR"/>
        </w:rPr>
        <w:t>U  I M E  R E P U B L I K E  H R V A T S K E</w:t>
      </w: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r w:rsidRPr="00F865F7">
        <w:rPr>
          <w:rFonts w:cs="Times New Roman" w:eastAsia="Times New Roman"/>
          <w:noProof/>
          <w:szCs w:val="20"/>
          <w:lang w:eastAsia="hr-HR"/>
        </w:rPr>
        <w:t>R J E Š E N J E</w:t>
      </w:r>
    </w:p>
    <w:p w:rsidRDefault="00F865F7" w:rsidP="00F865F7" w:rsidR="00F865F7" w:rsidRPr="00F865F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851"/>
        <w:jc w:val="both"/>
        <w:rPr>
          <w:rFonts w:cs="Times New Roman" w:eastAsia="Times New Roman"/>
          <w:noProof/>
          <w:szCs w:val="20"/>
          <w:lang w:eastAsia="hr-HR"/>
        </w:rPr>
      </w:pPr>
      <w:r w:rsidRPr="00F865F7">
        <w:rPr>
          <w:rFonts w:cs="Times New Roman" w:eastAsia="Times New Roman"/>
          <w:noProof/>
          <w:szCs w:val="20"/>
          <w:lang w:eastAsia="hr-HR"/>
        </w:rPr>
        <w:t xml:space="preserve">TRGOVAČKI SUD U BJELOVARU, po stečajnom sucu Mariji Petrina Kubica, </w:t>
      </w:r>
      <w:r w:rsidRPr="00F865F7">
        <w:rPr>
          <w:rFonts w:cs="Times New Roman" w:eastAsia="Times New Roman"/>
          <w:szCs w:val="20"/>
          <w:lang w:eastAsia="hr-HR"/>
        </w:rPr>
        <w:t xml:space="preserve">povodom zahtjeva Financijske agencije, OIB: 85821130368, RC ZAGREB, Podružnica Zagreb, Trg svibanjskih žrtava 1995. 1, za provedbu skraćenog stečajnog postupka nad dužnikom EKSEDRA d.o.o. za poslovanje nekretninama, Donja Bistra, Krapinska 41/a, MBS: 080423650, OIB: 68631141636, kojeg zastupa punomoćnik Saša Čačić, odvjetnik iz Vinkovaca, </w:t>
      </w:r>
      <w:r w:rsidRPr="00F865F7">
        <w:rPr>
          <w:rFonts w:cs="Times New Roman" w:eastAsia="Times New Roman"/>
          <w:noProof/>
          <w:szCs w:val="20"/>
          <w:lang w:eastAsia="hr-HR"/>
        </w:rPr>
        <w:t xml:space="preserve">2. lipnja 2016. </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r w:rsidRPr="00F865F7">
        <w:rPr>
          <w:rFonts w:cs="Times New Roman" w:eastAsia="Times New Roman"/>
          <w:noProof/>
          <w:szCs w:val="20"/>
          <w:lang w:eastAsia="hr-HR"/>
        </w:rPr>
        <w:t>r i j e š i o  j e</w:t>
      </w: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b/>
          <w:noProof/>
          <w:szCs w:val="20"/>
          <w:lang w:eastAsia="hr-HR"/>
        </w:rPr>
        <w:t xml:space="preserve">             </w:t>
      </w:r>
      <w:r w:rsidRPr="00F865F7">
        <w:rPr>
          <w:rFonts w:cs="Times New Roman" w:eastAsia="Times New Roman"/>
          <w:noProof/>
          <w:szCs w:val="20"/>
          <w:lang w:eastAsia="hr-HR"/>
        </w:rPr>
        <w:t>Skraćeni stečajni postupak nad</w:t>
      </w:r>
      <w:r w:rsidRPr="00F865F7">
        <w:rPr>
          <w:rFonts w:cs="Times New Roman" w:eastAsia="Times New Roman"/>
          <w:b/>
          <w:noProof/>
          <w:szCs w:val="20"/>
          <w:lang w:eastAsia="hr-HR"/>
        </w:rPr>
        <w:t xml:space="preserve"> </w:t>
      </w:r>
      <w:r w:rsidRPr="00F865F7">
        <w:rPr>
          <w:rFonts w:cs="Times New Roman" w:eastAsia="Times New Roman"/>
          <w:noProof/>
          <w:szCs w:val="20"/>
          <w:lang w:eastAsia="hr-HR"/>
        </w:rPr>
        <w:t xml:space="preserve">dužnikom </w:t>
      </w:r>
      <w:r w:rsidRPr="00F865F7">
        <w:rPr>
          <w:rFonts w:cs="Times New Roman" w:eastAsia="Times New Roman"/>
          <w:szCs w:val="20"/>
          <w:lang w:eastAsia="hr-HR"/>
        </w:rPr>
        <w:t>EKSEDRA d.o.o. za poslovanje nekretninama, Donja Bistra, Krapinska 41/a, MBS: 080423650, OIB: 68631141636, se obustavlja.</w:t>
      </w:r>
    </w:p>
    <w:p w:rsidRDefault="00F865F7" w:rsidP="00F865F7" w:rsidR="00F865F7" w:rsidRPr="00F865F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r w:rsidRPr="00F865F7">
        <w:rPr>
          <w:rFonts w:cs="Times New Roman" w:eastAsia="Times New Roman"/>
          <w:noProof/>
          <w:szCs w:val="20"/>
          <w:lang w:eastAsia="hr-HR"/>
        </w:rPr>
        <w:t>Obrazloženje</w:t>
      </w:r>
    </w:p>
    <w:p w:rsidRDefault="00F865F7" w:rsidP="00F865F7" w:rsidR="00F865F7" w:rsidRPr="00F865F7">
      <w:pPr>
        <w:overflowPunct w:val="false"/>
        <w:autoSpaceDE w:val="false"/>
        <w:autoSpaceDN w:val="false"/>
        <w:adjustRightInd w:val="false"/>
        <w:spacing w:after="0"/>
        <w:jc w:val="both"/>
        <w:rPr>
          <w:rFonts w:cs="Times New Roman" w:eastAsia="Times New Roman"/>
          <w:i/>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r w:rsidRPr="00F865F7">
        <w:rPr>
          <w:rFonts w:cs="Times New Roman" w:eastAsia="Times New Roman"/>
          <w:noProof/>
          <w:szCs w:val="20"/>
          <w:lang w:eastAsia="hr-HR"/>
        </w:rPr>
        <w:t xml:space="preserve">            Financijska agencija je, na temelju čl.429. st.1. Stečajnog zakona ("Narodne novine" broj 71/15.), 3. ožujka 2016. podnijela Trgovačkom sudu u Zagrebu  zahtjev za provedbu skraćenog stečajnog postupka nad dužnikom </w:t>
      </w:r>
      <w:r w:rsidRPr="00F865F7">
        <w:rPr>
          <w:rFonts w:cs="Times New Roman" w:eastAsia="Times New Roman"/>
          <w:szCs w:val="20"/>
          <w:lang w:eastAsia="hr-HR"/>
        </w:rPr>
        <w:t>EKSEDRA d.o.o. Donja Bistra, navodeći da na dan 1. ožujka 2016. dužnik u Očevidniku redoslijeda osnova za plaćanje ima evidentirane neizvršene osnove za plaćanje u neprekinutom razdoblju od 120 dana, u ukupnom iznosu od 283.287.89 kn, u koji iznos je uračunata kamata i naknada Financijske agencije za provedbu ovrhe na novčanim sredstvima</w:t>
      </w:r>
      <w:r w:rsidRPr="00F865F7">
        <w:rPr>
          <w:rFonts w:cs="Times New Roman" w:eastAsia="Times New Roman"/>
          <w:noProof/>
          <w:szCs w:val="20"/>
          <w:lang w:eastAsia="hr-HR"/>
        </w:rPr>
        <w:t>.</w:t>
      </w: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noProof/>
          <w:szCs w:val="20"/>
          <w:lang w:eastAsia="hr-HR"/>
        </w:rPr>
        <w:t xml:space="preserve">             Rješenjem predsjednika Visokog trgovačkog suda u Zagrebu broj 31 Su-1076/15-15 od 25. ožujka 2016. Trgovački sud u Bjelovaru je određen kao drugi stvarno nadležni sud za postupanje u stečajnim predmetima Trgovačkog suda u Zagrebu i predmet je dostavljen u rad ovom sudu. </w:t>
      </w:r>
    </w:p>
    <w:p w:rsidRDefault="00F865F7" w:rsidP="00F865F7" w:rsidR="00F865F7" w:rsidRPr="00F865F7">
      <w:pPr>
        <w:overflowPunct w:val="false"/>
        <w:autoSpaceDE w:val="false"/>
        <w:autoSpaceDN w:val="false"/>
        <w:adjustRightInd w:val="false"/>
        <w:spacing w:after="0"/>
        <w:ind w:firstLine="851"/>
        <w:jc w:val="both"/>
        <w:rPr>
          <w:rFonts w:cs="Times New Roman" w:eastAsia="Times New Roman"/>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szCs w:val="20"/>
          <w:lang w:eastAsia="hr-HR"/>
        </w:rPr>
        <w:lastRenderedPageBreak/>
        <w:t xml:space="preserve">              Dužnik je podneskom od 31. svibnja 2016. obavijestio sud da je u međuvremenu namirio sve tražbine koje je na temelju valjanih osnova za plaćanje trebalo naplatiti s njegova računa te više nema evidentiranih neizvršenih osnova za plaćanje. Predložio je da sud postupak obustavi. Uz podnesak je dužnik dostavio   potvrdu FINE od 25. svibnja 2016. iz koje proizlazi da račun dužnika nije blokiran i nema nepodmirenih obveza na dan izdavanja potvrde</w:t>
      </w: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szCs w:val="20"/>
          <w:lang w:eastAsia="hr-HR"/>
        </w:rPr>
        <w:t xml:space="preserve"> </w:t>
      </w: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szCs w:val="20"/>
          <w:lang w:eastAsia="hr-HR"/>
        </w:rPr>
        <w:t xml:space="preserve">           Kako iz dostavljene potvrde FINE proizlazi da je dužnik nakon podnošenja zahtjeva za provedbu skraćenog stečajnog postupka namirio sve tražbine koje je na temelju valjanih osnova za plaćanje trebalo naplatiti s njegovih računa, ne postoji stečajni razlog nesposobnosti za plaćanje iz čl.6. SZ-a i nisu ispunjene pretpostavke za istodobno otvaranje i zaključenje stečajnog postupka pa je sud, temeljem čl.433. SZ-a, skraćeni stečajni postupak obustavio.</w:t>
      </w: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center"/>
        <w:rPr>
          <w:rFonts w:cs="Times New Roman" w:eastAsia="Times New Roman"/>
          <w:noProof/>
          <w:szCs w:val="20"/>
          <w:lang w:eastAsia="hr-HR"/>
        </w:rPr>
      </w:pPr>
      <w:r w:rsidRPr="00F865F7">
        <w:rPr>
          <w:rFonts w:cs="Times New Roman" w:eastAsia="Times New Roman"/>
          <w:noProof/>
          <w:szCs w:val="20"/>
          <w:lang w:eastAsia="hr-HR"/>
        </w:rPr>
        <w:t xml:space="preserve">U Bjelovaru, 2. lipnja 2016.  </w:t>
      </w: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5245"/>
        <w:jc w:val="both"/>
        <w:rPr>
          <w:rFonts w:cs="Times New Roman" w:eastAsia="Times New Roman"/>
          <w:noProof/>
          <w:szCs w:val="20"/>
          <w:lang w:eastAsia="hr-HR"/>
        </w:rPr>
      </w:pPr>
      <w:r w:rsidRPr="00F865F7">
        <w:rPr>
          <w:rFonts w:cs="Times New Roman" w:eastAsia="Times New Roman"/>
          <w:noProof/>
          <w:szCs w:val="20"/>
          <w:lang w:eastAsia="hr-HR"/>
        </w:rPr>
        <w:t>STEČAJNI SUDAC</w:t>
      </w: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r w:rsidRPr="00F865F7">
        <w:rPr>
          <w:rFonts w:cs="Times New Roman" w:eastAsia="Times New Roman"/>
          <w:noProof/>
          <w:szCs w:val="20"/>
          <w:lang w:eastAsia="hr-HR"/>
        </w:rPr>
        <w:t xml:space="preserve">  MARIJA PETRINA KUBICA </w:t>
      </w: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jc w:val="both"/>
        <w:rPr>
          <w:rFonts w:cs="Times New Roman" w:eastAsia="Times New Roman"/>
          <w:szCs w:val="20"/>
          <w:lang w:eastAsia="hr-HR"/>
        </w:rPr>
      </w:pPr>
      <w:r w:rsidRPr="00F865F7">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F865F7" w:rsidP="00F865F7" w:rsidR="00F865F7" w:rsidRPr="00F865F7">
      <w:pPr>
        <w:overflowPunct w:val="false"/>
        <w:autoSpaceDE w:val="false"/>
        <w:autoSpaceDN w:val="false"/>
        <w:adjustRightInd w:val="false"/>
        <w:spacing w:after="0"/>
        <w:jc w:val="both"/>
        <w:rPr>
          <w:rFonts w:cs="Times New Roman" w:eastAsia="Times New Roman"/>
          <w:noProof/>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Rj.</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1. DNA:predlagatelju putem e-oglasne ploče suda i putem sudskog dostavljača</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 xml:space="preserve">              punomoćniku dužnika putem e-oglasne ploče i putem pošte</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 xml:space="preserve">              e-oglasna ploča</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2. Sc pravomoćnost</w:t>
      </w:r>
    </w:p>
    <w:p w:rsidRDefault="00F865F7" w:rsidP="00F865F7" w:rsidR="00F865F7" w:rsidRPr="00F865F7">
      <w:pPr>
        <w:overflowPunct w:val="false"/>
        <w:autoSpaceDE w:val="false"/>
        <w:autoSpaceDN w:val="false"/>
        <w:adjustRightInd w:val="false"/>
        <w:spacing w:after="0"/>
        <w:rPr>
          <w:rFonts w:cs="Times New Roman" w:eastAsia="Times New Roman"/>
          <w:noProof/>
          <w:szCs w:val="20"/>
          <w:lang w:eastAsia="hr-HR"/>
        </w:rPr>
      </w:pPr>
      <w:r w:rsidRPr="00F865F7">
        <w:rPr>
          <w:rFonts w:cs="Times New Roman" w:eastAsia="Times New Roman"/>
          <w:noProof/>
          <w:szCs w:val="20"/>
          <w:lang w:eastAsia="hr-HR"/>
        </w:rPr>
        <w:t>Bj.2.6.2016.</w:t>
      </w:r>
    </w:p>
    <w:p w:rsidRDefault="00F865F7" w:rsidP="00F865F7" w:rsidR="00F865F7" w:rsidRPr="00F865F7">
      <w:pPr>
        <w:overflowPunct w:val="false"/>
        <w:autoSpaceDE w:val="false"/>
        <w:autoSpaceDN w:val="false"/>
        <w:adjustRightInd w:val="false"/>
        <w:spacing w:after="0"/>
        <w:rPr>
          <w:rFonts w:cs="Times New Roman" w:eastAsia="Times New Roman"/>
          <w:szCs w:val="20"/>
          <w:lang w:eastAsia="hr-HR"/>
        </w:rPr>
      </w:pPr>
    </w:p>
    <w:p w:rsidRDefault="00F865F7" w:rsidP="00F865F7" w:rsidR="00F865F7" w:rsidRPr="00F865F7">
      <w:pPr>
        <w:ind w:firstLine="567"/>
        <w:jc w:val="both"/>
        <w:rPr>
          <w:rFonts w:cs="Times New Roman" w:eastAsia="Calibri" w:hAnsi="Calibri" w:ascii="Calibri"/>
          <w:noProof/>
        </w:rPr>
      </w:pPr>
    </w:p>
    <w:p w:rsidRDefault="00F865F7" w:rsidP="00F865F7" w:rsidR="00F865F7" w:rsidRPr="00F865F7">
      <w:pPr>
        <w:overflowPunct w:val="false"/>
        <w:autoSpaceDE w:val="false"/>
        <w:autoSpaceDN w:val="false"/>
        <w:adjustRightInd w:val="false"/>
        <w:spacing w:after="0"/>
        <w:rPr>
          <w:rFonts w:cs="Times New Roman" w:eastAsia="Times New Roman"/>
          <w:szCs w:val="20"/>
          <w:lang w:eastAsia="hr-HR"/>
        </w:rPr>
      </w:pPr>
    </w:p>
    <w:p w:rsidRDefault="00F865F7" w:rsidP="00F865F7" w:rsidR="00F865F7" w:rsidRPr="00F865F7">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7"/>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3613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St-962/2016-3</izvorni_sadrzaj>
    <derivirana_varijabla naziv="DomainObject.Oznaka_1">St-962/2016-3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St-962/2016</izvorni_sadrzaj>
    <derivirana_varijabla naziv="DomainObject.Predmet.OznakaBroj_1">St-962/2016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EKSEDRA d.o.o. zastupanog po punomoćniku SAŠA ČAČIĆ</izvorni_sadrzaj>
    <derivirana_varijabla naziv="DomainObject.Predmet.ProtustrankaFormated_1">  EKSEDRA d.o.o. zastupanog po punomoćniku SAŠA ČAČIĆ</derivirana_varijabla>
  </DomainObject.Predmet.ProtustrankaFormated>
  <DomainObject.Predmet.ProtustrankaFormatedOIB>
    <izvorni_sadrzaj>  EKSEDRA d.o.o., OIB 68631141636 zastupanog po punomoćniku SAŠA ČAČIĆ</izvorni_sadrzaj>
    <derivirana_varijabla naziv="DomainObject.Predmet.ProtustrankaFormatedOIB_1">  EKSEDRA d.o.o., OIB 68631141636 zastupanog po punomoćniku SAŠA ČAČIĆ</derivirana_varijabla>
  </DomainObject.Predmet.ProtustrankaFormatedOIB>
  <DomainObject.Predmet.ProtustrankaFormatedWithAdress>
    <izvorni_sadrzaj> EKSEDRA d.o.o., Krapinska 41/a, 10298 Donja Bistra zastupanog po punomoćniku SAŠA ČAČIĆ</izvorni_sadrzaj>
    <derivirana_varijabla naziv="DomainObject.Predmet.ProtustrankaFormatedWithAdress_1"> EKSEDRA d.o.o., Krapinska 41/a, 10298 Donja Bistra zastupanog po punomoćniku SAŠA ČAČIĆ</derivirana_varijabla>
  </DomainObject.Predmet.ProtustrankaFormatedWithAdress>
  <DomainObject.Predmet.ProtustrankaFormatedWithAdressOIB>
    <izvorni_sadrzaj> EKSEDRA d.o.o., OIB 68631141636, Krapinska 41/a, 10298 Donja Bistra zastupanog po punomoćniku SAŠA ČAČIĆ</izvorni_sadrzaj>
    <derivirana_varijabla naziv="DomainObject.Predmet.ProtustrankaFormatedWithAdressOIB_1"> EKSEDRA d.o.o., OIB 68631141636, Krapinska 41/a, 10298 Donja Bistra zastupanog po punomoćniku SAŠA ČAČIĆ</derivirana_varijabla>
  </DomainObject.Predmet.ProtustrankaFormatedWithAdressOIB>
  <DomainObject.Predmet.ProtustrankaWithAdress>
    <izvorni_sadrzaj>EKSEDRA d.o.o. Krapinska 41/a, 10298 Donja Bistra</izvorni_sadrzaj>
    <derivirana_varijabla naziv="DomainObject.Predmet.ProtustrankaWithAdress_1">EKSEDRA d.o.o. Krapinska 41/a, 10298 Donja Bistra</derivirana_varijabla>
  </DomainObject.Predmet.ProtustrankaWithAdress>
  <DomainObject.Predmet.ProtustrankaWithAdressOIB>
    <izvorni_sadrzaj>EKSEDRA d.o.o., OIB 68631141636, Krapinska 41/a, 10298 Donja Bistra</izvorni_sadrzaj>
    <derivirana_varijabla naziv="DomainObject.Predmet.ProtustrankaWithAdressOIB_1">EKSEDRA d.o.o., OIB 68631141636, Krapinska 41/a, 10298 Donja Bistra</derivirana_varijabla>
  </DomainObject.Predmet.ProtustrankaWithAdressOIB>
  <DomainObject.Predmet.ProtustrankaNazivFormated>
    <izvorni_sadrzaj>EKSEDRA d.o.o.</izvorni_sadrzaj>
    <derivirana_varijabla naziv="DomainObject.Predmet.ProtustrankaNazivFormated_1">EKSEDRA d.o.o.</derivirana_varijabla>
  </DomainObject.Predmet.ProtustrankaNazivFormated>
  <DomainObject.Predmet.ProtustrankaNazivFormatedOIB>
    <izvorni_sadrzaj>EKSEDRA d.o.o., OIB 68631141636</izvorni_sadrzaj>
    <derivirana_varijabla naziv="DomainObject.Predmet.ProtustrankaNazivFormatedOIB_1">EKSEDRA d.o.o., OIB 68631141636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EKSEDRA d.o.o. zastupanog po punomoćniku SAŠA ČAČIĆ</item>
    </izvorni_sadrzaj>
    <derivirana_varijabla naziv="DomainObject.Predmet.ProtuStrankaListFormated_1">
      <item>EKSEDRA d.o.o. zastupanog po punomoćniku SAŠA ČAČIĆ</item>
    </derivirana_varijabla>
  </DomainObject.Predmet.ProtuStrankaListFormated>
  <DomainObject.Predmet.ProtuStrankaListFormatedOIB>
    <izvorni_sadrzaj>
      <item>EKSEDRA d.o.o., OIB 68631141636 zastupanog po punomoćniku SAŠA ČAČIĆ</item>
    </izvorni_sadrzaj>
    <derivirana_varijabla naziv="DomainObject.Predmet.ProtuStrankaListFormatedOIB_1">
      <item>EKSEDRA d.o.o., OIB 68631141636 zastupanog po punomoćniku SAŠA ČAČIĆ</item>
    </derivirana_varijabla>
  </DomainObject.Predmet.ProtuStrankaListFormatedOIB>
  <DomainObject.Predmet.ProtuStrankaListFormatedWithAdress>
    <izvorni_sadrzaj>
      <item>EKSEDRA d.o.o., Krapinska 41/a, 10298 Donja Bistra zastupanog po punomoćniku SAŠA ČAČIĆ</item>
    </izvorni_sadrzaj>
    <derivirana_varijabla naziv="DomainObject.Predmet.ProtuStrankaListFormatedWithAdress_1">
      <item>EKSEDRA d.o.o., Krapinska 41/a, 10298 Donja Bistra zastupanog po punomoćniku SAŠA ČAČIĆ</item>
    </derivirana_varijabla>
  </DomainObject.Predmet.ProtuStrankaListFormatedWithAdress>
  <DomainObject.Predmet.ProtuStrankaListFormatedWithAdressOIB>
    <izvorni_sadrzaj>
      <item>EKSEDRA d.o.o., OIB 68631141636, Krapinska 41/a, 10298 Donja Bistra zastupanog po punomoćniku SAŠA ČAČIĆ</item>
    </izvorni_sadrzaj>
    <derivirana_varijabla naziv="DomainObject.Predmet.ProtuStrankaListFormatedWithAdressOIB_1">
      <item>EKSEDRA d.o.o., OIB 68631141636, Krapinska 41/a, 10298 Donja Bistra zastupanog po punomoćniku SAŠA ČAČIĆ</item>
    </derivirana_varijabla>
  </DomainObject.Predmet.ProtuStrankaListFormatedWithAdressOIB>
  <DomainObject.Predmet.ProtuStrankaListNazivFormated>
    <izvorni_sadrzaj>
      <item>EKSEDRA d.o.o.</item>
    </izvorni_sadrzaj>
    <derivirana_varijabla naziv="DomainObject.Predmet.ProtuStrankaListNazivFormated_1">
      <item>EKSEDRA d.o.o.</item>
    </derivirana_varijabla>
  </DomainObject.Predmet.ProtuStrankaListNazivFormated>
  <DomainObject.Predmet.ProtuStrankaListNazivFormatedOIB>
    <izvorni_sadrzaj>
      <item>EKSEDRA d.o.o., OIB 68631141636</item>
    </izvorni_sadrzaj>
    <derivirana_varijabla naziv="DomainObject.Predmet.ProtuStrankaListNazivFormatedOIB_1">
      <item>EKSEDRA d.o.o., OIB 68631141636</item>
    </derivirana_varijabla>
  </DomainObject.Predmet.ProtuStrankaListNazivFormatedOIB>
  <DomainObject.Predmet.OstaliListFormated>
    <izvorni_sadrzaj>
      <item>SAŠA ČAČIĆ punomoćnik sudionika u postupku EKSEDRA d.o.o.</item>
    </izvorni_sadrzaj>
    <derivirana_varijabla naziv="DomainObject.Predmet.OstaliListFormated_1">
      <item>SAŠA ČAČIĆ punomoćnik sudionika u postupku EKSEDRA d.o.o.</item>
    </derivirana_varijabla>
  </DomainObject.Predmet.OstaliListFormated>
  <DomainObject.Predmet.OstaliListFormatedOIB>
    <izvorni_sadrzaj>
      <item>SAŠA ČAČIĆ punomoćnik sudionika u postupku EKSEDRA d.o.o.</item>
    </izvorni_sadrzaj>
    <derivirana_varijabla naziv="DomainObject.Predmet.OstaliListFormatedOIB_1">
      <item>SAŠA ČAČIĆ punomoćnik sudionika u postupku EKSEDRA d.o.o.</item>
    </derivirana_varijabla>
  </DomainObject.Predmet.OstaliListFormatedOIB>
  <DomainObject.Predmet.OstaliListFormatedWithAdress>
    <izvorni_sadrzaj>
      <item>SAŠA ČAČIĆ, J. Dalmatinca 20, 32100 Vinkovci punomoćnik sudionika u postupku EKSEDRA d.o.o.</item>
    </izvorni_sadrzaj>
    <derivirana_varijabla naziv="DomainObject.Predmet.OstaliListFormatedWithAdress_1">
      <item>SAŠA ČAČIĆ, J. Dalmatinca 20, 32100 Vinkovci punomoćnik sudionika u postupku EKSEDRA d.o.o.</item>
    </derivirana_varijabla>
  </DomainObject.Predmet.OstaliListFormatedWithAdress>
  <DomainObject.Predmet.OstaliListFormatedWithAdressOIB>
    <izvorni_sadrzaj>
      <item>SAŠA ČAČIĆ, J. Dalmatinca 20, 32100 Vinkovci punomoćnik sudionika u postupku EKSEDRA d.o.o.</item>
    </izvorni_sadrzaj>
    <derivirana_varijabla naziv="DomainObject.Predmet.OstaliListFormatedWithAdressOIB_1">
      <item>SAŠA ČAČIĆ, J. Dalmatinca 20, 32100 Vinkovci punomoćnik sudionika u postupku EKSEDRA d.o.o.</item>
    </derivirana_varijabla>
  </DomainObject.Predmet.OstaliListFormatedWithAdressOIB>
  <DomainObject.Predmet.OstaliListNazivFormated>
    <izvorni_sadrzaj>
      <item>SAŠA ČAČIĆ</item>
    </izvorni_sadrzaj>
    <derivirana_varijabla naziv="DomainObject.Predmet.OstaliListNazivFormated_1">
      <item>SAŠA ČAČIĆ</item>
    </derivirana_varijabla>
  </DomainObject.Predmet.OstaliListNazivFormated>
  <DomainObject.Predmet.OstaliListNazivFormatedOIB>
    <izvorni_sadrzaj>
      <item>SAŠA ČAČIĆ</item>
    </izvorni_sadrzaj>
    <derivirana_varijabla naziv="DomainObject.Predmet.OstaliListNazivFormatedOIB_1">
      <item>SAŠA ČAČIĆ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St-962/2016-3</izvorni_sadrzaj>
    <derivirana_varijabla naziv="DomainObject.PoslovniBrojDokumenta_1">St-962/2016-3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EKSEDRA d.o.o.</izvorni_sadrzaj>
    <derivirana_varijabla naziv="DomainObject.Predmet.ProtustrankaIDrugi_1">EKSEDRA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EKSEDRA d.o.o., OIB 68631141636, Krapinska 41/a, 10298 Donja Bistra</izvorni_sadrzaj>
    <derivirana_varijabla naziv="DomainObject.Predmet.ProtustrankaIDrugiAdressOIB_1">EKSEDRA d.o.o., OIB 68631141636, Krapinska 41/a,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EKSEDRA d.o.o.</item>
      <item>FINA Regionalni centar Zagreb</item>
      <item>SAŠA ČAČIĆ</item>
    </izvorni_sadrzaj>
    <derivirana_varijabla naziv="DomainObject.Predmet.SudioniciListNaziv_1">
      <item>EKSEDRA d.o.o.</item>
      <item>FINA Regionalni centar Zagreb</item>
      <item>SAŠA ČAČIĆ</item>
    </derivirana_varijabla>
  </DomainObject.Predmet.SudioniciListNaziv>
  <DomainObject.Predmet.SudioniciListAdressOIB>
    <izvorni_sadrzaj>
      <item>EKSEDRA d.o.o., OIB 68631141636, Krapinska 41/a,10298 Donja Bistra</item>
      <item>FINA Regionalni centar Zagreb, OIB 85821130368, Trg svibanjskih žrtava 1995. 1,10000 Zagreb</item>
      <item>SAŠA ČAČIĆ, J. Dalmatinca 20,32100 Vinkovci</item>
    </izvorni_sadrzaj>
    <derivirana_varijabla naziv="DomainObject.Predmet.SudioniciListAdressOIB_1">
      <item>EKSEDRA d.o.o., OIB 68631141636, Krapinska 41/a,10298 Donja Bistra</item>
      <item>FINA Regionalni centar Zagreb, OIB 85821130368, Trg svibanjskih žrtava 1995. 1,10000 Zagreb</item>
      <item>SAŠA ČAČIĆ, J. Dalmatinca 20,32100 Vinkovci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5F6FD-5A28-4710-AF23-18B8FE97E5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2578</properties:Characters>
  <properties:Lines>90</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2016-06-02T11:57:00Z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St-962/2016-3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