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7502" w14:paraId="a937502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082E56">
        <w:rPr>
          <w:rFonts w:hAnsi="Times New Roman" w:ascii="Times New Roman"/>
          <w:sz w:val="24"/>
          <w:szCs w:val="24"/>
          <w:lang w:val="pl-PL"/>
        </w:rPr>
        <w:t>1677/2017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B6491C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082E56" w:rsidRPr="00082E56">
        <w:t xml:space="preserve"> </w:t>
      </w:r>
      <w:r w:rsidR="00082E56" w:rsidRPr="009A6B9C">
        <w:rPr>
          <w:rFonts w:hAnsi="Times New Roman" w:ascii="Times New Roman"/>
          <w:sz w:val="24"/>
          <w:szCs w:val="24"/>
        </w:rPr>
        <w:t>I.V. DIZAJN d.o.o., OIB. 83040380339, MBS: 090018405, Zagreb, Ante Pandakovića 7</w:t>
      </w:r>
      <w:r w:rsidR="00B6491C" w:rsidRPr="009A6B9C">
        <w:rPr>
          <w:rFonts w:hAnsi="Times New Roman" w:ascii="Times New Roman"/>
          <w:sz w:val="24"/>
          <w:szCs w:val="24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A6B9C">
        <w:rPr>
          <w:rFonts w:hAnsi="Times New Roman" w:ascii="Times New Roman"/>
          <w:sz w:val="24"/>
          <w:szCs w:val="24"/>
          <w:lang w:val="hr-HR"/>
        </w:rPr>
        <w:t>8. siječnja 2018.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431262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>dužnikom</w:t>
      </w:r>
      <w:r w:rsidR="00431262">
        <w:rPr>
          <w:rFonts w:hAnsi="Times New Roman" w:ascii="Times New Roman"/>
          <w:sz w:val="24"/>
          <w:szCs w:val="24"/>
        </w:rPr>
        <w:t xml:space="preserve"> </w:t>
      </w:r>
      <w:r w:rsidR="009A6B9C" w:rsidRPr="009A6B9C">
        <w:rPr>
          <w:rFonts w:hAnsi="Times New Roman" w:ascii="Times New Roman"/>
          <w:sz w:val="24"/>
          <w:szCs w:val="24"/>
        </w:rPr>
        <w:t>I.V. DIZAJN d.o.o., OIB. 83040380339, MBS: 090018405, Zagreb, Ante Pandakovića 7</w:t>
      </w:r>
      <w:r w:rsidR="009A6B9C">
        <w:rPr>
          <w:rFonts w:hAnsi="Times New Roman" w:ascii="Times New Roman"/>
          <w:sz w:val="24"/>
          <w:szCs w:val="24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9A6B9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165E14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9A6B9C">
        <w:rPr>
          <w:rFonts w:hAnsi="Times New Roman" w:ascii="Times New Roman"/>
          <w:sz w:val="24"/>
          <w:szCs w:val="24"/>
          <w:lang w:val="hr-HR"/>
        </w:rPr>
        <w:t>5. lipnja 2017.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 nad dužnikom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temeljem čl. 4</w:t>
      </w:r>
      <w:r w:rsidR="009A6B9C">
        <w:rPr>
          <w:rFonts w:hAnsi="Times New Roman" w:ascii="Times New Roman"/>
          <w:sz w:val="24"/>
          <w:szCs w:val="24"/>
          <w:lang w:val="hr-HR"/>
        </w:rPr>
        <w:t>29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st. 1. </w:t>
      </w:r>
      <w:r w:rsidR="009A6B9C" w:rsidRPr="009A6B9C">
        <w:rPr>
          <w:rFonts w:hAnsi="Times New Roman" w:ascii="Times New Roman"/>
          <w:sz w:val="24"/>
          <w:szCs w:val="24"/>
          <w:lang w:val="hr-HR"/>
        </w:rPr>
        <w:t>Stečajnog zakona ("Narodne novine" broj 71/15 i 104/17; dalje u tekstu: SZ)</w:t>
      </w:r>
      <w:r w:rsidR="009A6B9C">
        <w:rPr>
          <w:rFonts w:hAnsi="Times New Roman" w:ascii="Times New Roman"/>
          <w:sz w:val="24"/>
          <w:szCs w:val="24"/>
          <w:lang w:val="hr-HR"/>
        </w:rPr>
        <w:t>.</w:t>
      </w:r>
    </w:p>
    <w:p w:rsidRDefault="009A6B9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A6B9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A68D5" w:rsidP="00431262" w:rsidR="00EA68D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Povodom predmetnog Zahtjeva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 s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ud je temeljem 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odredbe 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>čl. 430</w:t>
      </w:r>
      <w:r w:rsidR="00A41C84">
        <w:rPr>
          <w:rFonts w:hAnsi="Times New Roman" w:ascii="Times New Roman"/>
          <w:sz w:val="24"/>
          <w:szCs w:val="24"/>
          <w:lang w:val="hr-HR"/>
        </w:rPr>
        <w:t>.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431262">
        <w:rPr>
          <w:rFonts w:hAnsi="Times New Roman" w:ascii="Times New Roman"/>
          <w:sz w:val="24"/>
          <w:szCs w:val="24"/>
          <w:lang w:val="hr-HR"/>
        </w:rPr>
        <w:t>-a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 na mrežnoj stranici e-Oglasna ploča suda dana </w:t>
      </w:r>
      <w:r w:rsidR="009A6B9C">
        <w:rPr>
          <w:rFonts w:hAnsi="Times New Roman" w:ascii="Times New Roman"/>
          <w:sz w:val="24"/>
          <w:szCs w:val="24"/>
          <w:lang w:val="hr-HR"/>
        </w:rPr>
        <w:t>15. prosinca 2017.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  <w:r w:rsidR="00F2523A">
        <w:rPr>
          <w:rFonts w:hAnsi="Times New Roman" w:ascii="Times New Roman"/>
          <w:szCs w:val="24"/>
          <w:lang w:val="hr-HR"/>
        </w:rPr>
        <w:t xml:space="preserve">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</w:t>
      </w:r>
      <w:r w:rsidR="00431262">
        <w:rPr>
          <w:rFonts w:hAnsi="Times New Roman" w:ascii="Times New Roman"/>
          <w:sz w:val="24"/>
          <w:szCs w:val="24"/>
          <w:lang w:val="hr-HR"/>
        </w:rPr>
        <w:t>11. siječnja 2016.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431262">
        <w:rPr>
          <w:rFonts w:hAnsi="Times New Roman" w:ascii="Times New Roman"/>
          <w:sz w:val="24"/>
          <w:szCs w:val="24"/>
          <w:lang w:val="hr-HR"/>
        </w:rPr>
        <w:t>pozvao Hrvatski zavod za mirovinsko osiguranje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da 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dostavi podatke o zaposlenim osobama kod dužnika, odnosno da dostavi potvrdu da dužnik nema zaposlenih osoba. 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EC0879">
        <w:rPr>
          <w:rFonts w:hAnsi="Times New Roman" w:ascii="Times New Roman"/>
          <w:sz w:val="24"/>
          <w:szCs w:val="24"/>
          <w:lang w:val="hr-HR"/>
        </w:rPr>
        <w:t>25. listopada 2017.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Hrvatski zavod za mirovinsko osiguranje </w:t>
      </w:r>
      <w:r>
        <w:rPr>
          <w:rFonts w:hAnsi="Times New Roman" w:ascii="Times New Roman"/>
          <w:sz w:val="24"/>
          <w:szCs w:val="24"/>
          <w:lang w:val="hr-HR"/>
        </w:rPr>
        <w:t>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31262" w:rsidP="008A700D" w:rsidR="008A700D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Nadalje, podneskom od </w:t>
      </w:r>
      <w:r w:rsidR="00EC0879">
        <w:rPr>
          <w:rFonts w:hAnsi="Times New Roman" w:ascii="Times New Roman"/>
          <w:sz w:val="24"/>
          <w:lang w:val="hr-HR"/>
        </w:rPr>
        <w:t>2. siječnja 2018.</w:t>
      </w:r>
      <w:r>
        <w:rPr>
          <w:rFonts w:hAnsi="Times New Roman" w:ascii="Times New Roman"/>
          <w:sz w:val="24"/>
          <w:lang w:val="hr-HR"/>
        </w:rPr>
        <w:t xml:space="preserve"> dužnik je dostavio </w:t>
      </w:r>
      <w:r w:rsidR="00762B0A">
        <w:rPr>
          <w:rFonts w:hAnsi="Times New Roman" w:ascii="Times New Roman"/>
          <w:sz w:val="24"/>
          <w:lang w:val="hr-HR"/>
        </w:rPr>
        <w:t>ovom sudu popis imovine</w:t>
      </w:r>
      <w:r w:rsidR="008A700D">
        <w:rPr>
          <w:rFonts w:hAnsi="Times New Roman" w:ascii="Times New Roman"/>
          <w:sz w:val="24"/>
          <w:lang w:val="hr-HR"/>
        </w:rPr>
        <w:t xml:space="preserve"> iz kojeg je razvidno da dužnik ima pokretninu i  novčane tražbine. </w:t>
      </w:r>
    </w:p>
    <w:p w:rsidRDefault="008A700D" w:rsidP="008A700D" w:rsidR="008A700D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8A700D" w:rsidP="008A700D" w:rsidR="008A700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SZ-a regulirano je u st. 1. da ako osobe ovlaštene za zastupanje dužnika po Zakonu u roku od 15 dana ne podnesu popis imovine i obveza dužnika ili ako iz tog popisa proizlazi da dužnik ima imovinu koja nije dostatna za namirenje predvidivih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8A700D" w:rsidP="008A700D" w:rsidR="008A700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700D" w:rsidP="008A700D" w:rsidR="008A700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SZ-a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8A700D" w:rsidP="008A700D" w:rsidR="008A700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700D" w:rsidP="008A700D" w:rsidR="008A700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SZ-a, to je temeljem čl. 433. SZ-a riješeno kao u Izreci. </w:t>
      </w:r>
    </w:p>
    <w:p w:rsidRDefault="008A700D" w:rsidP="008A700D" w:rsidR="008A700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700D" w:rsidP="008C6745" w:rsidR="008A700D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8A700D" w:rsidP="008C6745" w:rsidR="008A700D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EC0879">
        <w:rPr>
          <w:rFonts w:hAnsi="Times New Roman" w:ascii="Times New Roman"/>
          <w:sz w:val="24"/>
          <w:szCs w:val="24"/>
          <w:lang w:val="hr-HR"/>
        </w:rPr>
        <w:t>8. siječnja 2018.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  <w:r w:rsidR="00101999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41AA7" w:rsidP="008E29D4" w:rsidR="00441AA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1AA7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41AA7" w:rsidP="00391E54" w:rsidR="00441AA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441AA7" w:rsidP="008E29D4" w:rsidR="00441AA7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999" w:rsidRPr="00101999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EC0879">
          <w:rPr>
            <w:rFonts w:hAnsi="Times New Roman" w:ascii="Times New Roman"/>
            <w:sz w:val="24"/>
            <w:szCs w:val="24"/>
          </w:rPr>
          <w:t>1677/2017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082E56"/>
    <w:rsid w:val="00101999"/>
    <w:rsid w:val="001111D2"/>
    <w:rsid w:val="00165E14"/>
    <w:rsid w:val="001C3124"/>
    <w:rsid w:val="001D2671"/>
    <w:rsid w:val="002B0BE3"/>
    <w:rsid w:val="002D26BA"/>
    <w:rsid w:val="002F7594"/>
    <w:rsid w:val="0036710E"/>
    <w:rsid w:val="0039547C"/>
    <w:rsid w:val="003B6DD2"/>
    <w:rsid w:val="003F23B3"/>
    <w:rsid w:val="003F2DC8"/>
    <w:rsid w:val="003F4F0F"/>
    <w:rsid w:val="00431262"/>
    <w:rsid w:val="00441AA7"/>
    <w:rsid w:val="00477DE4"/>
    <w:rsid w:val="00482B39"/>
    <w:rsid w:val="004A3A76"/>
    <w:rsid w:val="004F3825"/>
    <w:rsid w:val="00504EE0"/>
    <w:rsid w:val="005309ED"/>
    <w:rsid w:val="00547DB9"/>
    <w:rsid w:val="0056275F"/>
    <w:rsid w:val="0058629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847C7F"/>
    <w:rsid w:val="00870D95"/>
    <w:rsid w:val="008A700D"/>
    <w:rsid w:val="008C6745"/>
    <w:rsid w:val="008E29D4"/>
    <w:rsid w:val="0092599B"/>
    <w:rsid w:val="0099022B"/>
    <w:rsid w:val="009A6B9C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42363"/>
    <w:rsid w:val="00B6491C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33994"/>
    <w:rsid w:val="00E632A6"/>
    <w:rsid w:val="00E903D6"/>
    <w:rsid w:val="00EA68D5"/>
    <w:rsid w:val="00EA7C68"/>
    <w:rsid w:val="00EB1AF8"/>
    <w:rsid w:val="00EC0879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9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9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9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9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Bezproreda" w:type="paragraph">
    <w:name w:val="No Spacing"/>
    <w:uiPriority w:val="1"/>
    <w:qFormat/>
    <w:rsid w:val="00441A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9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9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9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9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 opremanje d.o.o. zastupanog po punomoćniku Boris Jarak</izvorni_sadrzaj>
    <derivirana_varijabla naziv="DomainObject.Predmet.ProtustrankaFormated_1">  I.V. DIZAJN  opremanje d.o.o. zastupanog po punomoćniku Boris Jarak</derivirana_varijabla>
  </DomainObject.Predmet.ProtustrankaFormated>
  <DomainObject.Predmet.ProtustrankaFormatedOIB>
    <izvorni_sadrzaj>  I.V. DIZAJN  opremanje d.o.o., OIB 83040380339 zastupanog po punomoćniku Boris Jarak</izvorni_sadrzaj>
    <derivirana_varijabla naziv="DomainObject.Predmet.ProtustrankaFormatedOIB_1">  I.V. DIZAJN  opremanje d.o.o., OIB 83040380339 zastupanog po punomoćniku Boris Jarak</derivirana_varijabla>
  </DomainObject.Predmet.ProtustrankaFormatedOIB>
  <DomainObject.Predmet.ProtustrankaFormatedWithAdress>
    <izvorni_sadrzaj> I.V. DIZAJN  opremanje d.o.o., Ante Pandakovića 7, 10000 Zagreb zastupanog po punomoćniku Boris Jarak</izvorni_sadrzaj>
    <derivirana_varijabla naziv="DomainObject.Predmet.ProtustrankaFormatedWithAdress_1"> I.V. DIZAJN  opremanje d.o.o., Ante Pandakovića 7, 10000 Zagreb zastupanog po punomoćniku Boris Jarak</derivirana_varijabla>
  </DomainObject.Predmet.ProtustrankaFormatedWithAdress>
  <DomainObject.Predmet.ProtustrankaFormatedWithAdressOIB>
    <izvorni_sadrzaj> I.V. DIZAJN  opremanje d.o.o., OIB 83040380339, Ante Pandakovića 7, 10000 Zagreb zastupanog po punomoćniku Boris Jarak</izvorni_sadrzaj>
    <derivirana_varijabla naziv="DomainObject.Predmet.ProtustrankaFormatedWithAdressOIB_1"> I.V. DIZAJN  opremanje d.o.o., OIB 83040380339, Ante Pandakovića 7, 10000 Zagreb zastupanog po punomoćniku Boris Jarak</derivirana_varijabla>
  </DomainObject.Predmet.ProtustrankaFormatedWithAdressOIB>
  <DomainObject.Predmet.ProtustrankaWithAdress>
    <izvorni_sadrzaj>I.V. DIZAJN  opremanje d.o.o. Ante Pandakovića 7, 10000 Zagreb</izvorni_sadrzaj>
    <derivirana_varijabla naziv="DomainObject.Predmet.ProtustrankaWithAdress_1">I.V. DIZAJN  opremanje d.o.o. Ante Pandakovića 7, 10000 Zagreb</derivirana_varijabla>
  </DomainObject.Predmet.ProtustrankaWithAdress>
  <DomainObject.Predmet.ProtustrankaWithAdressOIB>
    <izvorni_sadrzaj>I.V. DIZAJN  opremanje d.o.o., OIB 83040380339, Ante Pandakovića 7, 10000 Zagreb</izvorni_sadrzaj>
    <derivirana_varijabla naziv="DomainObject.Predmet.ProtustrankaWithAdressOIB_1">I.V. DIZAJN  opremanje d.o.o., OIB 83040380339, Ante Pandakovića 7, 10000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 opremanje d.o.o. zastupanog po punomoćniku Boris Jarak</item>
    </izvorni_sadrzaj>
    <derivirana_varijabla naziv="DomainObject.Predmet.ProtuStrankaListFormated_1">
      <item>I.V. DIZAJN  opremanje d.o.o. zastupanog po punomoćniku Boris Jarak</item>
    </derivirana_varijabla>
  </DomainObject.Predmet.ProtuStrankaListFormated>
  <DomainObject.Predmet.ProtuStrankaListFormatedOIB>
    <izvorni_sadrzaj>
      <item>I.V. DIZAJN  opremanje d.o.o., OIB 83040380339 zastupanog po punomoćniku Boris Jarak</item>
    </izvorni_sadrzaj>
    <derivirana_varijabla naziv="DomainObject.Predmet.ProtuStrankaListFormatedOIB_1">
      <item>I.V. DIZAJN  opremanje d.o.o., OIB 83040380339 zastupanog po punomoćniku Boris Jarak</item>
    </derivirana_varijabla>
  </DomainObject.Predmet.ProtuStrankaListFormatedOIB>
  <DomainObject.Predmet.ProtuStrankaListFormatedWithAdress>
    <izvorni_sadrzaj>
      <item>I.V. DIZAJN  opremanje d.o.o., Ante Pandakovića 7, 10000 Zagreb zastupanog po punomoćniku Boris Jarak</item>
    </izvorni_sadrzaj>
    <derivirana_varijabla naziv="DomainObject.Predmet.ProtuStrankaListFormatedWithAdress_1">
      <item>I.V. DIZAJN  opremanje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 opremanje d.o.o., OIB 83040380339, Ante Pandakovića 7, 10000 Zagreb zastupanog po punomoćniku Boris Jarak</item>
    </izvorni_sadrzaj>
    <derivirana_varijabla naziv="DomainObject.Predmet.ProtuStrankaListFormatedWithAdressOIB_1">
      <item>I.V. DIZAJN  opremanje d.o.o., OIB 83040380339, Ante Pandakovića 7, 10000 Zagreb zastupanog po punomoćniku Boris Jarak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>Boris Jarak punomoćnik sudionika u postupku I.V. DIZAJN  opremanje d.o.o.</item>
    </izvorni_sadrzaj>
    <derivirana_varijabla naziv="DomainObject.Predmet.OstaliListFormated_1">
      <item>Boris Jarak punomoćnik sudionika u postupku I.V. DIZAJN  opremanje d.o.o.</item>
    </derivirana_varijabla>
  </DomainObject.Predmet.OstaliListFormated>
  <DomainObject.Predmet.OstaliListFormatedOIB>
    <izvorni_sadrzaj>
      <item>Boris Jarak, OIB 82596825327 punomoćnik sudionika u postupku I.V. DIZAJN  opremanje d.o.o.</item>
    </izvorni_sadrzaj>
    <derivirana_varijabla naziv="DomainObject.Predmet.OstaliListFormatedOIB_1">
      <item>Boris Jarak, OIB 82596825327 punomoćnik sudionika u postupku I.V. DIZAJN  opremanje d.o.o.</item>
    </derivirana_varijabla>
  </DomainObject.Predmet.OstaliListFormatedOIB>
  <DomainObject.Predmet.OstaliListFormatedWithAdress>
    <izvorni_sadrzaj>
      <item>Boris Jarak, Ante Pandakovića 7, 10000 Zagreb punomoćnik sudionika u postupku I.V. DIZAJN  opremanje d.o.o.</item>
    </izvorni_sadrzaj>
    <derivirana_varijabla naziv="DomainObject.Predmet.OstaliListFormatedWithAdress_1">
      <item>Boris Jarak, Ante Pandakovića 7, 10000 Zagreb punomoćnik sudionika u postupku I.V. DIZAJN  opremanje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 opremanje d.o.o.</item>
    </izvorni_sadrzaj>
    <derivirana_varijabla naziv="DomainObject.Predmet.OstaliListFormatedWithAdressOIB_1">
      <item>Boris Jarak, OIB 82596825327, Ante Pandakovića 7, 10000 Zagreb punomoćnik sudionika u postupku I.V. DIZAJN  opremanje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I.V. DIZAJN  opremanje d.o.o., OIB 83040380339, Ante Pandakovića 7, 10000 Zagreb</izvorni_sadrzaj>
    <derivirana_varijabla naziv="DomainObject.Predmet.ProtustrankaIDrugiAdressOIB_1">I.V. DIZAJN  opremanje d.o.o., OIB 83040380339,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I.V. DIZAJN  opremanje d.o.o.</item>
      <item>Boris Jarak</item>
    </izvorni_sadrzaj>
    <derivirana_varijabla naziv="DomainObject.Predmet.SudioniciListNaziv_1">
      <item>FINA Regionalni centar Zagreb</item>
      <item>I.V. DIZAJN  opremanje d.o.o.</item>
      <item>Boris Jarak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I.V. DIZAJN  opremanje d.o.o., OIB 83040380339, Ante Pandakovića 7,10000 Zagreb</item>
      <item>Boris Jarak, OIB 82596825327, Ante Pandakovića 7,10000 Zagreb</item>
    </izvorni_sadrzaj>
    <derivirana_varijabla naziv="DomainObject.Predmet.SudioniciListAdressOIB_1">
      <item>FINA Regionalni centar Zagreb, OIB 85821130368, Trg svibanjskih žrtava 1995. br. 1,10000 Zagreb</item>
      <item>I.V. DIZAJN  opremanje d.o.o., OIB 83040380339, Ante Pandakovića 7,10000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83040380339</item>
      <item>, OIB 82596825327</item>
    </izvorni_sadrzaj>
    <derivirana_varijabla naziv="DomainObject.Predmet.SudioniciListNazivOIB_1">
      <item>, OIB 85821130368</item>
      <item>, OIB 83040380339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518</properties:Words>
  <properties:Characters>2778</properties:Characters>
  <properties:Lines>78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2018-01-08T10:11:00Z</dcterms:created>
  <dc:creator>MINISTARSTVO PRAVOSUĐA</dc:creator>
  <cp:lastModifiedBy>Mirela Šantek</cp:lastModifiedBy>
  <cp:lastPrinted>2018-01-09T12:53:00Z</cp:lastPrinted>
  <dcterms:modified xmlns:xsi="http://www.w3.org/2001/XMLSchema-instance" xsi:type="dcterms:W3CDTF">2018-01-09T12:54:00Z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