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f439" w14:paraId="812f439" w:rsidRDefault="00B61851" w:rsidR="00590E39" w:rsidRPr="00037EED">
      <w:pPr>
        <w15:collapsed w:val="false"/>
      </w:pPr>
      <w:bookmarkStart w:name="_GoBack" w:id="0"/>
      <w:bookmarkEnd w:id="0"/>
      <w:r>
        <w:rPr>
          <w:noProof/>
        </w:rPr>
        <w:t xml:space="preserve">         </w:t>
      </w:r>
      <w:r w:rsidR="0056332D">
        <w:rPr>
          <w:noProof/>
        </w:rPr>
        <w:t xml:space="preserve">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851" w:rsidP="00DF524F" w:rsidR="00DF524F" w:rsidRPr="00DF524F">
      <w:pPr>
        <w:jc w:val="both"/>
      </w:pPr>
      <w:r>
        <w:t xml:space="preserve">    </w:t>
      </w:r>
      <w:r w:rsidR="00DF524F"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B61851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7055CB">
        <w:t xml:space="preserve">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2217F7" w:rsidP="00DF524F" w:rsidR="002217F7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7055CB" w:rsidP="007055CB" w:rsidR="007055CB" w:rsidRPr="00310646">
      <w:pPr>
        <w:ind w:firstLine="720"/>
        <w:jc w:val="both"/>
      </w:pPr>
      <w:r w:rsidRPr="00310646">
        <w:t>T</w:t>
      </w:r>
      <w:r>
        <w:t>rgovački sud u Zagrebu</w:t>
      </w:r>
      <w:r w:rsidRPr="00310646">
        <w:t xml:space="preserve">, po </w:t>
      </w:r>
      <w:r w:rsidR="00BA77DD">
        <w:t>sutkinji Jasminki Gadža</w:t>
      </w:r>
      <w:r w:rsidRPr="00310646">
        <w:t xml:space="preserve">, u stečajnom </w:t>
      </w:r>
      <w:r>
        <w:t>postupku nad</w:t>
      </w:r>
      <w:r w:rsidRPr="00C713B1">
        <w:rPr>
          <w:lang w:val="pt-BR"/>
        </w:rPr>
        <w:t xml:space="preserve"> dužnikom </w:t>
      </w:r>
      <w:r w:rsidR="00E72499" w:rsidRPr="00E72499">
        <w:rPr>
          <w:color w:val="000000"/>
        </w:rPr>
        <w:t>ĆUF, d.o.o.</w:t>
      </w:r>
      <w:r w:rsidR="00E72499">
        <w:rPr>
          <w:color w:val="000000"/>
        </w:rPr>
        <w:t xml:space="preserve"> u stečaju Zagreb, </w:t>
      </w:r>
      <w:proofErr w:type="spellStart"/>
      <w:r w:rsidR="00E72499" w:rsidRPr="00E72499">
        <w:rPr>
          <w:color w:val="000000"/>
        </w:rPr>
        <w:t>Francesca</w:t>
      </w:r>
      <w:proofErr w:type="spellEnd"/>
      <w:r w:rsidR="00E72499" w:rsidRPr="00E72499">
        <w:rPr>
          <w:color w:val="000000"/>
        </w:rPr>
        <w:t xml:space="preserve"> </w:t>
      </w:r>
      <w:proofErr w:type="spellStart"/>
      <w:r w:rsidR="00E72499" w:rsidRPr="00E72499">
        <w:rPr>
          <w:color w:val="000000"/>
        </w:rPr>
        <w:t>Tenchinija</w:t>
      </w:r>
      <w:proofErr w:type="spellEnd"/>
      <w:r w:rsidR="00E72499" w:rsidRPr="00E72499">
        <w:rPr>
          <w:color w:val="000000"/>
        </w:rPr>
        <w:t xml:space="preserve"> 2/A</w:t>
      </w:r>
      <w:r w:rsidR="00E72499">
        <w:rPr>
          <w:color w:val="000000"/>
        </w:rPr>
        <w:t xml:space="preserve">, OIB: </w:t>
      </w:r>
      <w:r w:rsidR="00E72499" w:rsidRPr="00E72499">
        <w:rPr>
          <w:color w:val="000000"/>
        </w:rPr>
        <w:t>50616400695</w:t>
      </w:r>
      <w:r w:rsidRPr="00310646">
        <w:t xml:space="preserve">, </w:t>
      </w:r>
      <w:r w:rsidR="005E04C9">
        <w:t>12. veljače 2019</w:t>
      </w:r>
      <w:r w:rsidRPr="00310646">
        <w:t xml:space="preserve">., </w:t>
      </w:r>
    </w:p>
    <w:p w:rsidRDefault="00590E39" w:rsidR="00590E39" w:rsidRPr="00037EED"/>
    <w:p w:rsidRDefault="00BA77DD" w:rsidP="00BA77DD" w:rsidR="00BA77DD">
      <w:pPr>
        <w:ind w:firstLine="720"/>
        <w:jc w:val="center"/>
      </w:pPr>
      <w:r>
        <w:t>r i j e š i o   j e</w:t>
      </w:r>
    </w:p>
    <w:p w:rsidRDefault="00BA77DD" w:rsidP="00BA77DD" w:rsidR="00BA77DD">
      <w:pPr>
        <w:ind w:left="720"/>
        <w:jc w:val="both"/>
      </w:pPr>
    </w:p>
    <w:p w:rsidRDefault="00BA77DD" w:rsidP="00BA77DD" w:rsidR="00BA77DD">
      <w:pPr>
        <w:numPr>
          <w:ilvl w:val="0"/>
          <w:numId w:val="4"/>
        </w:numPr>
        <w:jc w:val="both"/>
      </w:pPr>
      <w:r>
        <w:t xml:space="preserve">Saziva se skupština vjerovnika u stečajnom postupku nad dužnikom </w:t>
      </w:r>
      <w:r w:rsidR="00E72499" w:rsidRPr="00E72499">
        <w:rPr>
          <w:color w:val="000000"/>
        </w:rPr>
        <w:t>ĆUF, d.o.o.</w:t>
      </w:r>
      <w:r w:rsidR="00E72499">
        <w:rPr>
          <w:color w:val="000000"/>
        </w:rPr>
        <w:t xml:space="preserve"> u stečaju Zagreb, </w:t>
      </w:r>
      <w:proofErr w:type="spellStart"/>
      <w:r w:rsidR="00E72499" w:rsidRPr="00E72499">
        <w:rPr>
          <w:color w:val="000000"/>
        </w:rPr>
        <w:t>Francesca</w:t>
      </w:r>
      <w:proofErr w:type="spellEnd"/>
      <w:r w:rsidR="00E72499" w:rsidRPr="00E72499">
        <w:rPr>
          <w:color w:val="000000"/>
        </w:rPr>
        <w:t xml:space="preserve"> </w:t>
      </w:r>
      <w:proofErr w:type="spellStart"/>
      <w:r w:rsidR="00E72499" w:rsidRPr="00E72499">
        <w:rPr>
          <w:color w:val="000000"/>
        </w:rPr>
        <w:t>Tenchinija</w:t>
      </w:r>
      <w:proofErr w:type="spellEnd"/>
      <w:r w:rsidR="00E72499" w:rsidRPr="00E72499">
        <w:rPr>
          <w:color w:val="000000"/>
        </w:rPr>
        <w:t xml:space="preserve"> 2/A</w:t>
      </w:r>
      <w:r w:rsidR="00E72499">
        <w:rPr>
          <w:color w:val="000000"/>
        </w:rPr>
        <w:t xml:space="preserve">, OIB: </w:t>
      </w:r>
      <w:r w:rsidR="00E72499" w:rsidRPr="00E72499">
        <w:rPr>
          <w:color w:val="000000"/>
        </w:rPr>
        <w:t>50616400695</w:t>
      </w:r>
      <w:r>
        <w:t xml:space="preserve">, za dan </w:t>
      </w:r>
      <w:r w:rsidR="00011493">
        <w:rPr>
          <w:b/>
        </w:rPr>
        <w:t>22. veljače</w:t>
      </w:r>
      <w:r w:rsidR="00CB1A98" w:rsidRPr="00D82057">
        <w:rPr>
          <w:b/>
        </w:rPr>
        <w:t xml:space="preserve"> 2019</w:t>
      </w:r>
      <w:r w:rsidRPr="00D82057">
        <w:rPr>
          <w:b/>
        </w:rPr>
        <w:t xml:space="preserve">. u </w:t>
      </w:r>
      <w:r w:rsidR="00CB1A98" w:rsidRPr="00D82057">
        <w:rPr>
          <w:b/>
        </w:rPr>
        <w:t>09:3</w:t>
      </w:r>
      <w:r w:rsidRPr="00D82057">
        <w:rPr>
          <w:b/>
        </w:rPr>
        <w:t>0 sati</w:t>
      </w:r>
      <w:r w:rsidRPr="00D82057">
        <w:rPr>
          <w:b/>
          <w:bCs/>
        </w:rPr>
        <w:t>,</w:t>
      </w:r>
      <w:r>
        <w:rPr>
          <w:b/>
          <w:bCs/>
        </w:rPr>
        <w:t xml:space="preserve"> </w:t>
      </w:r>
      <w:r>
        <w:t>koja će se održati u zgradi ovog suda Petrinjska 8, soba 46/II (dvorišna</w:t>
      </w:r>
      <w:r w:rsidR="00D82057">
        <w:t xml:space="preserve"> zgrada)</w:t>
      </w:r>
      <w:r>
        <w:t xml:space="preserve"> s </w:t>
      </w:r>
      <w:r w:rsidR="00D82057">
        <w:t>d</w:t>
      </w:r>
      <w:r>
        <w:t>nevnim redom:</w:t>
      </w:r>
    </w:p>
    <w:p w:rsidRDefault="00BA77DD" w:rsidP="00BA77DD" w:rsidR="00BA77DD">
      <w:pPr>
        <w:jc w:val="both"/>
      </w:pPr>
    </w:p>
    <w:p w:rsidRDefault="00E72499" w:rsidP="00BA77DD" w:rsidR="00BA77DD">
      <w:pPr>
        <w:pStyle w:val="Odlomakpopisa"/>
        <w:numPr>
          <w:ilvl w:val="0"/>
          <w:numId w:val="5"/>
        </w:numPr>
        <w:jc w:val="both"/>
      </w:pPr>
      <w:r>
        <w:t>Razrješenje stečajnog upravitelja Nikole Remenara iz Zagreba, Bolnička cesta 76, OIB: 48313195864.</w:t>
      </w:r>
    </w:p>
    <w:p w:rsidRDefault="00CB1A98" w:rsidP="00CB1A98" w:rsidR="00CB1A98">
      <w:pPr>
        <w:pStyle w:val="Odlomakpopisa"/>
        <w:ind w:left="1125"/>
        <w:jc w:val="both"/>
      </w:pPr>
    </w:p>
    <w:p w:rsidRDefault="00E72499" w:rsidP="00BA77DD" w:rsidR="00CB1A98">
      <w:pPr>
        <w:pStyle w:val="Odlomakpopisa"/>
        <w:numPr>
          <w:ilvl w:val="0"/>
          <w:numId w:val="5"/>
        </w:numPr>
        <w:jc w:val="both"/>
      </w:pPr>
      <w:r>
        <w:t xml:space="preserve">Imenovanje novog stečajnog upravitelja Jure Matkovića, </w:t>
      </w:r>
      <w:proofErr w:type="spellStart"/>
      <w:r>
        <w:t>Viškovo</w:t>
      </w:r>
      <w:proofErr w:type="spellEnd"/>
      <w:r>
        <w:t xml:space="preserve"> 41, </w:t>
      </w:r>
      <w:proofErr w:type="spellStart"/>
      <w:r>
        <w:t>Viškovo</w:t>
      </w:r>
      <w:proofErr w:type="spellEnd"/>
      <w:r>
        <w:t xml:space="preserve">, OIB: 77997550993. </w:t>
      </w:r>
    </w:p>
    <w:p w:rsidRDefault="001E54D6" w:rsidP="001E54D6" w:rsidR="001E54D6">
      <w:pPr>
        <w:pStyle w:val="Odlomakpopisa"/>
      </w:pPr>
    </w:p>
    <w:p w:rsidRDefault="001E54D6" w:rsidP="00BA77DD" w:rsidR="001E54D6">
      <w:pPr>
        <w:pStyle w:val="Odlomakpopisa"/>
        <w:numPr>
          <w:ilvl w:val="0"/>
          <w:numId w:val="5"/>
        </w:numPr>
        <w:jc w:val="both"/>
      </w:pPr>
      <w:r>
        <w:t xml:space="preserve">Izmjena i dopuna odluke skupštine vjerovnika donesene na izvještajnom ročištu 7. lipnja 2018. o izradi stečajnog plana. </w:t>
      </w:r>
    </w:p>
    <w:p w:rsidRDefault="00BA77DD" w:rsidP="00BA77DD" w:rsidR="00BA77DD"/>
    <w:p w:rsidRDefault="00BA77DD" w:rsidP="00BA77DD" w:rsidR="00BA77DD">
      <w:pPr>
        <w:numPr>
          <w:ilvl w:val="0"/>
          <w:numId w:val="4"/>
        </w:numPr>
        <w:jc w:val="both"/>
      </w:pPr>
      <w:r>
        <w:t>Ovo rješenje će se objaviti na mrežnoj stranici e-oglasna ploča Trgovačkog suda u Zagrebu.</w:t>
      </w:r>
    </w:p>
    <w:p w:rsidRDefault="00BA77DD" w:rsidP="00BA77DD" w:rsidR="00BA77DD">
      <w:pPr>
        <w:ind w:left="720"/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F018F7">
        <w:t xml:space="preserve"> </w:t>
      </w:r>
      <w:r w:rsidR="005E04C9">
        <w:t>12. veljače</w:t>
      </w:r>
      <w:r w:rsidR="00E72499">
        <w:t xml:space="preserve"> 2019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590E39" w:rsidP="007B40F5" w:rsidR="00590E39" w:rsidRPr="00037EED">
      <w:pPr>
        <w:jc w:val="both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</w:t>
      </w:r>
      <w:r w:rsidRPr="00037EED">
        <w:t>SUDAC:</w:t>
      </w:r>
    </w:p>
    <w:p w:rsidRDefault="00D206FF" w:rsidP="00112564" w:rsidR="007B40F5">
      <w:r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</w:r>
      <w:r w:rsidR="007B40F5" w:rsidRPr="00037EED">
        <w:tab/>
        <w:t xml:space="preserve"> </w:t>
      </w:r>
      <w:r w:rsidR="00651128">
        <w:t xml:space="preserve">                   </w:t>
      </w:r>
      <w:r w:rsidR="00BA77DD">
        <w:tab/>
        <w:t>Jasminka Gadža</w:t>
      </w:r>
      <w:r w:rsidR="00A86BD9">
        <w:t>, v.r.</w:t>
      </w:r>
    </w:p>
    <w:p w:rsidRDefault="00A86BD9" w:rsidP="00112564" w:rsidR="00A86BD9"/>
    <w:p w:rsidRDefault="00A86BD9" w:rsidP="00A86BD9" w:rsidR="00A86BD9">
      <w:pPr>
        <w:ind w:firstLine="708" w:left="5664"/>
      </w:pPr>
      <w:r>
        <w:t xml:space="preserve">Za točnost </w:t>
      </w:r>
      <w:proofErr w:type="spellStart"/>
      <w:r>
        <w:t>otpravka</w:t>
      </w:r>
      <w:proofErr w:type="spellEnd"/>
    </w:p>
    <w:p w:rsidRDefault="00A86BD9" w:rsidP="00A86BD9" w:rsidR="00A86BD9" w:rsidRPr="00792894">
      <w:pPr>
        <w:ind w:firstLine="708" w:left="5664"/>
      </w:pPr>
      <w:r>
        <w:t xml:space="preserve">Valerija Gregurić </w:t>
      </w:r>
    </w:p>
    <w:p w:rsidRDefault="007B40F5" w:rsidP="007B40F5" w:rsidR="00590E39" w:rsidRPr="00792894">
      <w:pPr>
        <w:jc w:val="center"/>
      </w:pPr>
      <w:r w:rsidRPr="00792894">
        <w:t xml:space="preserve">                                                                               </w:t>
      </w:r>
      <w:r w:rsidR="00651128">
        <w:t xml:space="preserve">                              </w:t>
      </w:r>
    </w:p>
    <w:p w:rsidRDefault="002217F7" w:rsidP="007B40F5" w:rsidR="002217F7">
      <w:pPr>
        <w:jc w:val="center"/>
      </w:pPr>
    </w:p>
    <w:p w:rsidRDefault="000F7897" w:rsidR="000F7897" w:rsidRPr="00037EED"/>
    <w:sectPr w:rsidSect="00127F40" w:rsidR="000F7897" w:rsidRPr="00037EED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CB6" w:rsidP="00127F40" w:rsidR="00E40CB6">
      <w:r>
        <w:separator/>
      </w:r>
    </w:p>
  </w:endnote>
  <w:endnote w:id="0" w:type="continuationSeparator">
    <w:p w:rsidRDefault="00E40CB6" w:rsidP="00127F40" w:rsidR="00E40C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CB6" w:rsidP="00127F40" w:rsidR="00E40CB6">
      <w:r>
        <w:separator/>
      </w:r>
    </w:p>
  </w:footnote>
  <w:footnote w:id="0" w:type="continuationSeparator">
    <w:p w:rsidRDefault="00E40CB6" w:rsidP="00127F40" w:rsidR="00E40C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7F40" w:rsidP="00127F40" w:rsidR="00127F40">
    <w:pPr>
      <w:pStyle w:val="Zaglavlje"/>
      <w:jc w:val="right"/>
    </w:pPr>
    <w:r>
      <w:t>8</w:t>
    </w:r>
    <w:r w:rsidR="005A1257">
      <w:t>9.St-1135/12-194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77DD" w:rsidP="00BA77DD" w:rsidR="00BA77DD">
    <w:pPr>
      <w:pStyle w:val="Zaglavlje"/>
      <w:jc w:val="right"/>
    </w:pPr>
    <w:r>
      <w:t>29 St-</w:t>
    </w:r>
    <w:r w:rsidR="00E72499">
      <w:t>2351/17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B44B3C"/>
    <w:multiLevelType w:val="hybridMultilevel"/>
    <w:tmpl w:val="C3C270AE"/>
    <w:lvl w:tplc="5A18D5F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83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11493"/>
    <w:rsid w:val="00037EED"/>
    <w:rsid w:val="00052861"/>
    <w:rsid w:val="000639B2"/>
    <w:rsid w:val="00070AC5"/>
    <w:rsid w:val="000A066D"/>
    <w:rsid w:val="000F7897"/>
    <w:rsid w:val="00112564"/>
    <w:rsid w:val="00127F40"/>
    <w:rsid w:val="001617C0"/>
    <w:rsid w:val="0019731B"/>
    <w:rsid w:val="001D1A6B"/>
    <w:rsid w:val="001E54D6"/>
    <w:rsid w:val="002210E4"/>
    <w:rsid w:val="002217F7"/>
    <w:rsid w:val="00223664"/>
    <w:rsid w:val="00227E08"/>
    <w:rsid w:val="00267698"/>
    <w:rsid w:val="00275283"/>
    <w:rsid w:val="00296508"/>
    <w:rsid w:val="002C2398"/>
    <w:rsid w:val="002D3B07"/>
    <w:rsid w:val="0032769C"/>
    <w:rsid w:val="0033675C"/>
    <w:rsid w:val="00347638"/>
    <w:rsid w:val="0038748A"/>
    <w:rsid w:val="003D72B1"/>
    <w:rsid w:val="00426C37"/>
    <w:rsid w:val="00466E01"/>
    <w:rsid w:val="004D0898"/>
    <w:rsid w:val="00517FEF"/>
    <w:rsid w:val="0056332D"/>
    <w:rsid w:val="00581597"/>
    <w:rsid w:val="00590E39"/>
    <w:rsid w:val="005A1257"/>
    <w:rsid w:val="005E04C9"/>
    <w:rsid w:val="005F6BFE"/>
    <w:rsid w:val="00651128"/>
    <w:rsid w:val="006951FE"/>
    <w:rsid w:val="007055CB"/>
    <w:rsid w:val="007659A5"/>
    <w:rsid w:val="00792894"/>
    <w:rsid w:val="007A4677"/>
    <w:rsid w:val="007A7272"/>
    <w:rsid w:val="007B40F5"/>
    <w:rsid w:val="007C20FA"/>
    <w:rsid w:val="0080300F"/>
    <w:rsid w:val="00864D0C"/>
    <w:rsid w:val="008A363A"/>
    <w:rsid w:val="008D31C1"/>
    <w:rsid w:val="0090540F"/>
    <w:rsid w:val="00912809"/>
    <w:rsid w:val="00977541"/>
    <w:rsid w:val="009B26C0"/>
    <w:rsid w:val="009C4E1F"/>
    <w:rsid w:val="009F0FC8"/>
    <w:rsid w:val="009F3060"/>
    <w:rsid w:val="00A0601A"/>
    <w:rsid w:val="00A72AD1"/>
    <w:rsid w:val="00A86BD9"/>
    <w:rsid w:val="00B039F5"/>
    <w:rsid w:val="00B2551B"/>
    <w:rsid w:val="00B34441"/>
    <w:rsid w:val="00B61851"/>
    <w:rsid w:val="00B61F92"/>
    <w:rsid w:val="00B663C2"/>
    <w:rsid w:val="00B67A65"/>
    <w:rsid w:val="00B92232"/>
    <w:rsid w:val="00BA77DD"/>
    <w:rsid w:val="00BC35B1"/>
    <w:rsid w:val="00C02FA5"/>
    <w:rsid w:val="00C14E5E"/>
    <w:rsid w:val="00CB1A98"/>
    <w:rsid w:val="00CB2F65"/>
    <w:rsid w:val="00D206FF"/>
    <w:rsid w:val="00D36C8E"/>
    <w:rsid w:val="00D46B98"/>
    <w:rsid w:val="00D71536"/>
    <w:rsid w:val="00D82057"/>
    <w:rsid w:val="00DA1E5D"/>
    <w:rsid w:val="00DA35B5"/>
    <w:rsid w:val="00DF524F"/>
    <w:rsid w:val="00E03FDC"/>
    <w:rsid w:val="00E14F85"/>
    <w:rsid w:val="00E3604D"/>
    <w:rsid w:val="00E40CB6"/>
    <w:rsid w:val="00E72499"/>
    <w:rsid w:val="00E80E84"/>
    <w:rsid w:val="00E90343"/>
    <w:rsid w:val="00F018F7"/>
    <w:rsid w:val="00F139CE"/>
    <w:rsid w:val="00F25213"/>
    <w:rsid w:val="00F326A8"/>
    <w:rsid w:val="00F728B9"/>
    <w:rsid w:val="00FB041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AD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AD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AD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AD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75283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127F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27F4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127F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7F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2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AD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AD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AD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AD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8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St-2351/2017</izvorni_sadrzaj>
    <derivirana_varijabla naziv="DomainObject.Predmet.OznakaBroj_1">St-2351/2017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ĆUF, d.o.o.</izvorni_sadrzaj>
    <derivirana_varijabla naziv="DomainObject.Predmet.ProtustrankaFormated_1">  ĆUF, d.o.o.</derivirana_varijabla>
  </DomainObject.Predmet.ProtustrankaFormated>
  <DomainObject.Predmet.ProtustrankaFormatedOIB>
    <izvorni_sadrzaj>  ĆUF, d.o.o., OIB 50616400695</izvorni_sadrzaj>
    <derivirana_varijabla naziv="DomainObject.Predmet.ProtustrankaFormatedOIB_1">  ĆUF, d.o.o., OIB 50616400695</derivirana_varijabla>
  </DomainObject.Predmet.ProtustrankaFormatedOIB>
  <DomainObject.Predmet.ProtustrankaFormatedWithAdress>
    <izvorni_sadrzaj> ĆUF, d.o.o., Francesca Tenchinija 2/A, 10000 Zagreb</izvorni_sadrzaj>
    <derivirana_varijabla naziv="DomainObject.Predmet.ProtustrankaFormatedWithAdress_1"> ĆUF, d.o.o., Francesca Tenchinija 2/A, 10000 Zagreb</derivirana_varijabla>
  </DomainObject.Predmet.ProtustrankaFormatedWithAdress>
  <DomainObject.Predmet.ProtustrankaFormatedWithAdressOIB>
    <izvorni_sadrzaj> ĆUF, d.o.o., OIB 50616400695, Francesca Tenchinija 2/A, 10000 Zagreb</izvorni_sadrzaj>
    <derivirana_varijabla naziv="DomainObject.Predmet.ProtustrankaFormatedWithAdressOIB_1"> ĆUF, d.o.o., OIB 50616400695, Francesca Tenchinija 2/A, 10000 Zagreb</derivirana_varijabla>
  </DomainObject.Predmet.ProtustrankaFormatedWithAdressOIB>
  <DomainObject.Predmet.ProtustrankaWithAdress>
    <izvorni_sadrzaj>ĆUF, d.o.o. Francesca Tenchinija 2/A, 10000 Zagreb</izvorni_sadrzaj>
    <derivirana_varijabla naziv="DomainObject.Predmet.ProtustrankaWithAdress_1">ĆUF, d.o.o. Francesca Tenchinija 2/A, 10000 Zagreb</derivirana_varijabla>
  </DomainObject.Predmet.ProtustrankaWithAdress>
  <DomainObject.Predmet.ProtustrankaWithAdressOIB>
    <izvorni_sadrzaj>ĆUF, d.o.o., OIB 50616400695, Francesca Tenchinija 2/A, 10000 Zagreb</izvorni_sadrzaj>
    <derivirana_varijabla naziv="DomainObject.Predmet.ProtustrankaWithAdressOIB_1">ĆUF, d.o.o., OIB 50616400695, Francesca Tenchinija 2/A, 10000 Zagreb</derivirana_varijabla>
  </DomainObject.Predmet.ProtustrankaWithAdressOIB>
  <DomainObject.Predmet.ProtustrankaNazivFormated>
    <izvorni_sadrzaj>ĆUF, d.o.o.</izvorni_sadrzaj>
    <derivirana_varijabla naziv="DomainObject.Predmet.ProtustrankaNazivFormated_1">ĆUF, d.o.o.</derivirana_varijabla>
  </DomainObject.Predmet.ProtustrankaNazivFormated>
  <DomainObject.Predmet.ProtustrankaNazivFormatedOIB>
    <izvorni_sadrzaj>ĆUF, d.o.o., OIB 50616400695</izvorni_sadrzaj>
    <derivirana_varijabla naziv="DomainObject.Predmet.ProtustrankaNazivFormatedOIB_1">ĆUF, d.o.o., OIB 50616400695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izvorni_sadrzaj>
    <derivirana_varijabla naziv="DomainObject.Predmet.StrankaFormated_1"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derivirana_varijabla>
  </DomainObject.Predmet.StrankaFormated>
  <DomainObject.Predmet.StrankaFormatedOIB>
    <izvorni_sadrzaj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izvorni_sadrzaj>
    <derivirana_varijabla naziv="DomainObject.Predmet.StrankaFormatedOIB_1"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derivirana_varijabla>
  </DomainObject.Predmet.StrankaFormatedOIB>
  <DomainObject.Predmet.StrankaFormatedWithAdress>
    <izvorni_sadrzaj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izvorni_sadrzaj>
    <derivirana_varijabla naziv="DomainObject.Predmet.StrankaFormatedWithAdress_1"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derivirana_varijabla>
  </DomainObject.Predmet.StrankaFormatedWithAdress>
  <DomainObject.Predmet.StrankaFormatedWithAdressOIB>
    <izvorni_sadrzaj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izvorni_sadrzaj>
    <derivirana_varijabla naziv="DomainObject.Predmet.StrankaFormatedWithAdressOIB_1"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derivirana_varijabla>
  </DomainObject.Predmet.StrankaFormatedWithAdressOIB>
  <DomainObject.Predmet.StrankaWithAdress>
    <izvorni_sadrzaj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izvorni_sadrzaj>
    <derivirana_varijabla naziv="DomainObject.Predmet.StrankaWithAdress_1"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derivirana_varijabla>
  </DomainObject.Predmet.StrankaWithAdress>
  <DomainObject.Predmet.StrankaWithAdressOIB>
    <izvorni_sadrzaj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izvorni_sadrzaj>
    <derivirana_varijabla naziv="DomainObject.Predmet.StrankaWithAdressOIB_1"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derivirana_varijabla>
  </DomainObject.Predmet.StrankaWithAdressOIB>
  <DomainObject.Predmet.StrankaNazivFormated>
    <izvorni_sadrzaj>FINA Regionalni centar Zagreb,LNG HRVATSKA d.o.o. za poslovanje  ukapljenim prirodnim plinom,H-ABDUCO društvo s ograničenom odgovornošću za usluge,HETA ASSET RESOLUTION AG</izvorni_sadrzaj>
    <derivirana_varijabla naziv="DomainObject.Predmet.StrankaNazivFormated_1">FINA Regionalni centar Zagreb,LNG HRVATSKA d.o.o. za poslovanje  ukapljenim prirodnim plinom,H-ABDUCO društvo s ograničenom odgovornošću za usluge,HETA ASSET RESOLUTION AG</derivirana_varijabla>
  </DomainObject.Predmet.StrankaNazivFormated>
  <DomainObject.Predmet.StrankaNazivFormatedOIB>
    <izvorni_sadrzaj>FINA Regionalni centar Zagreb, OIB 85821130368,LNG HRVATSKA d.o.o. za poslovanje  ukapljenim prirodnim plinom, OIB 53902625891,H-ABDUCO društvo s ograničenom odgovornošću za usluge, OIB 13667298928,HETA ASSET RESOLUTION AG, OIB 90730821413</izvorni_sadrzaj>
    <derivirana_varijabla naziv="DomainObject.Predmet.StrankaNazivFormatedOIB_1">FINA Regionalni centar Zagreb, OIB 85821130368,LNG HRVATSKA d.o.o. za poslovanje  ukapljenim prirodnim plinom, OIB 53902625891,H-ABDUCO društvo s ograničenom odgovornošću za usluge, OIB 13667298928,HETA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izvorni_sadrzaj>
    <derivirana_varijabla naziv="DomainObject.Predmet.StrankaListFormated_1"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derivirana_varijabla>
  </DomainObject.Predmet.StrankaListFormated>
  <DomainObject.Predmet.StrankaList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izvorni_sadrzaj>
    <derivirana_varijabla naziv="DomainObject.Predmet.StrankaListFormatedOIB_1"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derivirana_varijabla>
  </DomainObject.Predmet.StrankaListFormatedOIB>
  <DomainObject.Predmet.StrankaListFormatedWithAdress>
    <izvorni_sadrzaj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izvorni_sadrzaj>
    <derivirana_varijabla naziv="DomainObject.Predmet.StrankaListFormatedWithAdress_1"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izvorni_sadrzaj>
    <derivirana_varijabla naziv="DomainObject.Predmet.StrankaListFormatedWithAdressOIB_1"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derivirana_varijabla>
  </DomainObject.Predmet.StrankaListFormatedWithAdressOIB>
  <DomainObject.Predmet.StrankaListNazivFormated>
    <izvorni_sadrzaj>
      <item>FINA Regionalni centar Zagreb</item>
      <item>LNG HRVATSKA d.o.o. za poslovanje  ukapljenim prirodnim plinom</item>
      <item>H-ABDUCO društvo s ograničenom odgovornošću za usluge</item>
      <item>HETA ASSET RESOLUTION AG</item>
    </izvorni_sadrzaj>
    <derivirana_varijabla naziv="DomainObject.Predmet.StrankaListNazivFormated_1">
      <item>FINA Regionalni centar Zagreb</item>
      <item>LNG HRVATSKA d.o.o. za poslovanje  ukapljenim prirodnim plinom</item>
      <item>H-ABDUCO društvo s ograničenom odgovornošću za usluge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izvorni_sadrzaj>
    <derivirana_varijabla naziv="DomainObject.Predmet.StrankaListNazivFormatedOIB_1"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derivirana_varijabla>
  </DomainObject.Predmet.StrankaListNazivFormatedOIB>
  <DomainObject.Predmet.ProtuStrankaListFormated>
    <izvorni_sadrzaj>
      <item>ĆUF, d.o.o.</item>
    </izvorni_sadrzaj>
    <derivirana_varijabla naziv="DomainObject.Predmet.ProtuStrankaListFormated_1">
      <item>ĆUF, d.o.o.</item>
    </derivirana_varijabla>
  </DomainObject.Predmet.ProtuStrankaListFormated>
  <DomainObject.Predmet.ProtuStrankaListFormatedOIB>
    <izvorni_sadrzaj>
      <item>ĆUF, d.o.o., OIB 50616400695</item>
    </izvorni_sadrzaj>
    <derivirana_varijabla naziv="DomainObject.Predmet.ProtuStrankaListFormatedOIB_1">
      <item>ĆUF, d.o.o., OIB 50616400695</item>
    </derivirana_varijabla>
  </DomainObject.Predmet.ProtuStrankaListFormatedOIB>
  <DomainObject.Predmet.ProtuStrankaListFormatedWithAdress>
    <izvorni_sadrzaj>
      <item>ĆUF, d.o.o., Francesca Tenchinija 2/A, 10000 Zagreb</item>
    </izvorni_sadrzaj>
    <derivirana_varijabla naziv="DomainObject.Predmet.ProtuStrankaListFormatedWithAdress_1">
      <item>ĆUF, d.o.o., Francesca Tenchinija 2/A, 10000 Zagreb</item>
    </derivirana_varijabla>
  </DomainObject.Predmet.ProtuStrankaListFormatedWithAdress>
  <DomainObject.Predmet.ProtuStrankaListFormatedWithAdressOIB>
    <izvorni_sadrzaj>
      <item>ĆUF, d.o.o., OIB 50616400695, Francesca Tenchinija 2/A, 10000 Zagreb</item>
    </izvorni_sadrzaj>
    <derivirana_varijabla naziv="DomainObject.Predmet.ProtuStrankaListFormatedWithAdressOIB_1">
      <item>ĆUF, d.o.o., OIB 50616400695, Francesca Tenchinija 2/A, 10000 Zagreb</item>
    </derivirana_varijabla>
  </DomainObject.Predmet.ProtuStrankaListFormatedWithAdressOIB>
  <DomainObject.Predmet.ProtuStrankaListNazivFormated>
    <izvorni_sadrzaj>
      <item>ĆUF, d.o.o.</item>
    </izvorni_sadrzaj>
    <derivirana_varijabla naziv="DomainObject.Predmet.ProtuStrankaListNazivFormated_1">
      <item>ĆUF, d.o.o.</item>
    </derivirana_varijabla>
  </DomainObject.Predmet.ProtuStrankaListNazivFormated>
  <DomainObject.Predmet.ProtuStrankaListNazivFormatedOIB>
    <izvorni_sadrzaj>
      <item>ĆUF, d.o.o., OIB 50616400695</item>
    </izvorni_sadrzaj>
    <derivirana_varijabla naziv="DomainObject.Predmet.ProtuStrankaListNazivFormatedOIB_1">
      <item>ĆUF, d.o.o., OIB 50616400695</item>
    </derivirana_varijabla>
  </DomainObject.Predmet.ProtuStrankaListNazivFormatedOIB>
  <DomainObject.Predmet.OstaliListFormated>
    <izvorni_sadrzaj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izvorni_sadrzaj>
    <derivirana_varijabla naziv="DomainObject.Predmet.OstaliListFormated_1"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derivirana_varijabla>
  </DomainObject.Predmet.OstaliListFormated>
  <DomainObject.Predmet.OstaliListFormatedOIB>
    <izvorni_sadrzaj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izvorni_sadrzaj>
    <derivirana_varijabla naziv="DomainObject.Predmet.OstaliListFormatedOIB_1"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derivirana_varijabla>
  </DomainObject.Predmet.OstaliListFormatedOIB>
  <DomainObject.Predmet.OstaliListFormatedWithAdress>
    <izvorni_sadrzaj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izvorni_sadrzaj>
    <derivirana_varijabla naziv="DomainObject.Predmet.OstaliListFormatedWithAdress_1"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derivirana_varijabla>
  </DomainObject.Predmet.OstaliListFormatedWithAdress>
  <DomainObject.Predmet.OstaliListFormatedWithAdressOIB>
    <izvorni_sadrzaj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izvorni_sadrzaj>
    <derivirana_varijabla naziv="DomainObject.Predmet.OstaliListFormatedWithAdressOIB_1"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derivirana_varijabla>
  </DomainObject.Predmet.OstaliListFormatedWithAdressOIB>
  <DomainObject.Predmet.OstaliListNazivFormated>
    <izvorni_sadrzaj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OstaliListNazivFormated_1">
      <item>ODVJETNIČKO DRUŠTVO GLINSKA &amp; MIŠKOVIĆ društvo s ograničenom odgovornošću</item>
      <item>ODVJETNIČKO DRUŠTVO GLINSKA &amp; MIŠKOVIĆ društvo s ograničenom odgovornošću</item>
    </derivirana_varijabla>
  </DomainObject.Predmet.OstaliListNazivFormated>
  <DomainObject.Predmet.OstaliListNazivFormatedOIB>
    <izvorni_sadrzaj>
      <item>ODVJETNIČKO DRUŠTVO GLINSKA &amp; MIŠKOVIĆ društvo s ograničenom odgovornošću, OIB 23426318088</item>
      <item>ODVJETNIČKO DRUŠTVO GLINSKA &amp; MIŠKOVIĆ društvo s ograničenom odgovornošću, OIB 23426318088</item>
    </izvorni_sadrzaj>
    <derivirana_varijabla naziv="DomainObject.Predmet.OstaliListNazivFormatedOIB_1">
      <item>ODVJETNIČKO DRUŠTVO GLINSKA &amp; MIŠKOVIĆ društvo s ograničenom odgovornošću, OIB 23426318088</item>
      <item>ODVJETNIČKO DRUŠTVO GLINSKA &amp; MIŠKOVIĆ društvo s ograničenom odgovornošću,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ĆUF, d.o.o.</izvorni_sadrzaj>
    <derivirana_varijabla naziv="DomainObject.Predmet.ProtustrankaIDrugi_1">ĆUF,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ĆUF, d.o.o., OIB 50616400695, Francesca Tenchinija 2/A, 10000 Zagreb</izvorni_sadrzaj>
    <derivirana_varijabla naziv="DomainObject.Predmet.ProtustrankaIDrugiAdressOIB_1">ĆUF, d.o.o., OIB 50616400695, Francesca Tenchinija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SudioniciListNaziv_1">
      <item>ĆUF, d.o.o.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derivirana_varijabla>
  </DomainObject.Predmet.SudioniciListNaziv>
  <DomainObject.Predmet.SudioniciListAdressOIB>
    <izvorni_sadrzaj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izvorni_sadrzaj>
    <derivirana_varijabla naziv="DomainObject.Predmet.SudioniciListAdressOIB_1">
      <item>ĆUF, d.o.o.,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50616400695</item>
      <item>, OIB 85821130368</item>
      <item>, OIB 53902625891</item>
      <item>, OIB 13667298928</item>
      <item>, OIB 90730821413</item>
      <item>, OIB 23426318088</item>
      <item>, OIB 23426318088</item>
    </izvorni_sadrzaj>
    <derivirana_varijabla naziv="DomainObject.Predmet.SudioniciListNazivOIB_1">
      <item>, OIB 50616400695</item>
      <item>, OIB 85821130368</item>
      <item>, OIB 53902625891</item>
      <item>, OIB 13667298928</item>
      <item>, OIB 90730821413</item>
      <item>, OIB 23426318088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St-2351/2017-74</izvorni_sadrzaj>
    <derivirana_varijabla naziv="DomainObject.PredzadnjaOdlukaIzPredmeta.Oznaka_1">St-2351/2017-74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7E2F16-5A51-45BF-B2F3-32BAE9021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U ZAGREBU</properties:Company>
  <properties:Pages>1</properties:Pages>
  <properties:Words>185</properties:Words>
  <properties:Characters>917</properties:Characters>
  <properties:Lines>42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2019-01-21T13:24:00Z</dcterms:created>
  <dc:creator>Tatjana Kujundžić-Novak</dc:creator>
  <cp:lastModifiedBy>Valerija Svečak</cp:lastModifiedBy>
  <cp:lastPrinted>2019-01-21T13:24:00Z</cp:lastPrinted>
  <dcterms:modified xmlns:xsi="http://www.w3.org/2001/XMLSchema-instance" xsi:type="dcterms:W3CDTF">2019-02-12T13:23:00Z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(st-2351-17 rješenje - sazivanje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