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3f81" w14:paraId="a8f3f81" w:rsidRDefault="00061F0F" w:rsidP="00061F0F" w:rsidR="00061F0F">
      <w:pPr>
        <w15:collapsed w:val="false"/>
      </w:pPr>
      <w:bookmarkStart w:name="_GoBack" w:id="0"/>
      <w:bookmarkEnd w:id="0"/>
    </w:p>
    <w:p w:rsidRDefault="00413C74" w:rsidP="00061F0F" w:rsidR="00413C74" w:rsidRPr="00E15E66"/>
    <w:p w:rsidRDefault="00061F0F" w:rsidP="00061F0F" w:rsidR="00061F0F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A71" w:rsidP="00DE6A71" w:rsidR="00DE6A71" w:rsidRPr="00B623F5">
      <w:r>
        <w:t xml:space="preserve"> </w:t>
      </w:r>
      <w:r>
        <w:rPr>
          <w:rFonts w:eastAsia="Calibri"/>
        </w:rPr>
        <w:t xml:space="preserve">    </w:t>
      </w:r>
      <w:r w:rsidRPr="004E6052">
        <w:rPr>
          <w:rFonts w:eastAsia="Calibri"/>
        </w:rPr>
        <w:t>REPUBLIKA HRVATSKA</w:t>
      </w:r>
    </w:p>
    <w:p w:rsidRDefault="00DE6A71" w:rsidP="00DE6A71" w:rsidR="00DE6A71" w:rsidRPr="004E6052">
      <w:pPr>
        <w:rPr>
          <w:rFonts w:eastAsia="Calibri"/>
        </w:rPr>
      </w:pPr>
      <w:r w:rsidRPr="004E6052">
        <w:rPr>
          <w:rFonts w:eastAsia="Calibri"/>
        </w:rPr>
        <w:t xml:space="preserve">TRGOVAČKI SUD U ZAGREBU                                 </w:t>
      </w:r>
    </w:p>
    <w:p w:rsidRDefault="00DE6A71" w:rsidP="00436D98" w:rsidR="00237CD0">
      <w:pPr>
        <w:rPr>
          <w:rFonts w:eastAsia="Calibri"/>
        </w:rPr>
      </w:pPr>
      <w:r w:rsidRPr="004E6052">
        <w:rPr>
          <w:rFonts w:eastAsia="Calibri"/>
        </w:rPr>
        <w:t xml:space="preserve">      Zagreb, Amruševa 2/II                                 </w:t>
      </w:r>
      <w:r>
        <w:rPr>
          <w:rFonts w:eastAsia="Calibri"/>
        </w:rPr>
        <w:t xml:space="preserve">   </w:t>
      </w:r>
      <w:r w:rsidR="00B7201D">
        <w:rPr>
          <w:rFonts w:eastAsia="Calibri"/>
        </w:rPr>
        <w:t xml:space="preserve">                           </w:t>
      </w:r>
    </w:p>
    <w:p w:rsidRDefault="00237CD0" w:rsidP="00237CD0" w:rsidR="00237CD0">
      <w:pPr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>         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A08F1" w:rsidR="00237CD0" w:rsidRPr="00477174">
        <w:tc>
          <w:tcPr>
            <w:tcW w:type="dxa" w:w="3060"/>
            <w:hideMark/>
          </w:tcPr>
          <w:p w:rsidRDefault="00237CD0" w:rsidP="002A08F1" w:rsidR="00237CD0" w:rsidRPr="00477174">
            <w:pPr>
              <w:overflowPunct w:val="false"/>
              <w:autoSpaceDE w:val="false"/>
              <w:autoSpaceDN w:val="false"/>
              <w:adjustRightInd w:val="false"/>
              <w:jc w:val="center"/>
            </w:pPr>
          </w:p>
        </w:tc>
      </w:tr>
    </w:tbl>
    <w:p w:rsidRDefault="00237CD0" w:rsidP="00237CD0" w:rsidR="00237CD0" w:rsidRPr="00477174">
      <w:pPr>
        <w:overflowPunct w:val="false"/>
        <w:autoSpaceDE w:val="false"/>
        <w:autoSpaceDN w:val="false"/>
        <w:adjustRightInd w:val="false"/>
        <w:rPr>
          <w:szCs w:val="20"/>
        </w:rPr>
      </w:pP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  <w:t xml:space="preserve">               </w:t>
      </w:r>
      <w:r w:rsidRPr="00477174">
        <w:rPr>
          <w:szCs w:val="20"/>
        </w:rPr>
        <w:t>81.</w:t>
      </w:r>
      <w:r w:rsidRPr="00477174">
        <w:rPr>
          <w:b/>
          <w:szCs w:val="20"/>
        </w:rPr>
        <w:t xml:space="preserve"> </w:t>
      </w:r>
      <w:r>
        <w:rPr>
          <w:szCs w:val="20"/>
        </w:rPr>
        <w:t>St-4670/2015</w:t>
      </w:r>
    </w:p>
    <w:p w:rsidRDefault="00237CD0" w:rsidP="00237CD0" w:rsidR="00237CD0" w:rsidRPr="00477174">
      <w:pPr>
        <w:jc w:val="center"/>
      </w:pPr>
      <w:r w:rsidRPr="00477174">
        <w:t xml:space="preserve">                          </w:t>
      </w:r>
    </w:p>
    <w:p w:rsidRDefault="00237CD0" w:rsidP="00237CD0" w:rsidR="00237CD0" w:rsidRPr="00477174"/>
    <w:p w:rsidRDefault="00237CD0" w:rsidP="00237CD0" w:rsidR="00237CD0" w:rsidRPr="00477174">
      <w:pPr>
        <w:jc w:val="both"/>
      </w:pPr>
      <w:r w:rsidRPr="00477174">
        <w:t xml:space="preserve"> </w:t>
      </w:r>
      <w:r w:rsidRPr="00477174">
        <w:tab/>
        <w:t>TRGOVAČKI SUD U ZAGREBU, u skraćenom stečajnom post</w:t>
      </w:r>
      <w:r>
        <w:t>upku pod poslovnim brojem St-4670/2015</w:t>
      </w:r>
      <w:r w:rsidRPr="00477174">
        <w:t xml:space="preserve">, na temelju odredbe članka 430. Stečajnog zakona ("Narodne novine" br. </w:t>
      </w:r>
      <w:r>
        <w:t>71/15), dana 22. svibnja</w:t>
      </w:r>
      <w:r w:rsidRPr="00477174">
        <w:t xml:space="preserve"> 2017., objavljuje:</w:t>
      </w:r>
    </w:p>
    <w:p w:rsidRDefault="00237CD0" w:rsidP="00237CD0" w:rsidR="00237CD0" w:rsidRPr="00477174">
      <w:pPr>
        <w:jc w:val="both"/>
      </w:pPr>
    </w:p>
    <w:p w:rsidRDefault="00237CD0" w:rsidP="00237CD0" w:rsidR="00237CD0" w:rsidRPr="00477174">
      <w:pPr>
        <w:jc w:val="center"/>
      </w:pPr>
      <w:r w:rsidRPr="00477174">
        <w:t>O G L A S</w:t>
      </w:r>
    </w:p>
    <w:p w:rsidRDefault="00237CD0" w:rsidP="00237CD0" w:rsidR="00237CD0" w:rsidRPr="00477174">
      <w:pPr>
        <w:rPr>
          <w:b/>
        </w:rPr>
      </w:pPr>
    </w:p>
    <w:p w:rsidRDefault="00237CD0" w:rsidP="00237CD0" w:rsidR="00237CD0" w:rsidRPr="00477174">
      <w:pPr>
        <w:numPr>
          <w:ilvl w:val="0"/>
          <w:numId w:val="8"/>
        </w:numPr>
        <w:contextualSpacing/>
        <w:jc w:val="both"/>
      </w:pPr>
      <w:r w:rsidRPr="00477174">
        <w:t xml:space="preserve">Za dužnika </w:t>
      </w:r>
      <w:r>
        <w:t xml:space="preserve">A.M.I. COMMERCE – LONČARIĆ d.o.o., Zagreb, Tratinska 19, MBS: 080032112, OIB: 53805420789, </w:t>
      </w:r>
      <w:r w:rsidRPr="00477174">
        <w:t xml:space="preserve"> dana 1. rujna 2015.</w:t>
      </w:r>
    </w:p>
    <w:p w:rsidRDefault="00237CD0" w:rsidP="00237CD0" w:rsidR="00237CD0" w:rsidRPr="00477174">
      <w:pPr>
        <w:ind w:left="708"/>
        <w:contextualSpacing/>
      </w:pPr>
    </w:p>
    <w:p w:rsidRDefault="00237CD0" w:rsidP="00237CD0" w:rsidR="00237CD0" w:rsidRPr="00477174">
      <w:pPr>
        <w:numPr>
          <w:ilvl w:val="0"/>
          <w:numId w:val="8"/>
        </w:numPr>
        <w:contextualSpacing/>
      </w:pPr>
      <w:r w:rsidRPr="00477174">
        <w:t xml:space="preserve">Iznos duga evidentiran na temelju neizvršenih osnova za plaćanje je </w:t>
      </w:r>
      <w:r>
        <w:t>364.694,21</w:t>
      </w:r>
      <w:r w:rsidRPr="00477174">
        <w:t xml:space="preserve"> kn.         </w:t>
      </w:r>
    </w:p>
    <w:p w:rsidRDefault="00237CD0" w:rsidP="00237CD0" w:rsidR="00237CD0" w:rsidRPr="00477174">
      <w:pPr>
        <w:ind w:left="1500"/>
        <w:contextualSpacing/>
      </w:pPr>
      <w:r w:rsidRPr="00477174">
        <w:t xml:space="preserve">  </w:t>
      </w:r>
    </w:p>
    <w:p w:rsidRDefault="00237CD0" w:rsidP="00237CD0" w:rsidR="00237CD0" w:rsidRPr="00477174">
      <w:pPr>
        <w:numPr>
          <w:ilvl w:val="0"/>
          <w:numId w:val="7"/>
        </w:numPr>
        <w:contextualSpacing/>
        <w:jc w:val="both"/>
      </w:pPr>
      <w:r w:rsidRPr="00477174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37CD0" w:rsidP="00237CD0" w:rsidR="00237CD0" w:rsidRPr="00477174">
      <w:pPr>
        <w:ind w:firstLine="720"/>
        <w:jc w:val="both"/>
      </w:pPr>
    </w:p>
    <w:p w:rsidRDefault="00237CD0" w:rsidP="00237CD0" w:rsidR="00237CD0" w:rsidRPr="00477174">
      <w:pPr>
        <w:numPr>
          <w:ilvl w:val="0"/>
          <w:numId w:val="7"/>
        </w:numPr>
        <w:contextualSpacing/>
        <w:jc w:val="both"/>
      </w:pPr>
      <w:r w:rsidRPr="00477174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37CD0" w:rsidP="00237CD0" w:rsidR="00237CD0" w:rsidRPr="00477174">
      <w:pPr>
        <w:ind w:left="720"/>
        <w:contextualSpacing/>
      </w:pPr>
    </w:p>
    <w:p w:rsidRDefault="00237CD0" w:rsidP="00237CD0" w:rsidR="00237CD0" w:rsidRPr="00477174">
      <w:pPr>
        <w:numPr>
          <w:ilvl w:val="0"/>
          <w:numId w:val="7"/>
        </w:numPr>
        <w:contextualSpacing/>
        <w:jc w:val="both"/>
      </w:pPr>
      <w:r w:rsidRPr="00477174">
        <w:t>UPOZORENJE:</w:t>
      </w:r>
    </w:p>
    <w:p w:rsidRDefault="00237CD0" w:rsidP="00237CD0" w:rsidR="00237CD0" w:rsidRPr="00477174">
      <w:pPr>
        <w:ind w:left="1428"/>
        <w:contextualSpacing/>
        <w:jc w:val="both"/>
      </w:pPr>
      <w:r w:rsidRPr="00477174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237CD0" w:rsidP="00237CD0" w:rsidR="00237CD0" w:rsidRPr="00477174">
      <w:pPr>
        <w:ind w:left="1428"/>
        <w:contextualSpacing/>
        <w:jc w:val="both"/>
      </w:pPr>
      <w:r w:rsidRPr="00477174">
        <w:t>U tom slučaju sud će po službenoj dužnosti donijeti rješenje o otvaranju i zaključenju skraćenog stečajnog postupka.</w:t>
      </w:r>
    </w:p>
    <w:p w:rsidRDefault="00237CD0" w:rsidP="00237CD0" w:rsidR="00237CD0" w:rsidRPr="00477174">
      <w:pPr>
        <w:jc w:val="center"/>
      </w:pPr>
    </w:p>
    <w:p w:rsidRDefault="00237CD0" w:rsidP="00237CD0" w:rsidR="00237CD0" w:rsidRPr="00477174">
      <w:pPr>
        <w:jc w:val="center"/>
      </w:pPr>
      <w:r>
        <w:t xml:space="preserve">            U Zagrebu, 22. svibnja</w:t>
      </w:r>
      <w:r w:rsidRPr="00477174">
        <w:t xml:space="preserve"> 2017. godine</w:t>
      </w:r>
    </w:p>
    <w:p w:rsidRDefault="00237CD0" w:rsidP="00237CD0" w:rsidR="00237CD0" w:rsidRPr="00477174"/>
    <w:p w:rsidRDefault="00237CD0" w:rsidP="00237CD0" w:rsidR="00237CD0" w:rsidRPr="00477174">
      <w:pPr>
        <w:tabs>
          <w:tab w:pos="7200" w:val="center"/>
        </w:tabs>
        <w:jc w:val="both"/>
        <w:rPr>
          <w:bCs/>
        </w:rPr>
      </w:pPr>
      <w:r w:rsidRPr="00477174">
        <w:t xml:space="preserve">                                                                                                           </w:t>
      </w:r>
      <w:r w:rsidRPr="00477174">
        <w:rPr>
          <w:bCs/>
        </w:rPr>
        <w:t>Sudski savjetnik:</w:t>
      </w:r>
    </w:p>
    <w:p w:rsidRDefault="00237CD0" w:rsidP="00237CD0" w:rsidR="00237CD0">
      <w:pPr>
        <w:tabs>
          <w:tab w:pos="7080" w:val="center"/>
        </w:tabs>
      </w:pPr>
      <w:r w:rsidRPr="00477174">
        <w:t xml:space="preserve"> </w:t>
      </w:r>
      <w:r w:rsidRPr="00477174">
        <w:tab/>
        <w:t xml:space="preserve">   Mario Žišković</w:t>
      </w:r>
      <w:r w:rsidR="006B23EC">
        <w:t xml:space="preserve"> v.r.</w:t>
      </w:r>
    </w:p>
    <w:p w:rsidRDefault="006B23EC" w:rsidP="00237CD0" w:rsidR="006B23EC" w:rsidRPr="00477174">
      <w:pPr>
        <w:tabs>
          <w:tab w:pos="7080" w:val="center"/>
        </w:tabs>
      </w:pPr>
      <w:r>
        <w:tab/>
        <w:t>Za točnost otpravka-Maja Kovač</w:t>
      </w:r>
    </w:p>
    <w:p w:rsidRDefault="00237CD0" w:rsidP="00237CD0" w:rsidR="00237CD0" w:rsidRPr="00477174"/>
    <w:p w:rsidRDefault="00237CD0" w:rsidP="00237CD0" w:rsidR="00237CD0" w:rsidRPr="00477174"/>
    <w:p w:rsidRDefault="00237CD0" w:rsidP="00237CD0" w:rsidR="00237CD0" w:rsidRPr="00477174">
      <w:pPr>
        <w:jc w:val="center"/>
      </w:pPr>
      <w:r w:rsidRPr="00477174">
        <w:t xml:space="preserve">         </w:t>
      </w:r>
    </w:p>
    <w:p w:rsidRDefault="00237CD0" w:rsidP="00237CD0" w:rsidR="00237CD0">
      <w:pPr>
        <w:overflowPunct w:val="false"/>
        <w:autoSpaceDE w:val="false"/>
        <w:autoSpaceDN w:val="false"/>
        <w:rPr>
          <w:b/>
          <w:bCs/>
        </w:rPr>
      </w:pPr>
    </w:p>
    <w:p w:rsidRDefault="00237CD0" w:rsidP="00237CD0" w:rsidR="00237CD0">
      <w:pPr>
        <w:overflowPunct w:val="false"/>
        <w:autoSpaceDE w:val="false"/>
        <w:autoSpaceDN w:val="false"/>
        <w:rPr>
          <w:b/>
          <w:bCs/>
        </w:rPr>
      </w:pPr>
    </w:p>
    <w:p w:rsidRDefault="00466A3D" w:rsidP="00466A3D" w:rsidR="00466A3D">
      <w:r>
        <w:t xml:space="preserve">    </w:t>
      </w:r>
    </w:p>
    <w:p w:rsidRDefault="00466A3D" w:rsidP="00466A3D" w:rsidR="00466A3D"/>
    <w:p w:rsidRDefault="00466A3D" w:rsidP="00466A3D" w:rsidR="00466A3D"/>
    <w:p w:rsidRDefault="00466A3D" w:rsidP="00466A3D" w:rsidR="00466A3D"/>
    <w:p w:rsidRDefault="00B7201D" w:rsidP="00B7201D" w:rsidR="00B7201D"/>
    <w:p w:rsidRDefault="00B7201D" w:rsidP="00B7201D" w:rsidR="00B7201D"/>
    <w:p w:rsidRDefault="00B7201D" w:rsidP="00B7201D" w:rsidR="00B7201D">
      <w:r>
        <w:t xml:space="preserve">  </w:t>
      </w:r>
    </w:p>
    <w:p w:rsidRDefault="00B7201D" w:rsidP="00B7201D" w:rsidR="00B7201D"/>
    <w:p w:rsidRDefault="00B7201D" w:rsidP="00B7201D" w:rsidR="00B7201D">
      <w:pPr>
        <w:jc w:val="center"/>
      </w:pPr>
    </w:p>
    <w:p w:rsidRDefault="00B7201D" w:rsidP="00B7201D" w:rsidR="00B7201D">
      <w:pPr>
        <w:jc w:val="center"/>
      </w:pPr>
    </w:p>
    <w:p w:rsidRDefault="00B7201D" w:rsidP="00B7201D" w:rsidR="00B7201D">
      <w:pPr>
        <w:jc w:val="center"/>
      </w:pPr>
    </w:p>
    <w:p w:rsidRDefault="00B7201D" w:rsidP="00B7201D" w:rsidR="00B7201D">
      <w:pPr>
        <w:jc w:val="center"/>
      </w:pPr>
    </w:p>
    <w:p w:rsidRDefault="00B7201D" w:rsidP="00B7201D" w:rsidR="00B7201D">
      <w:pPr>
        <w:jc w:val="both"/>
      </w:pPr>
    </w:p>
    <w:p w:rsidRDefault="00B7201D" w:rsidP="00B7201D" w:rsidR="00B7201D"/>
    <w:p w:rsidRDefault="00B7201D" w:rsidP="00B7201D" w:rsidR="00B7201D">
      <w:pPr>
        <w:ind w:firstLine="708"/>
        <w:jc w:val="both"/>
      </w:pPr>
    </w:p>
    <w:p w:rsidRDefault="00B7201D" w:rsidP="00B7201D" w:rsidR="00B7201D">
      <w:pPr>
        <w:ind w:firstLine="708"/>
        <w:jc w:val="both"/>
      </w:pPr>
    </w:p>
    <w:p w:rsidRDefault="00B7201D" w:rsidP="00B7201D" w:rsidR="00B7201D">
      <w:pPr>
        <w:ind w:firstLine="708"/>
        <w:jc w:val="both"/>
      </w:pPr>
    </w:p>
    <w:p w:rsidRDefault="00B7201D" w:rsidP="00B7201D" w:rsidR="00B7201D"/>
    <w:p w:rsidRDefault="00B7201D" w:rsidP="00B7201D" w:rsidR="00B7201D"/>
    <w:p w:rsidRDefault="00B7201D" w:rsidP="00B7201D" w:rsidR="00B7201D"/>
    <w:p w:rsidRDefault="00B7201D" w:rsidP="00B7201D" w:rsidR="00B7201D"/>
    <w:p w:rsidRDefault="00B7201D" w:rsidP="00B7201D" w:rsidR="00B7201D"/>
    <w:p w:rsidRDefault="00AB667D" w:rsidP="00B7201D" w:rsidR="00AB667D">
      <w:pPr>
        <w:jc w:val="both"/>
      </w:pPr>
    </w:p>
    <w:p w:rsidRDefault="00AB667D" w:rsidP="00AB667D" w:rsidR="00AB667D"/>
    <w:p w:rsidRDefault="00DE6A71" w:rsidP="00DE6A71" w:rsidR="00DE6A71"/>
    <w:p w:rsidRDefault="00DE6A71" w:rsidP="00DE6A71" w:rsidR="00DE6A71"/>
    <w:p w:rsidRDefault="00DE6A71" w:rsidP="00DE6A71" w:rsidR="00DE6A71"/>
    <w:p w:rsidRDefault="00061F0F" w:rsidP="00061F0F" w:rsidR="00061F0F" w:rsidRPr="00E15E66">
      <w:pPr>
        <w:rPr>
          <w:sz w:val="22"/>
          <w:szCs w:val="22"/>
        </w:rPr>
      </w:pPr>
    </w:p>
    <w:p w:rsidRDefault="000838C8" w:rsidR="000838C8"/>
    <w:sectPr w:rsidSect="00B0114D"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115F3"/>
    <w:multiLevelType w:val="hybridMultilevel"/>
    <w:tmpl w:val="68EA3C84"/>
    <w:lvl w:tplc="613A70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7EA683A"/>
    <w:multiLevelType w:val="hybridMultilevel"/>
    <w:tmpl w:val="C832B0CC"/>
    <w:lvl w:tplc="D0280B0E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46029FC"/>
    <w:multiLevelType w:val="hybridMultilevel"/>
    <w:tmpl w:val="D670262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C8230D"/>
    <w:multiLevelType w:val="hybridMultilevel"/>
    <w:tmpl w:val="B5C4BFF0"/>
    <w:lvl w:tplc="2CB80D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C23E9D"/>
    <w:multiLevelType w:val="hybridMultilevel"/>
    <w:tmpl w:val="F43E7028"/>
    <w:lvl w:tplc="B4964B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227B8"/>
    <w:rsid w:val="00041282"/>
    <w:rsid w:val="00061F0F"/>
    <w:rsid w:val="000838C8"/>
    <w:rsid w:val="000C3D4F"/>
    <w:rsid w:val="000E31B0"/>
    <w:rsid w:val="000F22EC"/>
    <w:rsid w:val="00114C44"/>
    <w:rsid w:val="0011696B"/>
    <w:rsid w:val="001A6141"/>
    <w:rsid w:val="001C0399"/>
    <w:rsid w:val="00237CD0"/>
    <w:rsid w:val="002F758D"/>
    <w:rsid w:val="00362F82"/>
    <w:rsid w:val="003B67EC"/>
    <w:rsid w:val="00413C74"/>
    <w:rsid w:val="0043244D"/>
    <w:rsid w:val="00436D98"/>
    <w:rsid w:val="00466A3D"/>
    <w:rsid w:val="0055443F"/>
    <w:rsid w:val="005629A5"/>
    <w:rsid w:val="00564843"/>
    <w:rsid w:val="006B23EC"/>
    <w:rsid w:val="006F0E31"/>
    <w:rsid w:val="00707AD6"/>
    <w:rsid w:val="00907D31"/>
    <w:rsid w:val="009E3EBE"/>
    <w:rsid w:val="00A87DE7"/>
    <w:rsid w:val="00AB667D"/>
    <w:rsid w:val="00AF0AB6"/>
    <w:rsid w:val="00B205F6"/>
    <w:rsid w:val="00B26AE6"/>
    <w:rsid w:val="00B62868"/>
    <w:rsid w:val="00B7201D"/>
    <w:rsid w:val="00D81939"/>
    <w:rsid w:val="00D92573"/>
    <w:rsid w:val="00D97C40"/>
    <w:rsid w:val="00DB328A"/>
    <w:rsid w:val="00DE6A71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61F0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61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20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61F0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61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20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7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St-4670/2015-20</izvorni_sadrzaj>
    <derivirana_varijabla naziv="DomainObject.Oznaka_1">St-4670/2015-20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4670</izvorni_sadrzaj>
    <derivirana_varijabla naziv="DomainObject.Predmet.Broj_1">4670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St-4670/2015</izvorni_sadrzaj>
    <derivirana_varijabla naziv="DomainObject.Predmet.OznakaBroj_1">St-4670/2015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A.M.I. COMMERCE - LONČARIĆ d.o.o.</izvorni_sadrzaj>
    <derivirana_varijabla naziv="DomainObject.Predmet.ProtustrankaFormated_1">  A.M.I. COMMERCE - LONČARIĆ d.o.o.</derivirana_varijabla>
  </DomainObject.Predmet.ProtustrankaFormated>
  <DomainObject.Predmet.ProtustrankaFormatedOIB>
    <izvorni_sadrzaj>  A.M.I. COMMERCE - LONČARIĆ d.o.o., OIB 53805420789</izvorni_sadrzaj>
    <derivirana_varijabla naziv="DomainObject.Predmet.ProtustrankaFormatedOIB_1">  A.M.I. COMMERCE - LONČARIĆ d.o.o., OIB 53805420789</derivirana_varijabla>
  </DomainObject.Predmet.ProtustrankaFormatedOIB>
  <DomainObject.Predmet.ProtustrankaFormatedWithAdress>
    <izvorni_sadrzaj> A.M.I. COMMERCE - LONČARIĆ d.o.o., Tratinska 19, 10000 Zagreb</izvorni_sadrzaj>
    <derivirana_varijabla naziv="DomainObject.Predmet.ProtustrankaFormatedWithAdress_1"> A.M.I. COMMERCE - LONČARIĆ d.o.o., Tratinska 19, 10000 Zagreb</derivirana_varijabla>
  </DomainObject.Predmet.ProtustrankaFormatedWithAdress>
  <DomainObject.Predmet.ProtustrankaFormatedWithAdressOIB>
    <izvorni_sadrzaj> A.M.I. COMMERCE - LONČARIĆ d.o.o., OIB 53805420789, Tratinska 19, 10000 Zagreb</izvorni_sadrzaj>
    <derivirana_varijabla naziv="DomainObject.Predmet.ProtustrankaFormatedWithAdressOIB_1"> A.M.I. COMMERCE - LONČARIĆ d.o.o., OIB 53805420789, Tratinska 19, 10000 Zagreb</derivirana_varijabla>
  </DomainObject.Predmet.ProtustrankaFormatedWithAdressOIB>
  <DomainObject.Predmet.ProtustrankaWithAdress>
    <izvorni_sadrzaj>A.M.I. COMMERCE - LONČARIĆ d.o.o. Tratinska 19, 10000 Zagreb</izvorni_sadrzaj>
    <derivirana_varijabla naziv="DomainObject.Predmet.ProtustrankaWithAdress_1">A.M.I. COMMERCE - LONČARIĆ d.o.o. Tratinska 19, 10000 Zagreb</derivirana_varijabla>
  </DomainObject.Predmet.ProtustrankaWithAdress>
  <DomainObject.Predmet.ProtustrankaWithAdressOIB>
    <izvorni_sadrzaj>A.M.I. COMMERCE - LONČARIĆ d.o.o., OIB 53805420789, Tratinska 19, 10000 Zagreb</izvorni_sadrzaj>
    <derivirana_varijabla naziv="DomainObject.Predmet.ProtustrankaWithAdressOIB_1">A.M.I. COMMERCE - LONČARIĆ d.o.o., OIB 53805420789, Tratinska 19, 10000 Zagreb</derivirana_varijabla>
  </DomainObject.Predmet.ProtustrankaWithAdressOIB>
  <DomainObject.Predmet.ProtustrankaNazivFormated>
    <izvorni_sadrzaj>A.M.I. COMMERCE - LONČARIĆ d.o.o.</izvorni_sadrzaj>
    <derivirana_varijabla naziv="DomainObject.Predmet.ProtustrankaNazivFormated_1">A.M.I. COMMERCE - LONČARIĆ d.o.o.</derivirana_varijabla>
  </DomainObject.Predmet.ProtustrankaNazivFormated>
  <DomainObject.Predmet.ProtustrankaNazivFormatedOIB>
    <izvorni_sadrzaj>A.M.I. COMMERCE - LONČARIĆ d.o.o., OIB 53805420789</izvorni_sadrzaj>
    <derivirana_varijabla naziv="DomainObject.Predmet.ProtustrankaNazivFormatedOIB_1">A.M.I. COMMERCE - LONČARIĆ d.o.o., OIB 53805420789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A.M.I. COMMERCE - LONČARIĆ d.o.o.</item>
    </izvorni_sadrzaj>
    <derivirana_varijabla naziv="DomainObject.Predmet.ProtuStrankaListFormated_1">
      <item>A.M.I. COMMERCE - LONČARIĆ d.o.o.</item>
    </derivirana_varijabla>
  </DomainObject.Predmet.ProtuStrankaListFormated>
  <DomainObject.Predmet.ProtuStrankaListFormatedOIB>
    <izvorni_sadrzaj>
      <item>A.M.I. COMMERCE - LONČARIĆ d.o.o., OIB 53805420789</item>
    </izvorni_sadrzaj>
    <derivirana_varijabla naziv="DomainObject.Predmet.ProtuStrankaListFormatedOIB_1">
      <item>A.M.I. COMMERCE - LONČARIĆ d.o.o., OIB 53805420789</item>
    </derivirana_varijabla>
  </DomainObject.Predmet.ProtuStrankaListFormatedOIB>
  <DomainObject.Predmet.ProtuStrankaListFormatedWithAdress>
    <izvorni_sadrzaj>
      <item>A.M.I. COMMERCE - LONČARIĆ d.o.o., Tratinska 19, 10000 Zagreb</item>
    </izvorni_sadrzaj>
    <derivirana_varijabla naziv="DomainObject.Predmet.ProtuStrankaListFormatedWithAdress_1">
      <item>A.M.I. COMMERCE - LONČARIĆ d.o.o., Tratinska 19, 10000 Zagreb</item>
    </derivirana_varijabla>
  </DomainObject.Predmet.ProtuStrankaListFormatedWithAdress>
  <DomainObject.Predmet.ProtuStrankaListFormatedWithAdressOIB>
    <izvorni_sadrzaj>
      <item>A.M.I. COMMERCE - LONČARIĆ d.o.o., OIB 53805420789, Tratinska 19, 10000 Zagreb</item>
    </izvorni_sadrzaj>
    <derivirana_varijabla naziv="DomainObject.Predmet.ProtuStrankaListFormatedWithAdressOIB_1">
      <item>A.M.I. COMMERCE - LONČARIĆ d.o.o., OIB 53805420789, Tratinska 19, 10000 Zagreb</item>
    </derivirana_varijabla>
  </DomainObject.Predmet.ProtuStrankaListFormatedWithAdressOIB>
  <DomainObject.Predmet.ProtuStrankaListNazivFormated>
    <izvorni_sadrzaj>
      <item>A.M.I. COMMERCE - LONČARIĆ d.o.o.</item>
    </izvorni_sadrzaj>
    <derivirana_varijabla naziv="DomainObject.Predmet.ProtuStrankaListNazivFormated_1">
      <item>A.M.I. COMMERCE - LONČARIĆ d.o.o.</item>
    </derivirana_varijabla>
  </DomainObject.Predmet.ProtuStrankaListNazivFormated>
  <DomainObject.Predmet.ProtuStrankaListNazivFormatedOIB>
    <izvorni_sadrzaj>
      <item>A.M.I. COMMERCE - LONČARIĆ d.o.o., OIB 53805420789</item>
    </izvorni_sadrzaj>
    <derivirana_varijabla naziv="DomainObject.Predmet.ProtuStrankaListNazivFormatedOIB_1">
      <item>A.M.I. COMMERCE - LONČARIĆ d.o.o., OIB 53805420789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St-4670/2015-20</izvorni_sadrzaj>
    <derivirana_varijabla naziv="DomainObject.PoslovniBrojDokumenta_1">St-4670/2015-20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A.M.I. COMMERCE - LONČARIĆ d.o.o.</izvorni_sadrzaj>
    <derivirana_varijabla naziv="DomainObject.Predmet.ProtustrankaIDrugi_1">A.M.I. COMMERCE - LONČARIĆ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A.M.I. COMMERCE - LONČARIĆ d.o.o., OIB 53805420789, Tratinska 19, 10000 Zagreb</izvorni_sadrzaj>
    <derivirana_varijabla naziv="DomainObject.Predmet.ProtustrankaIDrugiAdressOIB_1">A.M.I. COMMERCE - LONČARIĆ d.o.o., OIB 53805420789, Tratinska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A.M.I. COMMERCE - LONČARIĆ d.o.o.</item>
    </izvorni_sadrzaj>
    <derivirana_varijabla naziv="DomainObject.Predmet.SudioniciListNaziv_1">
      <item>FINA Regionalni centar Zagreb</item>
      <item>A.M.I. COMMERCE - LONČARIĆ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A.M.I. COMMERCE - LONČARIĆ d.o.o., OIB 53805420789, Tratinska 19,10000 Zagreb</item>
    </izvorni_sadrzaj>
    <derivirana_varijabla naziv="DomainObject.Predmet.SudioniciListAdressOIB_1">
      <item>FINA Regionalni centar Zagreb, OIB 85821130368, Trg svibanjskih žrtava 1995. 1,10000 Zagreb</item>
      <item>A.M.I. COMMERCE - LONČARIĆ d.o.o., OIB 53805420789, Tratinska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53805420789</item>
    </izvorni_sadrzaj>
    <derivirana_varijabla naziv="DomainObject.Predmet.SudioniciListNazivOIB_1">
      <item>, OIB 85821130368</item>
      <item>, OIB 53805420789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54A32-FC43-4BBA-B8EE-334069EAB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249</properties:Words>
  <properties:Characters>1383</properties:Characters>
  <properties:Lines>80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2017-05-22T09:27:00Z</dcterms:created>
  <dc:creator>Korisnik</dc:creator>
  <cp:lastModifiedBy>Maja Kovač</cp:lastModifiedBy>
  <cp:lastPrinted>2017-05-18T11:30:00Z</cp:lastPrinted>
  <dcterms:modified xmlns:xsi="http://www.w3.org/2001/XMLSchema-instance" xsi:type="dcterms:W3CDTF">2017-05-22T09:30:00Z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St-4670/2015-20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