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847d" w14:paraId="4cb847d" w:rsidRDefault="00CC71EE" w:rsidP="00C05A75" w:rsidR="00C05A75" w:rsidRPr="0006764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A75" w:rsidP="00C05A75" w:rsidR="00C05A75" w:rsidRPr="00067644">
      <w:r w:rsidRPr="00067644">
        <w:t>REPUBLIKA HRVATSKA</w:t>
      </w:r>
    </w:p>
    <w:p w:rsidRDefault="00C05A75" w:rsidP="00C05A75" w:rsidR="00C05A75" w:rsidRPr="00067644">
      <w:r w:rsidRPr="00067644">
        <w:t xml:space="preserve">TRGOVAČKI SUD U ZAGREBU  </w:t>
      </w:r>
    </w:p>
    <w:p w:rsidRDefault="00C05A75" w:rsidP="00C05A75" w:rsidR="00C05A75" w:rsidRPr="00067644">
      <w:r w:rsidRPr="00067644">
        <w:t xml:space="preserve">Zagreb, </w:t>
      </w:r>
      <w:proofErr w:type="spellStart"/>
      <w:r w:rsidRPr="00067644">
        <w:t>Amruševa</w:t>
      </w:r>
      <w:proofErr w:type="spellEnd"/>
      <w:r w:rsidRPr="00067644">
        <w:t xml:space="preserve"> 2/II                              </w:t>
      </w:r>
      <w:r w:rsidRPr="00067644">
        <w:tab/>
      </w:r>
      <w:r w:rsidRPr="00067644">
        <w:tab/>
      </w:r>
      <w:r w:rsidRPr="00067644">
        <w:tab/>
      </w:r>
      <w:r w:rsidRPr="00067644">
        <w:tab/>
      </w:r>
      <w:r w:rsidRPr="00067644">
        <w:tab/>
        <w:t xml:space="preserve"> </w:t>
      </w:r>
      <w:r w:rsidR="001B4537">
        <w:t>1.</w:t>
      </w:r>
      <w:r w:rsidRPr="00067644">
        <w:t xml:space="preserve"> St-</w:t>
      </w:r>
      <w:r w:rsidR="005A6FD1">
        <w:t>172/13</w:t>
      </w:r>
    </w:p>
    <w:p w:rsidRDefault="00C05A75" w:rsidP="00C05A75" w:rsidR="00C05A75">
      <w:pPr>
        <w:jc w:val="center"/>
        <w:rPr>
          <w:b/>
          <w:bCs/>
        </w:rPr>
      </w:pPr>
    </w:p>
    <w:p w:rsidRDefault="00CC71EE" w:rsidP="00C05A75" w:rsidR="00CC71EE" w:rsidRPr="00067644">
      <w:pPr>
        <w:jc w:val="center"/>
        <w:rPr>
          <w:b/>
          <w:bCs/>
        </w:rPr>
      </w:pPr>
      <w:r>
        <w:t xml:space="preserve">R E P U B L I K A    H R V A T S K A                  </w:t>
      </w:r>
    </w:p>
    <w:p w:rsidRDefault="00C05A75" w:rsidP="00C05A75" w:rsidR="00C05A75" w:rsidRPr="00CC71EE">
      <w:pPr>
        <w:jc w:val="center"/>
        <w:rPr>
          <w:bCs/>
        </w:rPr>
      </w:pPr>
      <w:r w:rsidRPr="00CC71EE">
        <w:rPr>
          <w:bCs/>
        </w:rPr>
        <w:t>R  J  E  Š  E  NJ  E</w:t>
      </w:r>
    </w:p>
    <w:p w:rsidRDefault="00C05A75" w:rsidP="00C05A75" w:rsidR="00C05A75" w:rsidRPr="00067644"/>
    <w:p w:rsidRDefault="00C05A75" w:rsidP="00C05A75" w:rsidR="00C05A75">
      <w:pPr>
        <w:jc w:val="both"/>
      </w:pPr>
      <w:r w:rsidRPr="00067644">
        <w:tab/>
        <w:t xml:space="preserve">TRGOVAČKI SUD U ZAGREBU po stečajnom sucu Nini Radiću u stečajnom postupku nad stečajnim dužnikom, </w:t>
      </w:r>
      <w:r w:rsidR="00EB46BE">
        <w:t>RP TRGOVINA d.o.o. u stečaju Zagreb, Trsje 37 c, MBS:080242048, OIB:98367738616</w:t>
      </w:r>
      <w:r w:rsidRPr="00067644">
        <w:t xml:space="preserve">, </w:t>
      </w:r>
      <w:r w:rsidR="00447F5D">
        <w:t>1</w:t>
      </w:r>
      <w:r w:rsidR="00EB46BE">
        <w:t>5. lipnja 2018</w:t>
      </w:r>
      <w:r w:rsidRPr="00067644">
        <w:t>. godine,</w:t>
      </w:r>
    </w:p>
    <w:p w:rsidRDefault="00CC71EE" w:rsidP="00C05A75" w:rsidR="00CC71EE" w:rsidRPr="00067644">
      <w:pPr>
        <w:jc w:val="both"/>
      </w:pPr>
    </w:p>
    <w:p w:rsidRDefault="00C05A75" w:rsidP="00C05A75" w:rsidR="00C05A75" w:rsidRPr="00CC71EE">
      <w:pPr>
        <w:jc w:val="center"/>
        <w:rPr>
          <w:bCs/>
        </w:rPr>
      </w:pPr>
      <w:r w:rsidRPr="00CC71EE">
        <w:rPr>
          <w:bCs/>
        </w:rPr>
        <w:t>r  i  j  e  š  i  o     j e</w:t>
      </w:r>
    </w:p>
    <w:p w:rsidRDefault="00C05A75" w:rsidP="00C05A75" w:rsidR="00C05A75" w:rsidRPr="00CC71EE">
      <w:pPr>
        <w:jc w:val="center"/>
        <w:rPr>
          <w:bCs/>
        </w:rPr>
      </w:pPr>
    </w:p>
    <w:p w:rsidRDefault="00C05A75" w:rsidP="00C05A75" w:rsidR="00C05A75" w:rsidRPr="00CC71EE">
      <w:pPr>
        <w:jc w:val="both"/>
      </w:pPr>
      <w:r w:rsidRPr="00CC71EE">
        <w:t>I        Sud određuje način unovčenja nekretnin</w:t>
      </w:r>
      <w:r w:rsidR="00EB46BE">
        <w:t xml:space="preserve">a stečajnog dužnika, </w:t>
      </w:r>
      <w:r w:rsidRPr="00CC71EE">
        <w:t>upisan</w:t>
      </w:r>
      <w:r w:rsidR="00612586">
        <w:t>ih</w:t>
      </w:r>
      <w:r w:rsidRPr="00CC71EE">
        <w:t xml:space="preserve"> u zemljišne knjige </w:t>
      </w:r>
    </w:p>
    <w:p w:rsidRDefault="00C05A75" w:rsidP="00612586" w:rsidR="00EB46BE">
      <w:pPr>
        <w:jc w:val="both"/>
      </w:pPr>
      <w:r w:rsidRPr="00612586">
        <w:t>Općinskog</w:t>
      </w:r>
      <w:r w:rsidR="00EB46BE" w:rsidRPr="00612586">
        <w:t xml:space="preserve"> građanskog suda u Zagrebu,</w:t>
      </w:r>
      <w:r w:rsidR="00015FAB" w:rsidRPr="00612586">
        <w:t xml:space="preserve"> Zemljišnoknjižni odjel Zagreb,</w:t>
      </w:r>
      <w:r w:rsidR="00EB46BE" w:rsidRPr="00612586">
        <w:t xml:space="preserve"> k.o. Grad Zagreb,</w:t>
      </w:r>
      <w:r w:rsidR="00EB46BE">
        <w:t xml:space="preserve"> i to:</w:t>
      </w:r>
    </w:p>
    <w:p w:rsidRDefault="00421C1C" w:rsidP="00421C1C" w:rsidR="00421C1C">
      <w:pPr>
        <w:pStyle w:val="Odlomakpopisa"/>
        <w:ind w:left="1068"/>
        <w:jc w:val="both"/>
      </w:pPr>
    </w:p>
    <w:p w:rsidRDefault="00EB46BE" w:rsidP="00421C1C" w:rsidR="00421C1C">
      <w:pPr>
        <w:pStyle w:val="Odlomakpopisa"/>
        <w:numPr>
          <w:ilvl w:val="0"/>
          <w:numId w:val="8"/>
        </w:numPr>
        <w:ind w:firstLine="567" w:left="0"/>
        <w:jc w:val="both"/>
      </w:pPr>
      <w:r>
        <w:t>z.k.ul.br. 50091, k.č.br. 8956/2</w:t>
      </w:r>
      <w:r w:rsidR="007F2F08">
        <w:t>, Stambena zgrada Trsje br. 37 C i dvorište, ukupne površine 892 m2, povezano s posebnim dijelom nekretnine označene kao</w:t>
      </w:r>
      <w:r w:rsidR="00421C1C">
        <w:t xml:space="preserve">                         </w:t>
      </w:r>
      <w:r w:rsidR="007F2F08">
        <w:t xml:space="preserve"> </w:t>
      </w:r>
      <w:r w:rsidR="007F2F08" w:rsidRPr="00421C1C">
        <w:rPr>
          <w:b/>
        </w:rPr>
        <w:t>1.</w:t>
      </w:r>
      <w:r w:rsidR="00421C1C" w:rsidRPr="00421C1C">
        <w:rPr>
          <w:b/>
        </w:rPr>
        <w:t xml:space="preserve"> </w:t>
      </w:r>
      <w:r w:rsidR="007F2F08" w:rsidRPr="00421C1C">
        <w:rPr>
          <w:b/>
        </w:rPr>
        <w:t>Suv</w:t>
      </w:r>
      <w:r w:rsidRPr="00421C1C">
        <w:rPr>
          <w:b/>
        </w:rPr>
        <w:t>lasnički dio 3643/10000 (E-1)</w:t>
      </w:r>
      <w:r w:rsidR="007F2F08" w:rsidRPr="00421C1C">
        <w:rPr>
          <w:b/>
        </w:rPr>
        <w:t xml:space="preserve"> - </w:t>
      </w:r>
      <w:r w:rsidR="00EE0A58" w:rsidRPr="00421C1C">
        <w:rPr>
          <w:b/>
        </w:rPr>
        <w:t>1. Garaža oznake PGM-A površine 17,55 m2 NKP i stambena jedinica oznake "A" površine 148,68 m2 NKP</w:t>
      </w:r>
      <w:r w:rsidR="00421C1C">
        <w:t>; na kojoj nekretnini je uknjiženo založno pravo, kako slijedi:</w:t>
      </w:r>
    </w:p>
    <w:p w:rsidRDefault="00421C1C" w:rsidP="0009448F" w:rsidR="0009448F">
      <w:pPr>
        <w:ind w:left="350"/>
      </w:pPr>
      <w:r>
        <w:t xml:space="preserve"> </w:t>
      </w:r>
      <w:r w:rsidR="0009448F">
        <w:t xml:space="preserve">- pod posl.br. Z-5130/2005 i Z-27510/2005 za korist </w:t>
      </w:r>
      <w:proofErr w:type="spellStart"/>
      <w:r w:rsidR="0009448F">
        <w:t>Credo</w:t>
      </w:r>
      <w:proofErr w:type="spellEnd"/>
      <w:r w:rsidR="0009448F">
        <w:t xml:space="preserve"> banka d.d. Split, </w:t>
      </w:r>
      <w:proofErr w:type="spellStart"/>
      <w:r w:rsidR="0009448F">
        <w:t>Zrinjsko</w:t>
      </w:r>
      <w:proofErr w:type="spellEnd"/>
      <w:r w:rsidR="0009448F">
        <w:t>-</w:t>
      </w:r>
      <w:proofErr w:type="spellStart"/>
      <w:r w:rsidR="0009448F">
        <w:t>Frankopanska</w:t>
      </w:r>
      <w:proofErr w:type="spellEnd"/>
      <w:r w:rsidR="0009448F">
        <w:t xml:space="preserve"> 58, OIB: 94141384086</w:t>
      </w:r>
    </w:p>
    <w:p w:rsidRDefault="0009448F" w:rsidP="0009448F" w:rsidR="0009448F">
      <w:pPr>
        <w:ind w:firstLine="567"/>
      </w:pPr>
      <w:r>
        <w:t xml:space="preserve">- pod posl.br. Z-3797/15 i Z-37766/2005 za korist </w:t>
      </w:r>
      <w:proofErr w:type="spellStart"/>
      <w:r>
        <w:t>Credo</w:t>
      </w:r>
      <w:proofErr w:type="spellEnd"/>
      <w:r>
        <w:t xml:space="preserve"> banka d.d.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58, </w:t>
      </w:r>
    </w:p>
    <w:p w:rsidRDefault="0009448F" w:rsidP="0009448F" w:rsidR="0009448F">
      <w:pPr>
        <w:ind w:firstLine="567"/>
      </w:pPr>
      <w:r>
        <w:t xml:space="preserve">- pod posl.br. Z-4165/09 za korist </w:t>
      </w:r>
      <w:proofErr w:type="spellStart"/>
      <w:r>
        <w:t>Credo</w:t>
      </w:r>
      <w:proofErr w:type="spellEnd"/>
      <w:r>
        <w:t xml:space="preserve"> banka d.d.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58, </w:t>
      </w:r>
    </w:p>
    <w:p w:rsidRDefault="0009448F" w:rsidP="0009448F" w:rsidR="0009448F">
      <w:pPr>
        <w:ind w:firstLine="567"/>
      </w:pPr>
      <w:r>
        <w:t>- pod posl.br. Z-22616/11 za korist REPUBLIKE HRVATSKE, OIB: 52634238587</w:t>
      </w:r>
    </w:p>
    <w:p w:rsidRDefault="00421C1C" w:rsidP="00421C1C" w:rsidR="00421C1C">
      <w:pPr>
        <w:pStyle w:val="Odlomakpopisa"/>
        <w:ind w:left="1068"/>
        <w:jc w:val="both"/>
      </w:pPr>
    </w:p>
    <w:p w:rsidRDefault="00421C1C" w:rsidP="00421C1C" w:rsidR="00421C1C">
      <w:pPr>
        <w:pStyle w:val="Odlomakpopisa"/>
        <w:numPr>
          <w:ilvl w:val="0"/>
          <w:numId w:val="8"/>
        </w:numPr>
        <w:ind w:firstLine="567" w:left="0"/>
        <w:jc w:val="both"/>
      </w:pPr>
      <w:r>
        <w:t>z</w:t>
      </w:r>
      <w:r w:rsidR="00015FAB">
        <w:t>.k.ul.br. 50091, k.č.br. 8956/2</w:t>
      </w:r>
      <w:r w:rsidR="007F2F08">
        <w:t xml:space="preserve">, Stambena zgrada Trsje br. 37 C i dvorište, ukupne površine 892 m2, povezano s posebnim dijelom nekretnine označene kao </w:t>
      </w:r>
      <w:r w:rsidR="007F2F08" w:rsidRPr="00421C1C">
        <w:rPr>
          <w:b/>
        </w:rPr>
        <w:t>2.S</w:t>
      </w:r>
      <w:r w:rsidR="00EB46BE" w:rsidRPr="00421C1C">
        <w:rPr>
          <w:b/>
        </w:rPr>
        <w:t>uvlasnički dio 3470/10000 (E-2)</w:t>
      </w:r>
      <w:r w:rsidR="007F2F08" w:rsidRPr="00421C1C">
        <w:rPr>
          <w:b/>
        </w:rPr>
        <w:t xml:space="preserve"> - 1. Garaža oznake PGM-B površine 17,</w:t>
      </w:r>
      <w:proofErr w:type="spellStart"/>
      <w:r w:rsidR="007F2F08" w:rsidRPr="00421C1C">
        <w:rPr>
          <w:b/>
        </w:rPr>
        <w:t>17</w:t>
      </w:r>
      <w:proofErr w:type="spellEnd"/>
      <w:r w:rsidR="007F2F08" w:rsidRPr="00421C1C">
        <w:rPr>
          <w:b/>
        </w:rPr>
        <w:t xml:space="preserve"> m2 NKP i stambena jedinica oznake "B" površine 141,14 m2 NKP</w:t>
      </w:r>
      <w:r>
        <w:t>;</w:t>
      </w:r>
      <w:r w:rsidRPr="00421C1C">
        <w:t xml:space="preserve"> </w:t>
      </w:r>
      <w:r>
        <w:t>na kojoj nekretnini je uknjiženo založno pravo, kako slijedi:</w:t>
      </w:r>
    </w:p>
    <w:p w:rsidRDefault="0009448F" w:rsidP="0009448F" w:rsidR="0009448F">
      <w:pPr>
        <w:ind w:left="350"/>
      </w:pPr>
      <w:r>
        <w:t xml:space="preserve">- pod posl.br. Z-5130/2005 i Z-27510/2005 za korist </w:t>
      </w:r>
      <w:proofErr w:type="spellStart"/>
      <w:r>
        <w:t>Credo</w:t>
      </w:r>
      <w:proofErr w:type="spellEnd"/>
      <w:r>
        <w:t xml:space="preserve"> banka d.d.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58, OIB: 94141384086</w:t>
      </w:r>
    </w:p>
    <w:p w:rsidRDefault="0009448F" w:rsidP="0009448F" w:rsidR="0009448F">
      <w:pPr>
        <w:ind w:left="350"/>
      </w:pPr>
      <w:r>
        <w:t xml:space="preserve">- pod posl.br. Z-3797/15 i Z-37766/2005 za korist </w:t>
      </w:r>
      <w:proofErr w:type="spellStart"/>
      <w:r>
        <w:t>Credo</w:t>
      </w:r>
      <w:proofErr w:type="spellEnd"/>
      <w:r>
        <w:t xml:space="preserve"> banka d.d.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58, </w:t>
      </w:r>
    </w:p>
    <w:p w:rsidRDefault="0009448F" w:rsidP="0009448F" w:rsidR="0009448F">
      <w:pPr>
        <w:ind w:left="350"/>
      </w:pPr>
      <w:r>
        <w:t xml:space="preserve">- pod posl.br. Z-4165/09 za korist </w:t>
      </w:r>
      <w:proofErr w:type="spellStart"/>
      <w:r>
        <w:t>Credo</w:t>
      </w:r>
      <w:proofErr w:type="spellEnd"/>
      <w:r>
        <w:t xml:space="preserve"> banka d.d.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58, </w:t>
      </w:r>
    </w:p>
    <w:p w:rsidRDefault="0009448F" w:rsidP="0009448F" w:rsidR="0009448F">
      <w:pPr>
        <w:ind w:left="350"/>
      </w:pPr>
      <w:r>
        <w:t>- pod posl.br. Z-22616/11 za korist REPUBLIKE HRVATSKE, OIB: 52634238587</w:t>
      </w:r>
    </w:p>
    <w:p w:rsidRDefault="0009448F" w:rsidP="0009448F" w:rsidR="0009448F">
      <w:pPr>
        <w:pStyle w:val="Odlomakpopisa"/>
        <w:ind w:left="567"/>
        <w:jc w:val="both"/>
      </w:pPr>
    </w:p>
    <w:p w:rsidRDefault="00C05A75" w:rsidP="009E2159" w:rsidR="00C05A75" w:rsidRPr="0009448F">
      <w:pPr>
        <w:pStyle w:val="Odlomakpopisa"/>
        <w:jc w:val="both"/>
        <w:rPr>
          <w:b/>
        </w:rPr>
      </w:pPr>
      <w:r w:rsidRPr="0009448F">
        <w:rPr>
          <w:b/>
        </w:rPr>
        <w:t>prodajom u ovom stečajnom postupku uz odgovarajuću primjenu pravila o ovrsi na nekretnini.</w:t>
      </w:r>
    </w:p>
    <w:p w:rsidRDefault="0009448F" w:rsidP="009E2159" w:rsidR="0009448F" w:rsidRPr="00CC71EE">
      <w:pPr>
        <w:pStyle w:val="Odlomakpopisa"/>
        <w:jc w:val="both"/>
      </w:pPr>
    </w:p>
    <w:p w:rsidRDefault="00C05A75" w:rsidP="00C05A75" w:rsidR="00C05A75" w:rsidRPr="00CC71EE">
      <w:pPr>
        <w:jc w:val="both"/>
      </w:pPr>
      <w:r w:rsidRPr="00CC71EE">
        <w:t xml:space="preserve">II    </w:t>
      </w:r>
      <w:r w:rsidR="004D1BC8" w:rsidRPr="00CC71EE">
        <w:t xml:space="preserve"> U zemljišnoj knjizi </w:t>
      </w:r>
      <w:r w:rsidR="00EB46BE">
        <w:t>Općinskog građanskog suda u Zagrebu</w:t>
      </w:r>
      <w:r w:rsidR="004D1BC8" w:rsidRPr="00CC71EE">
        <w:t>,</w:t>
      </w:r>
      <w:r w:rsidR="00015FAB">
        <w:t xml:space="preserve"> </w:t>
      </w:r>
      <w:r w:rsidR="00015FAB" w:rsidRPr="00015FAB">
        <w:t>Zemljišnoknjižni odjel Zagreb,</w:t>
      </w:r>
      <w:r w:rsidR="004D1BC8" w:rsidRPr="00CC71EE">
        <w:t xml:space="preserve"> upisat će se zabilježba rješenja o prodaji nekretnina pod I. </w:t>
      </w:r>
    </w:p>
    <w:p w:rsidRDefault="00C05A75" w:rsidP="00C05A75" w:rsidR="00C05A75" w:rsidRPr="00CC71EE">
      <w:pPr>
        <w:jc w:val="both"/>
      </w:pPr>
      <w:r w:rsidRPr="00CC71EE">
        <w:lastRenderedPageBreak/>
        <w:t>III   Stečajni sudac će zaključkom o prodaji utvrditi vrijednost nekretnine, način prodaje i uvjete prodaje.</w:t>
      </w:r>
    </w:p>
    <w:p w:rsidRDefault="00C05A75" w:rsidP="00C05A75" w:rsidR="00C05A75" w:rsidRPr="00CC71EE">
      <w:pPr>
        <w:jc w:val="both"/>
      </w:pPr>
    </w:p>
    <w:p w:rsidRDefault="00C05A75" w:rsidP="00C05A75" w:rsidR="00C05A75" w:rsidRPr="00CC71EE">
      <w:pPr>
        <w:jc w:val="center"/>
        <w:rPr>
          <w:bCs/>
        </w:rPr>
      </w:pPr>
      <w:r w:rsidRPr="00CC71EE">
        <w:rPr>
          <w:bCs/>
        </w:rPr>
        <w:t>O    b     r    a    z    l    o    ž    e    n  j    e</w:t>
      </w:r>
    </w:p>
    <w:p w:rsidRDefault="00C05A75" w:rsidP="00C05A75" w:rsidR="00C05A75" w:rsidRPr="00CC71EE">
      <w:pPr>
        <w:jc w:val="center"/>
        <w:rPr>
          <w:bCs/>
        </w:rPr>
      </w:pPr>
    </w:p>
    <w:p w:rsidRDefault="00C05A75" w:rsidP="00612586" w:rsidR="00CC71EE">
      <w:pPr>
        <w:ind w:firstLine="708"/>
        <w:jc w:val="both"/>
      </w:pPr>
      <w:r w:rsidRPr="00067644">
        <w:t>Sukladno prijedlogu stečajnog upravitelja, u skladu s člankom 164. Stečajnog zakona</w:t>
      </w:r>
      <w:r w:rsidR="009E2159">
        <w:t xml:space="preserve"> (</w:t>
      </w:r>
      <w:r w:rsidR="00A10BDD">
        <w:t>NN 44-96 do 133/12</w:t>
      </w:r>
      <w:r w:rsidR="00067644" w:rsidRPr="00067644">
        <w:t>)</w:t>
      </w:r>
      <w:r w:rsidRPr="00067644">
        <w:t xml:space="preserve"> riješeno je kao u izreci. Po pravomoćnosti ovog rješenja sud će oglasiti prodaju o kojoj će biti obaviješteni svi zainteresirani putem javne objave. </w:t>
      </w:r>
    </w:p>
    <w:p w:rsidRDefault="004D1BC8" w:rsidP="00612586" w:rsidR="00015FAB">
      <w:pPr>
        <w:ind w:firstLine="708"/>
        <w:jc w:val="both"/>
      </w:pPr>
      <w:r w:rsidRPr="00067644">
        <w:t xml:space="preserve">Stečajni </w:t>
      </w:r>
      <w:r w:rsidR="00612586">
        <w:t>upravitelj</w:t>
      </w:r>
      <w:r w:rsidRPr="00067644">
        <w:t xml:space="preserve"> je predložio </w:t>
      </w:r>
      <w:r w:rsidR="00A10BDD">
        <w:t xml:space="preserve">početnu cijenu odrediti temeljem izvršenih procjena tržišnih vrijednosti predmetnih nekretnina, izrađenih po stalnom sudskom vještaku za graditeljstvo i procjenu nekretnina, dipl. </w:t>
      </w:r>
      <w:proofErr w:type="spellStart"/>
      <w:r w:rsidR="00A10BDD">
        <w:t>inž.građ</w:t>
      </w:r>
      <w:proofErr w:type="spellEnd"/>
      <w:r w:rsidR="00A10BDD">
        <w:t xml:space="preserve">, Ivani </w:t>
      </w:r>
      <w:proofErr w:type="spellStart"/>
      <w:r w:rsidR="00A10BDD">
        <w:t>Brebić</w:t>
      </w:r>
      <w:proofErr w:type="spellEnd"/>
      <w:r w:rsidR="00A10BDD">
        <w:t xml:space="preserve">. </w:t>
      </w:r>
      <w:r w:rsidR="00015FAB">
        <w:t xml:space="preserve">Sukladno nalazu i mišljenju navedenog ovlaštenog sudskog vještaka, koji </w:t>
      </w:r>
      <w:proofErr w:type="spellStart"/>
      <w:r w:rsidR="00015FAB">
        <w:t>prileži</w:t>
      </w:r>
      <w:proofErr w:type="spellEnd"/>
      <w:r w:rsidR="00015FAB">
        <w:t xml:space="preserve"> spisu, nekretnine su procijenjene kako slijedi:</w:t>
      </w:r>
    </w:p>
    <w:p w:rsidRDefault="00612586" w:rsidP="003A6FBE" w:rsidR="00015FAB">
      <w:pPr>
        <w:pStyle w:val="Odlomakpopisa"/>
        <w:numPr>
          <w:ilvl w:val="0"/>
          <w:numId w:val="5"/>
        </w:numPr>
        <w:ind w:firstLine="709" w:left="0"/>
        <w:jc w:val="both"/>
      </w:pPr>
      <w:r>
        <w:t>nekretnina upisana u zemljišne knjige Općinskog građanskog suda u Zagrebu, Zemljišnoknjižni odjel Zagreb, k.o. Grad Zagreb</w:t>
      </w:r>
      <w:r w:rsidR="004A4B05">
        <w:t>,</w:t>
      </w:r>
      <w:r w:rsidR="00015FAB">
        <w:t xml:space="preserve"> </w:t>
      </w:r>
      <w:r w:rsidR="003A6FBE">
        <w:t>z.k.ul.br. 50091, k.č.br. 8956/2, Stambena zgrada Trsje br. 37 C i dvorište, ukupne površine 892 m2, povezano s posebnim dijelom nekretnine označene kao 1.Suvlasnički dio 3643/10000 (E-1) - 1. Garaža oznake PGM-A površine 17,55 m2 NKP i stambena jedinica oznake "A" površine 148,68 m2 NKP,</w:t>
      </w:r>
      <w:r w:rsidR="004A4B05">
        <w:t xml:space="preserve"> </w:t>
      </w:r>
      <w:r>
        <w:t>procijenjena je u iznosu od</w:t>
      </w:r>
      <w:r w:rsidR="004A4B05">
        <w:t xml:space="preserve"> 875.000,00 kn</w:t>
      </w:r>
    </w:p>
    <w:p w:rsidRDefault="00612586" w:rsidP="003A6FBE" w:rsidR="00015FAB">
      <w:pPr>
        <w:pStyle w:val="Odlomakpopisa"/>
        <w:numPr>
          <w:ilvl w:val="0"/>
          <w:numId w:val="5"/>
        </w:numPr>
        <w:ind w:firstLine="708" w:left="0"/>
        <w:jc w:val="both"/>
      </w:pPr>
      <w:r>
        <w:t>nekretnina upisana u zemljišne knjige Općinskog građanskog suda u Zagrebu, Zemljišnoknjižni odjel Zagreb, k.o. Grad Zagreb</w:t>
      </w:r>
      <w:r w:rsidR="004A4B05">
        <w:t xml:space="preserve">, </w:t>
      </w:r>
      <w:r w:rsidR="003A6FBE">
        <w:t>z.k.ul.br. 50091, k.č.br. 8956/2, Stambena zgrada Trsje br. 37 C i dvorište, ukupne površine 892 m2, povezano s posebnim dijelom nekretnine označene kao 2.Suvlasnički dio 3470/10000 (E-2) - 1. Garaža oznake PGM-B površine 17,</w:t>
      </w:r>
      <w:proofErr w:type="spellStart"/>
      <w:r w:rsidR="003A6FBE">
        <w:t>17</w:t>
      </w:r>
      <w:proofErr w:type="spellEnd"/>
      <w:r w:rsidR="003A6FBE">
        <w:t xml:space="preserve"> m2 NKP i stambena jedinica oznake "B" površine 141,14 m2 NKP, </w:t>
      </w:r>
      <w:r>
        <w:t>procijenjena je u iznosu od</w:t>
      </w:r>
      <w:r w:rsidR="004A4B05">
        <w:t xml:space="preserve"> 895.000,00 kn</w:t>
      </w:r>
    </w:p>
    <w:p w:rsidRDefault="00015FAB" w:rsidP="00C05A75" w:rsidR="00015FAB">
      <w:pPr>
        <w:jc w:val="both"/>
      </w:pPr>
    </w:p>
    <w:p w:rsidRDefault="004D1BC8" w:rsidP="00612586" w:rsidR="00CC71EE">
      <w:pPr>
        <w:ind w:firstLine="708"/>
        <w:jc w:val="both"/>
      </w:pPr>
      <w:proofErr w:type="spellStart"/>
      <w:r w:rsidRPr="00067644">
        <w:t>Razlučni</w:t>
      </w:r>
      <w:proofErr w:type="spellEnd"/>
      <w:r w:rsidRPr="00067644">
        <w:t xml:space="preserve"> vjerovnici mogu sudu priložiti prijedlog procjene nekretnina radi određivanja početne cijene uz dužnost podmirenja troškova nove procjene.  </w:t>
      </w:r>
    </w:p>
    <w:p w:rsidRDefault="00C05A75" w:rsidP="00612586" w:rsidR="00C05A75" w:rsidRPr="00067644">
      <w:pPr>
        <w:ind w:firstLine="708"/>
        <w:jc w:val="both"/>
      </w:pPr>
      <w:r w:rsidRPr="00067644">
        <w:t>Poslije provedbe upisa</w:t>
      </w:r>
      <w:r w:rsidR="00612586">
        <w:t xml:space="preserve"> ovog rješenja</w:t>
      </w:r>
      <w:r w:rsidRPr="00067644">
        <w:t xml:space="preserve"> pristupiti će se prodaji, sve po pravomoćnosti ovog rješenja. </w:t>
      </w:r>
      <w:r w:rsidR="004A4B05" w:rsidRPr="00612586">
        <w:t>Općinskom građanskom sudu u Zagrebu, Zemljišnoknjižnom odjelu Zagreb, k.o. Grad Zagreb,</w:t>
      </w:r>
      <w:r w:rsidR="004A4B05">
        <w:rPr>
          <w:b/>
        </w:rPr>
        <w:t xml:space="preserve"> </w:t>
      </w:r>
      <w:r w:rsidR="00612586">
        <w:t xml:space="preserve">dostavlja se </w:t>
      </w:r>
      <w:r w:rsidRPr="00067644">
        <w:t xml:space="preserve"> primjerak ovog rješenja poslije pravomoćnosti.</w:t>
      </w:r>
    </w:p>
    <w:p w:rsidRDefault="00C05A75" w:rsidP="00C05A75" w:rsidR="00C05A75" w:rsidRPr="00067644">
      <w:pPr>
        <w:jc w:val="both"/>
      </w:pPr>
    </w:p>
    <w:p w:rsidRDefault="00C05A75" w:rsidP="00C05A75" w:rsidR="00C05A75" w:rsidRPr="00067644">
      <w:pPr>
        <w:jc w:val="center"/>
      </w:pPr>
      <w:r w:rsidRPr="00067644">
        <w:t xml:space="preserve">U Zagrebu, </w:t>
      </w:r>
      <w:r w:rsidR="00DA6ED7">
        <w:t>1</w:t>
      </w:r>
      <w:r w:rsidR="00015FAB">
        <w:t>5. lipnja 2018</w:t>
      </w:r>
      <w:r w:rsidRPr="00067644">
        <w:t>. godine</w:t>
      </w:r>
    </w:p>
    <w:p w:rsidRDefault="00C05A75" w:rsidP="00C05A75" w:rsidR="00C05A75" w:rsidRPr="00067644">
      <w:pPr>
        <w:jc w:val="center"/>
      </w:pPr>
    </w:p>
    <w:p w:rsidRDefault="00C05A75" w:rsidP="00C05A75" w:rsidR="00C05A75" w:rsidRPr="00067644">
      <w:r w:rsidRPr="00067644">
        <w:t xml:space="preserve">                                                                                                         STEČAJNI SUDAC:</w:t>
      </w:r>
    </w:p>
    <w:p w:rsidRDefault="00C05A75" w:rsidP="00C05A75" w:rsidR="00C05A75">
      <w:r w:rsidRPr="00067644">
        <w:t xml:space="preserve">                                                                                                         NINO RADIĆ</w:t>
      </w:r>
      <w:r w:rsidR="00DA4FED">
        <w:t xml:space="preserve"> v.r.</w:t>
      </w:r>
    </w:p>
    <w:p w:rsidRDefault="00DA4FED" w:rsidP="00C05A75" w:rsidR="00DA4FED"/>
    <w:p w:rsidRDefault="00DA4FED" w:rsidP="00DA4FED" w:rsidR="00DA4FED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A4FED" w:rsidP="00DA4FED" w:rsidR="00DA4FED">
      <w:pPr>
        <w:ind w:firstLine="708" w:left="5664"/>
      </w:pPr>
      <w:r>
        <w:t>Ivana Slaviček</w:t>
      </w:r>
    </w:p>
    <w:p w:rsidRDefault="003A6FBE" w:rsidP="00C05A75" w:rsidR="003A6FBE"/>
    <w:p w:rsidRDefault="004A4B05" w:rsidP="00C05A75" w:rsidR="004A4B05" w:rsidRPr="00067644"/>
    <w:p w:rsidRDefault="00C05A75" w:rsidP="00C05A75" w:rsidR="00C05A75" w:rsidRPr="00067644">
      <w:r w:rsidRPr="00067644">
        <w:t xml:space="preserve">POUKA O PRAVNOM LIJEKU: </w:t>
      </w:r>
    </w:p>
    <w:p w:rsidRDefault="00C05A75" w:rsidP="00C05A75" w:rsidR="00015FAB">
      <w:pPr>
        <w:jc w:val="both"/>
      </w:pPr>
      <w:r w:rsidRPr="00067644">
        <w:t>Protiv ovog  rješenja nezadovoljna stranka može uložiti  žalbu  Visokom trgovačkom sudu RH u roku od 8 dana  od dana  primitka rješenja</w:t>
      </w:r>
      <w:r w:rsidR="00447F5D">
        <w:t>, a ulaže se putem ovog Suda u</w:t>
      </w:r>
      <w:r w:rsidRPr="00067644">
        <w:t xml:space="preserve"> 2 primjerka za Sud i po 1 za svaku protivnu stranku.        </w:t>
      </w:r>
    </w:p>
    <w:p w:rsidRDefault="00C05A75" w:rsidP="00C05A75" w:rsidR="00C05A75" w:rsidRPr="00067644">
      <w:pPr>
        <w:jc w:val="both"/>
      </w:pPr>
      <w:r w:rsidRPr="00067644">
        <w:t xml:space="preserve">                                                        </w:t>
      </w:r>
    </w:p>
    <w:p w:rsidRDefault="007644BB" w:rsidP="00DA4FED" w:rsidR="007644BB" w:rsidRPr="00DA6ED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sectPr w:rsidR="007644BB" w:rsidRPr="00DA6E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43DA1"/>
    <w:multiLevelType w:val="hybridMultilevel"/>
    <w:tmpl w:val="BE66D0C0"/>
    <w:lvl w:tplc="DE6458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DA474E4"/>
    <w:multiLevelType w:val="hybridMultilevel"/>
    <w:tmpl w:val="4BD6E54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E05127E"/>
    <w:multiLevelType w:val="hybridMultilevel"/>
    <w:tmpl w:val="5740A9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2405279"/>
    <w:multiLevelType w:val="hybridMultilevel"/>
    <w:tmpl w:val="4C828ED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3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A75"/>
    <w:rsid w:val="00015FAB"/>
    <w:rsid w:val="00067644"/>
    <w:rsid w:val="0009448F"/>
    <w:rsid w:val="00140A99"/>
    <w:rsid w:val="001B4537"/>
    <w:rsid w:val="001E7687"/>
    <w:rsid w:val="002105CE"/>
    <w:rsid w:val="00212CD6"/>
    <w:rsid w:val="002F4FC7"/>
    <w:rsid w:val="003A6FBE"/>
    <w:rsid w:val="00421C1C"/>
    <w:rsid w:val="00447F5D"/>
    <w:rsid w:val="00450457"/>
    <w:rsid w:val="004A4B05"/>
    <w:rsid w:val="004D1BC8"/>
    <w:rsid w:val="00545FE2"/>
    <w:rsid w:val="005A6FD1"/>
    <w:rsid w:val="00605A1F"/>
    <w:rsid w:val="00612586"/>
    <w:rsid w:val="006B0686"/>
    <w:rsid w:val="00725B3B"/>
    <w:rsid w:val="007644BB"/>
    <w:rsid w:val="007F2F08"/>
    <w:rsid w:val="008404B2"/>
    <w:rsid w:val="008A0EAF"/>
    <w:rsid w:val="00944B16"/>
    <w:rsid w:val="00960BDF"/>
    <w:rsid w:val="009E2159"/>
    <w:rsid w:val="00A10BDD"/>
    <w:rsid w:val="00A45908"/>
    <w:rsid w:val="00B0198B"/>
    <w:rsid w:val="00B6742C"/>
    <w:rsid w:val="00C05A75"/>
    <w:rsid w:val="00CC71EE"/>
    <w:rsid w:val="00CF3140"/>
    <w:rsid w:val="00CF348F"/>
    <w:rsid w:val="00DA4FED"/>
    <w:rsid w:val="00DA6ED7"/>
    <w:rsid w:val="00EB46BE"/>
    <w:rsid w:val="00EE0A58"/>
    <w:rsid w:val="00F47BDF"/>
    <w:rsid w:val="00F63279"/>
    <w:rsid w:val="00F9278A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5A7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1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1E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46BE"/>
    <w:pPr>
      <w:ind w:left="720"/>
      <w:contextualSpacing/>
    </w:pPr>
  </w:style>
  <w:style w:styleId="Bezproreda" w:type="paragraph">
    <w:name w:val="No Spacing"/>
    <w:uiPriority w:val="1"/>
    <w:qFormat/>
    <w:rsid w:val="008A0EA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A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5A7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1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1E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46BE"/>
    <w:pPr>
      <w:ind w:left="720"/>
      <w:contextualSpacing/>
    </w:pPr>
  </w:style>
  <w:style w:styleId="Bezproreda" w:type="paragraph">
    <w:name w:val="No Spacing"/>
    <w:uiPriority w:val="1"/>
    <w:qFormat/>
    <w:rsid w:val="008A0EA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A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0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0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3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5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25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35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33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80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2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93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9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41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46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1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</izvorni_sadrzaj>
    <derivirana_varijabla naziv="DomainObject.Predmet.SudioniciListNazivOIB_1">
      <item>, OIB 85821130368</item>
      <item>, OIB 98367738616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3955</properties:Characters>
  <properties:Lines>92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2018-06-18T08:47:00Z</dcterms:created>
  <dc:creator>Bernardica Novak</dc:creator>
  <cp:lastModifiedBy>Tatjana Slaviček</cp:lastModifiedBy>
  <cp:lastPrinted>2018-06-18T08:52:00Z</cp:lastPrinted>
  <dcterms:modified xmlns:xsi="http://www.w3.org/2001/XMLSchema-instance" xsi:type="dcterms:W3CDTF">2018-06-18T08:58:00Z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 prodaja 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