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40480" w14:paraId="ec40480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AB52E8" w:rsidP="00AB52E8" w:rsidR="00AB52E8">
      <w:pPr>
        <w:pStyle w:val="Zaglavlje"/>
        <w:jc w:val="right"/>
      </w:pPr>
      <w:r>
        <w:t>4 St-</w:t>
      </w:r>
      <w:r w:rsidR="000C75BD">
        <w:t>2</w:t>
      </w:r>
      <w:r w:rsidR="00EA583F">
        <w:t>634</w:t>
      </w:r>
      <w:r>
        <w:t>/16-3</w:t>
      </w:r>
    </w:p>
    <w:p w:rsidRDefault="000A3E1C" w:rsidP="00AB52E8" w:rsidR="00AB52E8">
      <w:pPr>
        <w:ind w:firstLine="708"/>
      </w:pPr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B52E8" w:rsidP="00AB52E8" w:rsidR="00AB52E8"/>
    <w:p w:rsidRDefault="00AB52E8" w:rsidP="00AB52E8" w:rsidR="00AB52E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AB52E8" w:rsidP="00AB52E8" w:rsidR="00AB52E8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AB52E8" w:rsidP="00AB52E8" w:rsidR="00AB52E8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AB52E8" w:rsidP="00AB52E8" w:rsidR="00AB52E8">
      <w:pPr>
        <w:ind w:firstLine="708"/>
        <w:jc w:val="both"/>
      </w:pPr>
      <w:r>
        <w:t xml:space="preserve">Trgovački sud u Osijeku, po sucu Dubravki Kuveždić, u stečajnom predmetu povodom zahtjeva FINANCIJSKE AGENCIJE RC ZAGREB, Podružnica ZAGREB, Trg svibanjskih žrtava 1995. 1, OIB 85821130368 za pokretanje skraćenog stečajnog postupka nad dužnikom </w:t>
      </w:r>
      <w:r w:rsidR="00EA583F">
        <w:t>TABELLARIUS CENSUS d.o.o. za građenje i usluge Zagreb, Brezovička cesta 62, OIB 69821281063, MBS 080795990</w:t>
      </w:r>
      <w:r>
        <w:t>, temeljem članka 430. Stečajnog zakona („Narodne novine“ 71/15, dalje SZ-a), dana 31. listopada 2016. godine, objavljuje sljedeći</w:t>
      </w:r>
    </w:p>
    <w:p w:rsidRDefault="00AB52E8" w:rsidP="00AB52E8" w:rsidR="00AB52E8">
      <w:pPr>
        <w:ind w:firstLine="708"/>
        <w:jc w:val="both"/>
      </w:pPr>
    </w:p>
    <w:p w:rsidRDefault="00AB52E8" w:rsidP="00AB52E8" w:rsidR="00AB52E8">
      <w:pPr>
        <w:jc w:val="both"/>
      </w:pPr>
    </w:p>
    <w:p w:rsidRDefault="00AB52E8" w:rsidP="00AB52E8" w:rsidR="00AB52E8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AB52E8" w:rsidP="00AB52E8" w:rsidR="00AB52E8">
      <w:pPr>
        <w:jc w:val="both"/>
        <w:rPr>
          <w:bCs/>
        </w:rPr>
      </w:pPr>
    </w:p>
    <w:p w:rsidRDefault="00AB52E8" w:rsidP="00AB52E8" w:rsidR="00AB52E8">
      <w:pPr>
        <w:ind w:left="708"/>
        <w:jc w:val="both"/>
      </w:pPr>
      <w:r>
        <w:rPr>
          <w:bCs/>
        </w:rPr>
        <w:t>I. Utvrđuje se da ukupni iznos evidentiranog duga</w:t>
      </w:r>
      <w:r w:rsidR="000C75BD">
        <w:rPr>
          <w:bCs/>
        </w:rPr>
        <w:t xml:space="preserve"> dužnika </w:t>
      </w:r>
      <w:r w:rsidR="00EA583F">
        <w:t>TABELLARIUS CENSUS d.o.o. za građenje i usluge Zagreb, Brezovička cesta 62, OIB 69821281063, MBS 080795990</w:t>
      </w:r>
      <w:r w:rsidR="00EA583F">
        <w:t xml:space="preserve"> iznosi 6.234,28 </w:t>
      </w:r>
      <w:r w:rsidR="00A502B1">
        <w:t>kn.</w:t>
      </w:r>
    </w:p>
    <w:p w:rsidRDefault="00AB52E8" w:rsidP="00AB52E8" w:rsidR="00AB52E8">
      <w:pPr>
        <w:ind w:left="708"/>
        <w:jc w:val="both"/>
      </w:pPr>
      <w:r>
        <w:t>II. Poziva se osoba ovlaštena za zastupanje dužnika/direktor da u roku od 15 dana od dana objave ovog oglasa na e-oglasnoj ploči suda podnese ovom sudu, pozivom na gornji broj spisa, javnobilježnički ovjerovljeni popis imovine i obveza dužnika na propisanom obrascu.</w:t>
      </w:r>
    </w:p>
    <w:p w:rsidRDefault="00AB52E8" w:rsidP="00AB52E8" w:rsidR="00AB52E8">
      <w:pPr>
        <w:ind w:left="708"/>
        <w:jc w:val="both"/>
      </w:pPr>
      <w:r>
        <w:t>III. Pozivaju se vjerovnici dužnika da najkasnije u roku od 45 dana od dana objave ovog oglasa na e-oglasnoj ploči suda predlože otvaranje stečajnog postupka nad dužnikom, te da uplate predujam u iznosu od 10.000,00 kn za pokriće troškova toga postupka na žiro račun IBAN HR31 2390 001 3000 0020 0 s pozivom na broj HR05 272-2</w:t>
      </w:r>
      <w:r w:rsidR="00EA583F">
        <w:t>634</w:t>
      </w:r>
      <w:r>
        <w:t>-16 (članak 430. SZ u vezi s člankom 132. SZ-a- NN broj 71/15).</w:t>
      </w:r>
    </w:p>
    <w:p w:rsidRDefault="00AB52E8" w:rsidP="00AB52E8" w:rsidR="00AB52E8">
      <w:pPr>
        <w:ind w:left="708"/>
        <w:jc w:val="both"/>
      </w:pPr>
      <w:r>
        <w:t xml:space="preserve">IV. Ako osoba iz točke II, ovlaštena za zastupanje dužnika po zakonu,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</w:p>
    <w:p w:rsidRDefault="00AB52E8" w:rsidP="00AB52E8" w:rsidR="00AB52E8">
      <w:pPr>
        <w:ind w:left="708"/>
        <w:jc w:val="both"/>
      </w:pPr>
      <w:r>
        <w:t>U tom slučaju sud će po službenoj dužnosti donijeti rješenje o otvaranju i zaključenju skraćenog stečajnog postupka uz primjenu odredbi članka 132. i 133. te članaka 286. do 292. SZ-a, na odgovarajući način.</w:t>
      </w:r>
    </w:p>
    <w:p w:rsidRDefault="00AB52E8" w:rsidP="00AB52E8" w:rsidR="00AB52E8">
      <w:pPr>
        <w:ind w:left="708"/>
        <w:jc w:val="both"/>
      </w:pPr>
    </w:p>
    <w:p w:rsidRDefault="00AB52E8" w:rsidP="00AB52E8" w:rsidR="00AB52E8">
      <w:pPr>
        <w:ind w:left="708"/>
        <w:jc w:val="both"/>
      </w:pPr>
    </w:p>
    <w:p w:rsidRDefault="00AB52E8" w:rsidP="00AB52E8" w:rsidR="00AB52E8">
      <w:pPr>
        <w:ind w:left="708"/>
        <w:jc w:val="center"/>
      </w:pPr>
      <w:r>
        <w:t>U Osijeku 31. listopada 2016.</w:t>
      </w:r>
    </w:p>
    <w:p w:rsidRDefault="00AB52E8" w:rsidP="00AB52E8" w:rsidR="00AB52E8">
      <w:pPr>
        <w:ind w:left="708"/>
        <w:jc w:val="center"/>
      </w:pPr>
    </w:p>
    <w:p w:rsidRDefault="00AB52E8" w:rsidP="00AB52E8" w:rsidR="00AB52E8">
      <w:pPr>
        <w:ind w:left="6372"/>
        <w:jc w:val="both"/>
        <w:rPr>
          <w:bCs/>
        </w:rPr>
      </w:pPr>
      <w:r>
        <w:rPr>
          <w:bCs/>
        </w:rPr>
        <w:t xml:space="preserve">           S U D A C :</w:t>
      </w:r>
    </w:p>
    <w:p w:rsidRDefault="00AB52E8" w:rsidP="00AB52E8" w:rsidR="00AB52E8">
      <w:pPr>
        <w:ind w:left="6372"/>
        <w:jc w:val="both"/>
        <w:rPr>
          <w:bCs/>
        </w:rPr>
      </w:pPr>
      <w:r>
        <w:rPr>
          <w:bCs/>
        </w:rPr>
        <w:t xml:space="preserve">     Dubravka Kuveždić</w:t>
      </w:r>
    </w:p>
    <w:p w:rsidRDefault="00AF4CFA" w:rsidP="00AB52E8" w:rsidR="00AF4CFA">
      <w:pPr>
        <w:pStyle w:val="Zaglavlje"/>
        <w:jc w:val="right"/>
      </w:pPr>
    </w:p>
    <w:sectPr w:rsidSect="000C75BD" w:rsidR="00AF4CFA">
      <w:headerReference w:type="even" r:id="rId11"/>
      <w:headerReference w:type="default" r:id="rId12"/>
      <w:pgSz w:h="16838" w:w="11906"/>
      <w:pgMar w:gutter="0" w:footer="708" w:header="0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651C" w:rsidR="004D651C">
      <w:r>
        <w:separator/>
      </w:r>
    </w:p>
  </w:endnote>
  <w:endnote w:id="0" w:type="continuationSeparator">
    <w:p w:rsidRDefault="004D651C" w:rsidR="004D65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651C" w:rsidR="004D651C">
      <w:r>
        <w:separator/>
      </w:r>
    </w:p>
  </w:footnote>
  <w:footnote w:id="0" w:type="continuationSeparator">
    <w:p w:rsidRDefault="004D651C" w:rsidR="004D65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0C75BD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C64126"/>
    <w:multiLevelType w:val="hybridMultilevel"/>
    <w:tmpl w:val="95FA2C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9006697"/>
    <w:multiLevelType w:val="hybridMultilevel"/>
    <w:tmpl w:val="F896438A"/>
    <w:lvl w:tplc="B7E2D57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35864"/>
    <w:rsid w:val="00036441"/>
    <w:rsid w:val="000477CD"/>
    <w:rsid w:val="00047A8F"/>
    <w:rsid w:val="00050860"/>
    <w:rsid w:val="000535EA"/>
    <w:rsid w:val="000568E4"/>
    <w:rsid w:val="00063B8D"/>
    <w:rsid w:val="00070FDD"/>
    <w:rsid w:val="00077C9D"/>
    <w:rsid w:val="00080F21"/>
    <w:rsid w:val="000834CF"/>
    <w:rsid w:val="000860DD"/>
    <w:rsid w:val="00091B4B"/>
    <w:rsid w:val="00091B9D"/>
    <w:rsid w:val="000938B8"/>
    <w:rsid w:val="00095305"/>
    <w:rsid w:val="00097A82"/>
    <w:rsid w:val="000A3E1C"/>
    <w:rsid w:val="000A56FE"/>
    <w:rsid w:val="000B0EBD"/>
    <w:rsid w:val="000C26C6"/>
    <w:rsid w:val="000C75BD"/>
    <w:rsid w:val="000D0569"/>
    <w:rsid w:val="000D26F8"/>
    <w:rsid w:val="000E463F"/>
    <w:rsid w:val="000E762A"/>
    <w:rsid w:val="000F61EA"/>
    <w:rsid w:val="00102060"/>
    <w:rsid w:val="00105ED0"/>
    <w:rsid w:val="00107DBE"/>
    <w:rsid w:val="001437B2"/>
    <w:rsid w:val="00162AD8"/>
    <w:rsid w:val="00166DF4"/>
    <w:rsid w:val="00173F18"/>
    <w:rsid w:val="00175FE8"/>
    <w:rsid w:val="00177EC7"/>
    <w:rsid w:val="00181891"/>
    <w:rsid w:val="001B49A2"/>
    <w:rsid w:val="001B5F20"/>
    <w:rsid w:val="001B70D9"/>
    <w:rsid w:val="001C1653"/>
    <w:rsid w:val="001C73F4"/>
    <w:rsid w:val="001C7F1E"/>
    <w:rsid w:val="001D0149"/>
    <w:rsid w:val="001D069F"/>
    <w:rsid w:val="001E2000"/>
    <w:rsid w:val="001E375C"/>
    <w:rsid w:val="001E7B09"/>
    <w:rsid w:val="00204C74"/>
    <w:rsid w:val="002063E3"/>
    <w:rsid w:val="00224AFF"/>
    <w:rsid w:val="00225084"/>
    <w:rsid w:val="002358E7"/>
    <w:rsid w:val="0025000D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F4AAF"/>
    <w:rsid w:val="002F66FE"/>
    <w:rsid w:val="00316816"/>
    <w:rsid w:val="00317905"/>
    <w:rsid w:val="00320C64"/>
    <w:rsid w:val="003276D7"/>
    <w:rsid w:val="00331D2D"/>
    <w:rsid w:val="003337A6"/>
    <w:rsid w:val="00342079"/>
    <w:rsid w:val="003445D8"/>
    <w:rsid w:val="00344843"/>
    <w:rsid w:val="00352AC3"/>
    <w:rsid w:val="00352ED9"/>
    <w:rsid w:val="003612A7"/>
    <w:rsid w:val="0036598D"/>
    <w:rsid w:val="00375C7E"/>
    <w:rsid w:val="0038265B"/>
    <w:rsid w:val="003832CA"/>
    <w:rsid w:val="00383AE3"/>
    <w:rsid w:val="003879D1"/>
    <w:rsid w:val="003924AF"/>
    <w:rsid w:val="00396676"/>
    <w:rsid w:val="003A01F4"/>
    <w:rsid w:val="003A56C0"/>
    <w:rsid w:val="003A610E"/>
    <w:rsid w:val="003A70CC"/>
    <w:rsid w:val="003B6FBB"/>
    <w:rsid w:val="003C01DF"/>
    <w:rsid w:val="003C2E7C"/>
    <w:rsid w:val="003D02B1"/>
    <w:rsid w:val="003D1D93"/>
    <w:rsid w:val="003E2A16"/>
    <w:rsid w:val="003E4C32"/>
    <w:rsid w:val="003E4DD9"/>
    <w:rsid w:val="003E7C98"/>
    <w:rsid w:val="003F1980"/>
    <w:rsid w:val="00413C80"/>
    <w:rsid w:val="00415293"/>
    <w:rsid w:val="0041638D"/>
    <w:rsid w:val="00421D71"/>
    <w:rsid w:val="00423F56"/>
    <w:rsid w:val="004351D0"/>
    <w:rsid w:val="00436570"/>
    <w:rsid w:val="00443F69"/>
    <w:rsid w:val="004470EE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C4A09"/>
    <w:rsid w:val="004D5A26"/>
    <w:rsid w:val="004D651C"/>
    <w:rsid w:val="004E1973"/>
    <w:rsid w:val="004E466C"/>
    <w:rsid w:val="004F51DC"/>
    <w:rsid w:val="004F5FE8"/>
    <w:rsid w:val="00507C44"/>
    <w:rsid w:val="005126B5"/>
    <w:rsid w:val="005159C5"/>
    <w:rsid w:val="00532E0A"/>
    <w:rsid w:val="00534964"/>
    <w:rsid w:val="0053545A"/>
    <w:rsid w:val="00536526"/>
    <w:rsid w:val="0054259D"/>
    <w:rsid w:val="00542BC7"/>
    <w:rsid w:val="005437AE"/>
    <w:rsid w:val="00550133"/>
    <w:rsid w:val="0055360E"/>
    <w:rsid w:val="00554CD6"/>
    <w:rsid w:val="00556098"/>
    <w:rsid w:val="00567F63"/>
    <w:rsid w:val="005720AA"/>
    <w:rsid w:val="0057288A"/>
    <w:rsid w:val="005868D0"/>
    <w:rsid w:val="005931E7"/>
    <w:rsid w:val="005A56BD"/>
    <w:rsid w:val="005A5F8E"/>
    <w:rsid w:val="005B1166"/>
    <w:rsid w:val="005B59B6"/>
    <w:rsid w:val="005C01B9"/>
    <w:rsid w:val="005D2A79"/>
    <w:rsid w:val="005D6780"/>
    <w:rsid w:val="005D7EC1"/>
    <w:rsid w:val="005E0CFB"/>
    <w:rsid w:val="005E55B1"/>
    <w:rsid w:val="006024A5"/>
    <w:rsid w:val="00613D0A"/>
    <w:rsid w:val="006207DD"/>
    <w:rsid w:val="00630532"/>
    <w:rsid w:val="006309DE"/>
    <w:rsid w:val="006310C2"/>
    <w:rsid w:val="00632865"/>
    <w:rsid w:val="00633654"/>
    <w:rsid w:val="006372FF"/>
    <w:rsid w:val="00640328"/>
    <w:rsid w:val="00644281"/>
    <w:rsid w:val="00652724"/>
    <w:rsid w:val="00666402"/>
    <w:rsid w:val="0069656A"/>
    <w:rsid w:val="00697FD8"/>
    <w:rsid w:val="006A0158"/>
    <w:rsid w:val="006A11E9"/>
    <w:rsid w:val="006A3384"/>
    <w:rsid w:val="006A6EBE"/>
    <w:rsid w:val="006B29B9"/>
    <w:rsid w:val="006B5168"/>
    <w:rsid w:val="006C36CE"/>
    <w:rsid w:val="006C3F3A"/>
    <w:rsid w:val="006C4FDF"/>
    <w:rsid w:val="006D6223"/>
    <w:rsid w:val="006E1829"/>
    <w:rsid w:val="006F13C7"/>
    <w:rsid w:val="00711561"/>
    <w:rsid w:val="007138B3"/>
    <w:rsid w:val="0073010A"/>
    <w:rsid w:val="00734726"/>
    <w:rsid w:val="00744CE9"/>
    <w:rsid w:val="00746AD7"/>
    <w:rsid w:val="007657AA"/>
    <w:rsid w:val="00766D29"/>
    <w:rsid w:val="0077329E"/>
    <w:rsid w:val="00773FA0"/>
    <w:rsid w:val="0078009A"/>
    <w:rsid w:val="00793DB4"/>
    <w:rsid w:val="0079423F"/>
    <w:rsid w:val="00794F77"/>
    <w:rsid w:val="00796AED"/>
    <w:rsid w:val="007A4540"/>
    <w:rsid w:val="007A5699"/>
    <w:rsid w:val="007B0E12"/>
    <w:rsid w:val="007D7923"/>
    <w:rsid w:val="007E7376"/>
    <w:rsid w:val="007F1C41"/>
    <w:rsid w:val="007F4FF1"/>
    <w:rsid w:val="0080126B"/>
    <w:rsid w:val="008023F7"/>
    <w:rsid w:val="00817C66"/>
    <w:rsid w:val="008321E1"/>
    <w:rsid w:val="00834BE0"/>
    <w:rsid w:val="00836CE2"/>
    <w:rsid w:val="0084069A"/>
    <w:rsid w:val="00845A90"/>
    <w:rsid w:val="0085324B"/>
    <w:rsid w:val="00855A65"/>
    <w:rsid w:val="00860129"/>
    <w:rsid w:val="00864E64"/>
    <w:rsid w:val="008670C0"/>
    <w:rsid w:val="00875548"/>
    <w:rsid w:val="00875B01"/>
    <w:rsid w:val="00876A51"/>
    <w:rsid w:val="00896107"/>
    <w:rsid w:val="008A224F"/>
    <w:rsid w:val="008A6156"/>
    <w:rsid w:val="008A66B9"/>
    <w:rsid w:val="008A786C"/>
    <w:rsid w:val="008B0E56"/>
    <w:rsid w:val="008B3E52"/>
    <w:rsid w:val="008C7029"/>
    <w:rsid w:val="008F578B"/>
    <w:rsid w:val="008F6764"/>
    <w:rsid w:val="00901EF5"/>
    <w:rsid w:val="00904F73"/>
    <w:rsid w:val="00912CF5"/>
    <w:rsid w:val="00913016"/>
    <w:rsid w:val="009137B1"/>
    <w:rsid w:val="00916BED"/>
    <w:rsid w:val="0092680D"/>
    <w:rsid w:val="00930B0A"/>
    <w:rsid w:val="00932CC2"/>
    <w:rsid w:val="00936874"/>
    <w:rsid w:val="00937840"/>
    <w:rsid w:val="00944616"/>
    <w:rsid w:val="00950C24"/>
    <w:rsid w:val="009525D4"/>
    <w:rsid w:val="0097266D"/>
    <w:rsid w:val="00977B97"/>
    <w:rsid w:val="00980E4D"/>
    <w:rsid w:val="00981797"/>
    <w:rsid w:val="009A3F9C"/>
    <w:rsid w:val="009A412B"/>
    <w:rsid w:val="009B40D7"/>
    <w:rsid w:val="009B46D8"/>
    <w:rsid w:val="009B51B6"/>
    <w:rsid w:val="009B79F7"/>
    <w:rsid w:val="009C1900"/>
    <w:rsid w:val="009C3693"/>
    <w:rsid w:val="009C670C"/>
    <w:rsid w:val="009E5D6D"/>
    <w:rsid w:val="009F6AAC"/>
    <w:rsid w:val="00A03076"/>
    <w:rsid w:val="00A0403B"/>
    <w:rsid w:val="00A061DF"/>
    <w:rsid w:val="00A07CA2"/>
    <w:rsid w:val="00A214C9"/>
    <w:rsid w:val="00A305BB"/>
    <w:rsid w:val="00A405B5"/>
    <w:rsid w:val="00A42BD2"/>
    <w:rsid w:val="00A4556A"/>
    <w:rsid w:val="00A45D4A"/>
    <w:rsid w:val="00A46436"/>
    <w:rsid w:val="00A502B1"/>
    <w:rsid w:val="00A55A04"/>
    <w:rsid w:val="00A57AB7"/>
    <w:rsid w:val="00A57DB1"/>
    <w:rsid w:val="00A63F24"/>
    <w:rsid w:val="00A707DB"/>
    <w:rsid w:val="00A76230"/>
    <w:rsid w:val="00A8702F"/>
    <w:rsid w:val="00AA6B6E"/>
    <w:rsid w:val="00AB52E8"/>
    <w:rsid w:val="00AB7B53"/>
    <w:rsid w:val="00AD55CE"/>
    <w:rsid w:val="00AF4CFA"/>
    <w:rsid w:val="00B24B41"/>
    <w:rsid w:val="00B30D6B"/>
    <w:rsid w:val="00B32948"/>
    <w:rsid w:val="00B35918"/>
    <w:rsid w:val="00B67389"/>
    <w:rsid w:val="00B82540"/>
    <w:rsid w:val="00B86000"/>
    <w:rsid w:val="00B95B20"/>
    <w:rsid w:val="00BC2F61"/>
    <w:rsid w:val="00BD6DBF"/>
    <w:rsid w:val="00BE33FF"/>
    <w:rsid w:val="00BE7281"/>
    <w:rsid w:val="00BF32DE"/>
    <w:rsid w:val="00C036D8"/>
    <w:rsid w:val="00C2016D"/>
    <w:rsid w:val="00C42E0B"/>
    <w:rsid w:val="00C43C38"/>
    <w:rsid w:val="00C43CDA"/>
    <w:rsid w:val="00C43D17"/>
    <w:rsid w:val="00C47F82"/>
    <w:rsid w:val="00C5339A"/>
    <w:rsid w:val="00C53929"/>
    <w:rsid w:val="00C56925"/>
    <w:rsid w:val="00C575B8"/>
    <w:rsid w:val="00C63BA0"/>
    <w:rsid w:val="00C64B1E"/>
    <w:rsid w:val="00C66216"/>
    <w:rsid w:val="00C8590C"/>
    <w:rsid w:val="00C94CA4"/>
    <w:rsid w:val="00CA01EF"/>
    <w:rsid w:val="00CA2F78"/>
    <w:rsid w:val="00CB5709"/>
    <w:rsid w:val="00CD3F91"/>
    <w:rsid w:val="00CE0EE4"/>
    <w:rsid w:val="00CF4A01"/>
    <w:rsid w:val="00CF63EE"/>
    <w:rsid w:val="00CF778F"/>
    <w:rsid w:val="00D06F4A"/>
    <w:rsid w:val="00D212DB"/>
    <w:rsid w:val="00D23251"/>
    <w:rsid w:val="00D24D2F"/>
    <w:rsid w:val="00D505FE"/>
    <w:rsid w:val="00D5707C"/>
    <w:rsid w:val="00D578ED"/>
    <w:rsid w:val="00D64021"/>
    <w:rsid w:val="00D74417"/>
    <w:rsid w:val="00D745AC"/>
    <w:rsid w:val="00D77EA4"/>
    <w:rsid w:val="00D916CD"/>
    <w:rsid w:val="00D92C36"/>
    <w:rsid w:val="00D97782"/>
    <w:rsid w:val="00DA146A"/>
    <w:rsid w:val="00DA2E82"/>
    <w:rsid w:val="00DA3BF9"/>
    <w:rsid w:val="00DA4636"/>
    <w:rsid w:val="00DD6682"/>
    <w:rsid w:val="00DE5F69"/>
    <w:rsid w:val="00DF3AE8"/>
    <w:rsid w:val="00E0236C"/>
    <w:rsid w:val="00E23AF8"/>
    <w:rsid w:val="00E30712"/>
    <w:rsid w:val="00E32FE4"/>
    <w:rsid w:val="00E46B5A"/>
    <w:rsid w:val="00E52C26"/>
    <w:rsid w:val="00E5542A"/>
    <w:rsid w:val="00E60C19"/>
    <w:rsid w:val="00E96356"/>
    <w:rsid w:val="00E96E76"/>
    <w:rsid w:val="00EA028A"/>
    <w:rsid w:val="00EA4D1E"/>
    <w:rsid w:val="00EA583F"/>
    <w:rsid w:val="00EC0019"/>
    <w:rsid w:val="00EC5835"/>
    <w:rsid w:val="00EC72CA"/>
    <w:rsid w:val="00ED4C16"/>
    <w:rsid w:val="00EF3EFD"/>
    <w:rsid w:val="00F02A50"/>
    <w:rsid w:val="00F040DB"/>
    <w:rsid w:val="00F132F7"/>
    <w:rsid w:val="00F2165F"/>
    <w:rsid w:val="00F306C7"/>
    <w:rsid w:val="00F30D1C"/>
    <w:rsid w:val="00F46E60"/>
    <w:rsid w:val="00F6215D"/>
    <w:rsid w:val="00F66AA6"/>
    <w:rsid w:val="00F734CA"/>
    <w:rsid w:val="00F73514"/>
    <w:rsid w:val="00F82537"/>
    <w:rsid w:val="00F83779"/>
    <w:rsid w:val="00F863C0"/>
    <w:rsid w:val="00F91B34"/>
    <w:rsid w:val="00F94E9E"/>
    <w:rsid w:val="00FA7F2E"/>
    <w:rsid w:val="00FB30FD"/>
    <w:rsid w:val="00FD051E"/>
    <w:rsid w:val="00FD21E2"/>
    <w:rsid w:val="00FE0CCA"/>
    <w:rsid w:val="00FE32EA"/>
    <w:rsid w:val="00FE4A30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AB52E8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AB52E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A58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583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583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583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583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AB52E8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AB52E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A58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583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583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583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583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4536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listopada 2016.</izvorni_sadrzaj>
    <derivirana_varijabla naziv="DomainObject.DatumDonosenjaOdluke_1">31.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2634</izvorni_sadrzaj>
    <derivirana_varijabla naziv="DomainObject.Predmet.Broj_1">2634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2016.</izvorni_sadrzaj>
    <derivirana_varijabla naziv="DomainObject.Predmet.DatumOsnivanja_1">13.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St-2634/2016</izvorni_sadrzaj>
    <derivirana_varijabla naziv="DomainObject.Predmet.OznakaBroj_1">St-2634/2016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TABELLARIUS CENSUS d.o.o.</izvorni_sadrzaj>
    <derivirana_varijabla naziv="DomainObject.Predmet.ProtustrankaFormated_1">  TABELLARIUS CENSUS d.o.o.</derivirana_varijabla>
  </DomainObject.Predmet.ProtustrankaFormated>
  <DomainObject.Predmet.ProtustrankaFormatedOIB>
    <izvorni_sadrzaj>  TABELLARIUS CENSUS d.o.o., OIB 69821281063</izvorni_sadrzaj>
    <derivirana_varijabla naziv="DomainObject.Predmet.ProtustrankaFormatedOIB_1">  TABELLARIUS CENSUS d.o.o., OIB 69821281063</derivirana_varijabla>
  </DomainObject.Predmet.ProtustrankaFormatedOIB>
  <DomainObject.Predmet.ProtustrankaFormatedWithAdress>
    <izvorni_sadrzaj> TABELLARIUS CENSUS d.o.o., Brezovička cesta 62, 10000 Zagreb</izvorni_sadrzaj>
    <derivirana_varijabla naziv="DomainObject.Predmet.ProtustrankaFormatedWithAdress_1"> TABELLARIUS CENSUS d.o.o., Brezovička cesta 62, 10000 Zagreb</derivirana_varijabla>
  </DomainObject.Predmet.ProtustrankaFormatedWithAdress>
  <DomainObject.Predmet.ProtustrankaFormatedWithAdressOIB>
    <izvorni_sadrzaj> TABELLARIUS CENSUS d.o.o., OIB 69821281063, Brezovička cesta 62, 10000 Zagreb</izvorni_sadrzaj>
    <derivirana_varijabla naziv="DomainObject.Predmet.ProtustrankaFormatedWithAdressOIB_1"> TABELLARIUS CENSUS d.o.o., OIB 69821281063, Brezovička cesta 62, 10000 Zagreb</derivirana_varijabla>
  </DomainObject.Predmet.ProtustrankaFormatedWithAdressOIB>
  <DomainObject.Predmet.ProtustrankaWithAdress>
    <izvorni_sadrzaj>TABELLARIUS CENSUS d.o.o. Brezovička cesta 62, 10000 Zagreb</izvorni_sadrzaj>
    <derivirana_varijabla naziv="DomainObject.Predmet.ProtustrankaWithAdress_1">TABELLARIUS CENSUS d.o.o. Brezovička cesta 62, 10000 Zagreb</derivirana_varijabla>
  </DomainObject.Predmet.ProtustrankaWithAdress>
  <DomainObject.Predmet.ProtustrankaWithAdressOIB>
    <izvorni_sadrzaj>TABELLARIUS CENSUS d.o.o., OIB 69821281063, Brezovička cesta 62, 10000 Zagreb</izvorni_sadrzaj>
    <derivirana_varijabla naziv="DomainObject.Predmet.ProtustrankaWithAdressOIB_1">TABELLARIUS CENSUS d.o.o., OIB 69821281063, Brezovička cesta 62, 10000 Zagreb</derivirana_varijabla>
  </DomainObject.Predmet.ProtustrankaWithAdressOIB>
  <DomainObject.Predmet.ProtustrankaNazivFormated>
    <izvorni_sadrzaj>TABELLARIUS CENSUS d.o.o.</izvorni_sadrzaj>
    <derivirana_varijabla naziv="DomainObject.Predmet.ProtustrankaNazivFormated_1">TABELLARIUS CENSUS d.o.o.</derivirana_varijabla>
  </DomainObject.Predmet.ProtustrankaNazivFormated>
  <DomainObject.Predmet.ProtustrankaNazivFormatedOIB>
    <izvorni_sadrzaj>TABELLARIUS CENSUS d.o.o., OIB 69821281063</izvorni_sadrzaj>
    <derivirana_varijabla naziv="DomainObject.Predmet.ProtustrankaNazivFormatedOIB_1">TABELLARIUS CENSUS d.o.o., OIB 69821281063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TABELLARIUS CENSUS d.o.o.</item>
    </izvorni_sadrzaj>
    <derivirana_varijabla naziv="DomainObject.Predmet.ProtuStrankaListFormated_1">
      <item>TABELLARIUS CENSUS d.o.o.</item>
    </derivirana_varijabla>
  </DomainObject.Predmet.ProtuStrankaListFormated>
  <DomainObject.Predmet.ProtuStrankaListFormatedOIB>
    <izvorni_sadrzaj>
      <item>TABELLARIUS CENSUS d.o.o., OIB 69821281063</item>
    </izvorni_sadrzaj>
    <derivirana_varijabla naziv="DomainObject.Predmet.ProtuStrankaListFormatedOIB_1">
      <item>TABELLARIUS CENSUS d.o.o., OIB 69821281063</item>
    </derivirana_varijabla>
  </DomainObject.Predmet.ProtuStrankaListFormatedOIB>
  <DomainObject.Predmet.ProtuStrankaListFormatedWithAdress>
    <izvorni_sadrzaj>
      <item>TABELLARIUS CENSUS d.o.o., Brezovička cesta 62, 10000 Zagreb</item>
    </izvorni_sadrzaj>
    <derivirana_varijabla naziv="DomainObject.Predmet.ProtuStrankaListFormatedWithAdress_1">
      <item>TABELLARIUS CENSUS d.o.o., Brezovička cesta 62, 10000 Zagreb</item>
    </derivirana_varijabla>
  </DomainObject.Predmet.ProtuStrankaListFormatedWithAdress>
  <DomainObject.Predmet.ProtuStrankaListFormatedWithAdressOIB>
    <izvorni_sadrzaj>
      <item>TABELLARIUS CENSUS d.o.o., OIB 69821281063, Brezovička cesta 62, 10000 Zagreb</item>
    </izvorni_sadrzaj>
    <derivirana_varijabla naziv="DomainObject.Predmet.ProtuStrankaListFormatedWithAdressOIB_1">
      <item>TABELLARIUS CENSUS d.o.o., OIB 69821281063, Brezovička cesta 62, 10000 Zagreb</item>
    </derivirana_varijabla>
  </DomainObject.Predmet.ProtuStrankaListFormatedWithAdressOIB>
  <DomainObject.Predmet.ProtuStrankaListNazivFormated>
    <izvorni_sadrzaj>
      <item>TABELLARIUS CENSUS d.o.o.</item>
    </izvorni_sadrzaj>
    <derivirana_varijabla naziv="DomainObject.Predmet.ProtuStrankaListNazivFormated_1">
      <item>TABELLARIUS CENSUS d.o.o.</item>
    </derivirana_varijabla>
  </DomainObject.Predmet.ProtuStrankaListNazivFormated>
  <DomainObject.Predmet.ProtuStrankaListNazivFormatedOIB>
    <izvorni_sadrzaj>
      <item>TABELLARIUS CENSUS d.o.o., OIB 69821281063</item>
    </izvorni_sadrzaj>
    <derivirana_varijabla naziv="DomainObject.Predmet.ProtuStrankaListNazivFormatedOIB_1">
      <item>TABELLARIUS CENSUS d.o.o., OIB 69821281063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2016.</izvorni_sadrzaj>
    <derivirana_varijabla naziv="DomainObject.Datum_1">31.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TABELLARIUS CENSUS d.o.o.</izvorni_sadrzaj>
    <derivirana_varijabla naziv="DomainObject.Predmet.ProtustrankaIDrugi_1">TABELLARIUS CENSUS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TABELLARIUS CENSUS d.o.o., OIB 69821281063, Brezovička cesta 62, 10000 Zagreb</izvorni_sadrzaj>
    <derivirana_varijabla naziv="DomainObject.Predmet.ProtustrankaIDrugiAdressOIB_1">TABELLARIUS CENSUS d.o.o., OIB 69821281063, Brezovička cesta 62,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TABELLARIUS CENSUS d.o.o.</item>
      <item>FINA Regionalni centar Zagreb</item>
    </izvorni_sadrzaj>
    <derivirana_varijabla naziv="DomainObject.Predmet.SudioniciListNaziv_1">
      <item>TABELLARIUS CENSUS d.o.o.</item>
      <item>FINA Regionalni centar Zagreb</item>
    </derivirana_varijabla>
  </DomainObject.Predmet.SudioniciListNaziv>
  <DomainObject.Predmet.SudioniciListAdressOIB>
    <izvorni_sadrzaj>
      <item>TABELLARIUS CENSUS d.o.o., OIB 69821281063, Brezovička cesta 62,10000 Zagreb</item>
      <item>FINA Regionalni centar Zagreb, OIB 85821130368, Trg svibanjskih žrtava 1995. br. 1,10000 Zagreb</item>
    </izvorni_sadrzaj>
    <derivirana_varijabla naziv="DomainObject.Predmet.SudioniciListAdressOIB_1">
      <item>TABELLARIUS CENSUS d.o.o., OIB 69821281063, Brezovička cesta 62,10000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69821281063</item>
      <item>, OIB 85821130368</item>
    </izvorni_sadrzaj>
    <derivirana_varijabla naziv="DomainObject.Predmet.SudioniciListNazivOIB_1">
      <item>, OIB 69821281063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50030F-B071-49D3-9945-103D5771808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346</properties:Words>
  <properties:Characters>1826</properties:Characters>
  <properties:Lines>45</properties:Lines>
  <properties:Paragraphs>13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2189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2016-10-31T08:23:00Z</dcterms:created>
  <dc:creator>Korisnik</dc:creator>
  <cp:lastModifiedBy>Darija Miličević</cp:lastModifiedBy>
  <cp:lastPrinted>2016-10-31T12:23:00Z</cp:lastPrinted>
  <dcterms:modified xmlns:xsi="http://www.w3.org/2001/XMLSchema-instance" xsi:type="dcterms:W3CDTF">2016-10-31T12:23:00Z</dcterms:modified>
  <cp:revision>5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