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ea63" w14:paraId="ce9ea63" w:rsidRDefault="00F06B3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1615440</wp:posOffset>
            </wp:positionH>
            <wp:positionV relativeFrom="page">
              <wp:posOffset>670560</wp:posOffset>
            </wp:positionV>
            <wp:extent cy="826135" cx="61912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6135" cx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06B38" w:rsidP="00F06B38" w:rsidR="00F06B38">
      <w:pPr>
        <w:spacing w:after="0"/>
        <w:jc w:val="both"/>
      </w:pPr>
      <w:r>
        <w:t xml:space="preserve">           Republika Hrvatska</w:t>
      </w:r>
    </w:p>
    <w:p w:rsidRDefault="00F06B38" w:rsidP="00F06B38" w:rsidR="00F06B3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06B38" w:rsidP="00F06B38" w:rsidR="00F06B3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06B38" w:rsidP="00F06B38" w:rsidR="00F06B38" w:rsidRPr="00F06B38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 w:val="en-GB"/>
        </w:rPr>
      </w:pPr>
      <w:r w:rsidRPr="00F06B38">
        <w:rPr>
          <w:rFonts w:cs="Times New Roman" w:eastAsia="Times New Roman"/>
          <w:noProof/>
          <w:szCs w:val="20"/>
          <w:lang w:eastAsia="hr-HR" w:val="en-GB"/>
        </w:rPr>
        <w:t>Poslovni broj: 5 St-175/2016-59</w:t>
      </w:r>
    </w:p>
    <w:p w:rsidRDefault="00F06B38" w:rsidP="00F06B38" w:rsidR="00F06B38" w:rsidRPr="00F06B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06B38" w:rsidP="00F06B38" w:rsidR="00F06B38" w:rsidRPr="00F06B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06B38">
        <w:rPr>
          <w:rFonts w:cs="Times New Roman" w:eastAsia="Times New Roman"/>
          <w:szCs w:val="20"/>
          <w:lang w:eastAsia="hr-HR"/>
        </w:rPr>
        <w:t>Trgovački sud u Bjelovaru, po sutkinji Mariji Petrina Kubica, u stečajnom postupku nad dužnikom INFO TIM društvo s ograničenom odgovornošću za proizvodnju, trgovinu i usluge, Bjelovar, Naselje kralja Zvonimira 2//2, OIB: 07097009801, 22. kolovoza 2018.</w:t>
      </w:r>
      <w:r w:rsidRPr="00F06B38">
        <w:rPr>
          <w:rFonts w:cs="Times New Roman" w:eastAsia="Times New Roman"/>
          <w:color w:val="000000"/>
          <w:szCs w:val="20"/>
          <w:lang w:eastAsia="hr-HR"/>
        </w:rPr>
        <w:t xml:space="preserve"> donosi</w:t>
      </w:r>
    </w:p>
    <w:p w:rsidRDefault="00F06B38" w:rsidP="00F06B38" w:rsidR="00F06B38" w:rsidRPr="00F06B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06B38" w:rsidP="00F06B38" w:rsidR="00F06B38" w:rsidRPr="00F06B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F06B38">
        <w:rPr>
          <w:rFonts w:cs="Times New Roman" w:eastAsia="Times New Roman"/>
          <w:color w:val="000000"/>
          <w:szCs w:val="20"/>
          <w:lang w:eastAsia="hr-HR"/>
        </w:rPr>
        <w:t>Z A K LJ U Č A K</w:t>
      </w:r>
    </w:p>
    <w:p w:rsidRDefault="00F06B38" w:rsidP="00F06B38" w:rsidR="00F06B38" w:rsidRPr="00F06B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F06B38" w:rsidP="00F06B38" w:rsidR="00F06B38" w:rsidRPr="00F06B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06B38">
        <w:rPr>
          <w:rFonts w:cs="Times New Roman" w:eastAsia="Times New Roman"/>
          <w:szCs w:val="20"/>
          <w:lang w:eastAsia="hr-HR"/>
        </w:rPr>
        <w:t xml:space="preserve">1. Na nekretninama dužnika upisanim u </w:t>
      </w:r>
      <w:r w:rsidRPr="00F06B38">
        <w:rPr>
          <w:rFonts w:cs="Times New Roman" w:eastAsia="Times New Roman"/>
          <w:noProof/>
          <w:szCs w:val="20"/>
          <w:lang w:eastAsia="hr-HR"/>
        </w:rPr>
        <w:t>zk.</w:t>
      </w:r>
      <w:r w:rsidRPr="00F06B38">
        <w:rPr>
          <w:rFonts w:cs="Times New Roman" w:eastAsia="Times New Roman"/>
          <w:szCs w:val="20"/>
          <w:lang w:eastAsia="hr-HR"/>
        </w:rPr>
        <w:t xml:space="preserve">ul.br. 1073 k.o. 300934, Grad Bjelovar, čk.br. 505/3 u Ulici Milana Šufflaya zgrada mješovite uporabe br. 2A (stambeno-poslovna građevina P+2 (dva poslovna prostora i 3 stana)) sa 167 m2, garaža (garažni objekt sa četiri garažne jedinice) sa 63 m2 i dvorište sa 257 m2, 1. suvlasnički dio: 155/1000 etažno vlasništvo (E-1) - 1. Poslovni prostor I u prizemlju stambeno-poslovne građevine, koji se sastoji od natkrivenog ulaza, prodajnog prostora, priručnog spremišta i sanitarnog čvora, neto korisne površine P=61,32 m2, određuje se brisanje zabilježbe </w:t>
      </w:r>
      <w:proofErr w:type="spellStart"/>
      <w:r w:rsidRPr="00F06B38">
        <w:rPr>
          <w:rFonts w:cs="Times New Roman" w:eastAsia="Times New Roman"/>
          <w:szCs w:val="20"/>
          <w:lang w:eastAsia="hr-HR"/>
        </w:rPr>
        <w:t>ovršivosti</w:t>
      </w:r>
      <w:proofErr w:type="spellEnd"/>
      <w:r w:rsidRPr="00F06B38">
        <w:rPr>
          <w:rFonts w:cs="Times New Roman" w:eastAsia="Times New Roman"/>
          <w:szCs w:val="20"/>
          <w:lang w:eastAsia="hr-HR"/>
        </w:rPr>
        <w:t xml:space="preserve"> tražbine upisane 10. veljače 2016. pod brojem Z-2378/2016.</w:t>
      </w:r>
    </w:p>
    <w:p w:rsidRDefault="00F06B38" w:rsidP="00F06B38" w:rsidR="00F06B38" w:rsidRPr="00F06B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06B38" w:rsidP="00F06B38" w:rsidR="00F06B38" w:rsidRPr="00F06B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06B38">
        <w:rPr>
          <w:rFonts w:cs="Times New Roman" w:eastAsia="Times New Roman"/>
          <w:szCs w:val="20"/>
          <w:lang w:eastAsia="hr-HR"/>
        </w:rPr>
        <w:t xml:space="preserve">2. Brisanje zabilježbe </w:t>
      </w:r>
      <w:proofErr w:type="spellStart"/>
      <w:r w:rsidRPr="00F06B38">
        <w:rPr>
          <w:rFonts w:cs="Times New Roman" w:eastAsia="Times New Roman"/>
          <w:szCs w:val="20"/>
          <w:lang w:eastAsia="hr-HR"/>
        </w:rPr>
        <w:t>ovršivosti</w:t>
      </w:r>
      <w:proofErr w:type="spellEnd"/>
      <w:r w:rsidRPr="00F06B38">
        <w:rPr>
          <w:rFonts w:cs="Times New Roman" w:eastAsia="Times New Roman"/>
          <w:szCs w:val="20"/>
          <w:lang w:eastAsia="hr-HR"/>
        </w:rPr>
        <w:t xml:space="preserve"> tražbine upisane 10. veljače 2016. pod brojem Z-2378/2016 nalaže se Općinskom sudu u Bjelovaru, Zemljišnoknjižnom odjelu. </w:t>
      </w:r>
    </w:p>
    <w:p w:rsidRDefault="00F06B38" w:rsidP="00F06B38" w:rsidR="00F06B38" w:rsidRPr="00F06B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06B38">
        <w:rPr>
          <w:rFonts w:cs="Times New Roman" w:eastAsia="Times New Roman"/>
          <w:szCs w:val="20"/>
          <w:lang w:eastAsia="hr-HR"/>
        </w:rPr>
        <w:t xml:space="preserve"> </w:t>
      </w:r>
    </w:p>
    <w:p w:rsidRDefault="00F06B38" w:rsidP="00F06B38" w:rsidR="00F06B38" w:rsidRPr="00F06B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06B38">
        <w:rPr>
          <w:rFonts w:cs="Times New Roman" w:eastAsia="Times New Roman"/>
          <w:szCs w:val="20"/>
          <w:lang w:eastAsia="hr-HR"/>
        </w:rPr>
        <w:t>Obrazloženje</w:t>
      </w:r>
    </w:p>
    <w:p w:rsidRDefault="00F06B38" w:rsidP="00F06B38" w:rsidR="00F06B38" w:rsidRPr="00F06B38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</w:p>
    <w:p w:rsidRDefault="00F06B38" w:rsidP="00F06B38" w:rsidR="00F06B38" w:rsidRPr="00F06B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06B38">
        <w:rPr>
          <w:rFonts w:cs="Times New Roman" w:eastAsia="Times New Roman"/>
          <w:szCs w:val="20"/>
          <w:lang w:eastAsia="hr-HR"/>
        </w:rPr>
        <w:t xml:space="preserve">Rješenjem od 18. srpnja 2018. sud je dosudio nekretnine navedene u toč.1. kupcu Mirjani </w:t>
      </w:r>
      <w:proofErr w:type="spellStart"/>
      <w:r w:rsidRPr="00F06B38">
        <w:rPr>
          <w:rFonts w:cs="Times New Roman" w:eastAsia="Times New Roman"/>
          <w:szCs w:val="20"/>
          <w:lang w:eastAsia="hr-HR"/>
        </w:rPr>
        <w:t>Mihoković</w:t>
      </w:r>
      <w:proofErr w:type="spellEnd"/>
      <w:r w:rsidRPr="00F06B38"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 w:rsidRPr="00F06B38">
        <w:rPr>
          <w:rFonts w:cs="Times New Roman" w:eastAsia="Times New Roman"/>
          <w:szCs w:val="20"/>
          <w:lang w:eastAsia="hr-HR"/>
        </w:rPr>
        <w:t>Bestovja</w:t>
      </w:r>
      <w:proofErr w:type="spellEnd"/>
      <w:r w:rsidRPr="00F06B38">
        <w:rPr>
          <w:rFonts w:cs="Times New Roman" w:eastAsia="Times New Roman"/>
          <w:szCs w:val="20"/>
          <w:lang w:eastAsia="hr-HR"/>
        </w:rPr>
        <w:t xml:space="preserve"> te odredio da će se nakon pravomoćnosti tog rješenja i nakon što kupac plati dio </w:t>
      </w:r>
      <w:proofErr w:type="spellStart"/>
      <w:r w:rsidRPr="00F06B38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F06B38">
        <w:rPr>
          <w:rFonts w:cs="Times New Roman" w:eastAsia="Times New Roman"/>
          <w:szCs w:val="20"/>
          <w:lang w:eastAsia="hr-HR"/>
        </w:rPr>
        <w:t xml:space="preserve"> u iznosu od 41.000,00 kn u zemljišnoj knjizi upisati njezino pravo vlasništva i obrisati tereti.</w:t>
      </w:r>
    </w:p>
    <w:p w:rsidRDefault="00F06B38" w:rsidP="00F06B38" w:rsidR="00F06B38" w:rsidRPr="00F06B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06B38">
        <w:rPr>
          <w:rFonts w:cs="Times New Roman" w:eastAsia="Times New Roman"/>
          <w:szCs w:val="20"/>
          <w:lang w:eastAsia="hr-HR"/>
        </w:rPr>
        <w:t>Navedeno je rješenje postalo pravomoćno 4. kolovoza 2018.</w:t>
      </w:r>
    </w:p>
    <w:p w:rsidRDefault="00F06B38" w:rsidP="00F06B38" w:rsidR="00F06B38" w:rsidRPr="00F06B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06B38" w:rsidP="00F06B38" w:rsidR="00F06B38" w:rsidRPr="00F06B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06B38">
        <w:rPr>
          <w:rFonts w:cs="Times New Roman" w:eastAsia="Times New Roman"/>
          <w:szCs w:val="20"/>
          <w:lang w:eastAsia="hr-HR"/>
        </w:rPr>
        <w:t xml:space="preserve">Podneskom od 6. kolovoza 2018. kupac Mirjana </w:t>
      </w:r>
      <w:proofErr w:type="spellStart"/>
      <w:r w:rsidRPr="00F06B38">
        <w:rPr>
          <w:rFonts w:cs="Times New Roman" w:eastAsia="Times New Roman"/>
          <w:szCs w:val="20"/>
          <w:lang w:eastAsia="hr-HR"/>
        </w:rPr>
        <w:t>Mihoković</w:t>
      </w:r>
      <w:proofErr w:type="spellEnd"/>
      <w:r w:rsidRPr="00F06B38">
        <w:rPr>
          <w:rFonts w:cs="Times New Roman" w:eastAsia="Times New Roman"/>
          <w:szCs w:val="20"/>
          <w:lang w:eastAsia="hr-HR"/>
        </w:rPr>
        <w:t xml:space="preserve"> navela je da je sud omaškom u rješenju o dosudi propustio naložiti brisanje zabilježbe </w:t>
      </w:r>
      <w:proofErr w:type="spellStart"/>
      <w:r w:rsidRPr="00F06B38">
        <w:rPr>
          <w:rFonts w:cs="Times New Roman" w:eastAsia="Times New Roman"/>
          <w:szCs w:val="20"/>
          <w:lang w:eastAsia="hr-HR"/>
        </w:rPr>
        <w:t>ovršivosti</w:t>
      </w:r>
      <w:proofErr w:type="spellEnd"/>
      <w:r w:rsidRPr="00F06B38">
        <w:rPr>
          <w:rFonts w:cs="Times New Roman" w:eastAsia="Times New Roman"/>
          <w:szCs w:val="20"/>
          <w:lang w:eastAsia="hr-HR"/>
        </w:rPr>
        <w:t xml:space="preserve"> tražbine upisane 10. veljače 2016. pod brojem Z-2378/2016. Predlaže da se to odredi naknadno.</w:t>
      </w:r>
    </w:p>
    <w:p w:rsidRDefault="00F06B38" w:rsidP="00F06B38" w:rsidR="00F06B38" w:rsidRPr="00F06B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06B38" w:rsidP="00F06B38" w:rsidR="00F06B38" w:rsidRPr="00F06B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06B38">
        <w:rPr>
          <w:rFonts w:cs="Times New Roman" w:eastAsia="Times New Roman"/>
          <w:szCs w:val="20"/>
          <w:lang w:eastAsia="hr-HR"/>
        </w:rPr>
        <w:t xml:space="preserve">Temeljem prijedloga kupca sud je, sukladno čl.126. Ovršnog zakona </w:t>
      </w:r>
      <w:r w:rsidRPr="00F06B38">
        <w:rPr>
          <w:rFonts w:cs="Times New Roman" w:eastAsia="Times New Roman"/>
          <w:noProof/>
          <w:szCs w:val="20"/>
          <w:lang w:eastAsia="hr-HR"/>
        </w:rPr>
        <w:t>("Narodne novine" broj 112/12., 25/13., 93/14., 55/16 i 73/17: dalje: OZ)</w:t>
      </w:r>
      <w:r w:rsidRPr="00F06B38">
        <w:rPr>
          <w:rFonts w:cs="Times New Roman" w:eastAsia="Times New Roman"/>
          <w:szCs w:val="20"/>
          <w:lang w:eastAsia="hr-HR"/>
        </w:rPr>
        <w:t xml:space="preserve"> donio ovaj zaključak.</w:t>
      </w:r>
    </w:p>
    <w:p w:rsidRDefault="00F06B38" w:rsidP="00F06B38" w:rsidR="00F06B38" w:rsidRPr="00F06B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06B38" w:rsidP="00F06B38" w:rsidR="00F06B38" w:rsidRPr="00F06B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06B38">
        <w:rPr>
          <w:rFonts w:cs="Times New Roman" w:eastAsia="Times New Roman"/>
          <w:szCs w:val="20"/>
          <w:lang w:eastAsia="hr-HR"/>
        </w:rPr>
        <w:t>U Bjelovaru 22. kolovoza 2018.</w:t>
      </w:r>
    </w:p>
    <w:p w:rsidRDefault="00F06B38" w:rsidP="00F06B38" w:rsidR="00F06B38" w:rsidRPr="00F06B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06B38" w:rsidP="00F06B38" w:rsidR="00F06B38" w:rsidRPr="00F06B38">
      <w:pPr>
        <w:overflowPunct w:val="false"/>
        <w:autoSpaceDE w:val="false"/>
        <w:autoSpaceDN w:val="false"/>
        <w:adjustRightInd w:val="false"/>
        <w:spacing w:after="0"/>
        <w:ind w:left="5812"/>
        <w:rPr>
          <w:rFonts w:cs="Times New Roman" w:eastAsia="Times New Roman"/>
          <w:szCs w:val="20"/>
          <w:lang w:eastAsia="hr-HR"/>
        </w:rPr>
      </w:pPr>
      <w:r w:rsidRPr="00F06B38">
        <w:rPr>
          <w:rFonts w:cs="Times New Roman" w:eastAsia="Times New Roman"/>
          <w:szCs w:val="20"/>
          <w:lang w:eastAsia="hr-HR"/>
        </w:rPr>
        <w:t xml:space="preserve">          Sutkinja</w:t>
      </w:r>
    </w:p>
    <w:p w:rsidRDefault="00F06B38" w:rsidP="00F06B38" w:rsidR="00F06B38" w:rsidRPr="00F06B38">
      <w:pPr>
        <w:overflowPunct w:val="false"/>
        <w:autoSpaceDE w:val="false"/>
        <w:autoSpaceDN w:val="false"/>
        <w:adjustRightInd w:val="false"/>
        <w:spacing w:after="0"/>
        <w:ind w:left="5812"/>
        <w:rPr>
          <w:rFonts w:cs="Times New Roman" w:eastAsia="Times New Roman"/>
          <w:szCs w:val="20"/>
          <w:lang w:eastAsia="hr-HR"/>
        </w:rPr>
      </w:pPr>
      <w:r w:rsidRPr="00F06B38">
        <w:rPr>
          <w:rFonts w:cs="Times New Roman" w:eastAsia="Times New Roman"/>
          <w:szCs w:val="20"/>
          <w:lang w:eastAsia="hr-HR"/>
        </w:rPr>
        <w:t>Marija Petrina Kubica v.r.</w:t>
      </w:r>
    </w:p>
    <w:p w:rsidRDefault="00F06B38" w:rsidP="00F06B38" w:rsidR="00F06B38" w:rsidRPr="00F06B3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F06B3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06B38" w:rsidP="00F06B38" w:rsidR="00F06B38" w:rsidRPr="00F06B3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06B38" w:rsidP="00F06B38" w:rsidR="00F06B38" w:rsidRPr="00F06B38">
      <w:pPr>
        <w:overflowPunct w:val="false"/>
        <w:autoSpaceDE w:val="false"/>
        <w:autoSpaceDN w:val="false"/>
        <w:adjustRightInd w:val="false"/>
        <w:spacing w:after="0"/>
        <w:ind w:left="5812"/>
        <w:rPr>
          <w:rFonts w:cs="Times New Roman" w:eastAsia="Times New Roman"/>
          <w:szCs w:val="20"/>
          <w:lang w:eastAsia="hr-HR"/>
        </w:rPr>
      </w:pPr>
    </w:p>
    <w:p w:rsidRDefault="00F06B38" w:rsidP="00F06B38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F06B38">
        <w:rPr>
          <w:rFonts w:cs="Times New Roman" w:eastAsia="Times New Roman"/>
          <w:szCs w:val="20"/>
          <w:lang w:eastAsia="hr-HR"/>
        </w:rPr>
        <w:t>Uputa o pravnom lijeku:Protiv ovog zaključka nije dopušten pravni lijek (čl.11. st.5. OZ</w:t>
      </w:r>
      <w:r w:rsidRPr="00F06B38">
        <w:rPr>
          <w:rFonts w:cs="Times New Roman" w:eastAsia="Times New Roman"/>
          <w:noProof/>
          <w:szCs w:val="20"/>
          <w:lang w:eastAsia="hr-HR"/>
        </w:rPr>
        <w:t>).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6B38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880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945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St-175/2016-59</izvorni_sadrzaj>
    <derivirana_varijabla naziv="DomainObject.Oznaka_1">St-175/2016-59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TIM društvo s ograničenom odgovornošću za proizvodnju, trgovinu i usluge, Bjelovar zastupanog po punomoćniku Boris Blum</izvorni_sadrzaj>
    <derivirana_varijabla naziv="DomainObject.Predmet.ProtustrankaFormated_1">  INFO TIM društvo s ograničenom odgovornošću za proizvodnju, trgovinu i usluge, Bjelovar zastupanog po punomoćniku Boris Blum</derivirana_varijabla>
  </DomainObject.Predmet.ProtustrankaFormated>
  <DomainObject.Predmet.ProtustrankaFormatedOIB>
    <izvorni_sadrzaj>  INFO TIM društvo s ograničenom odgovornošću za proizvodnju, trgovinu i usluge, Bjelovar, OIB 07097009801 zastupanog po punomoćniku Boris Blum</izvorni_sadrzaj>
    <derivirana_varijabla naziv="DomainObject.Predmet.ProtustrankaFormatedOIB_1">  INFO TIM društvo s ograničenom odgovornošću za proizvodnju, trgovinu i usluge, Bjelovar, OIB 07097009801 zastupanog po punomoćniku Boris Blum</derivirana_varijabla>
  </DomainObject.Predmet.ProtustrankaFormatedOIB>
  <DomainObject.Predmet.ProtustrankaFormatedWithAdress>
    <izvorni_sadrzaj> INFO TIM društvo s ograničenom odgovornošću za proizvodnju, trgovinu i usluge, Bjelovar, Naselje kralja Zvonimira 2//2, 43000 Bjelovar zastupanog po punomoćniku Boris Blum</izvorni_sadrzaj>
    <derivirana_varijabla naziv="DomainObject.Predmet.ProtustrankaFormatedWithAdress_1"> INFO TIM društvo s ograničenom odgovornošću za proizvodnju, trgovinu i usluge, Bjelovar, Naselje kralja Zvonimira 2//2, 43000 Bjelovar zastupanog po punomoćniku Boris Blum</derivirana_varijabla>
  </DomainObject.Predmet.ProtustrankaFormatedWithAdress>
  <DomainObject.Predmet.ProtustrankaFormatedWithAdressOIB>
    <izvorni_sadrzaj> INFO TIM društvo s ograničenom odgovornošću za proizvodnju, trgovinu i usluge, Bjelovar, OIB 07097009801, Naselje kralja Zvonimira 2//2, 43000 Bjelovar zastupanog po punomoćniku Boris Blum</izvorni_sadrzaj>
    <derivirana_varijabla naziv="DomainObject.Predmet.ProtustrankaFormatedWithAdressOIB_1"> INFO TIM društvo s ograničenom odgovornošću za proizvodnju, trgovinu i usluge, Bjelovar, OIB 07097009801, Naselje kralja Zvonimira 2//2, 43000 Bjelovar zastupanog po punomoćniku Boris Blum</derivirana_varijabla>
  </DomainObject.Predmet.ProtustrankaFormatedWithAdressOIB>
  <DomainObject.Predmet.ProtustrankaWithAdress>
    <izvorni_sadrzaj>INFO TIM društvo s ograničenom odgovornošću za proizvodnju, trgovinu i usluge, Bjelovar Naselje kralja Zvonimira 2//2, 43000 Bjelovar</izvorni_sadrzaj>
    <derivirana_varijabla naziv="DomainObject.Predmet.ProtustrankaWithAdress_1">INFO TIM društvo s ograničenom odgovornošću za proizvodnju, trgovinu i usluge, Bjelovar Naselje kralja Zvonimira 2//2, 43000 Bjelovar</derivirana_varijabla>
  </DomainObject.Predmet.ProtustrankaWithAdress>
  <DomainObject.Predmet.ProtustrankaWithAdressOIB>
    <izvorni_sadrzaj>INFO TIM društvo s ograničenom odgovornošću za proizvodnju, trgovinu i usluge, Bjelovar, OIB 07097009801, Naselje kralja Zvonimira 2//2, 43000 Bjelovar</izvorni_sadrzaj>
    <derivirana_varijabla naziv="DomainObject.Predmet.ProtustrankaWithAdressOIB_1">INFO TIM društvo s ograničenom odgovornošću za proizvodnju, trgovinu i usluge, Bjelovar, OIB 07097009801, Naselje kralja Zvonimira 2//2, 43000 Bjelovar</derivirana_varijabla>
  </DomainObject.Predmet.ProtustrankaWithAdressOIB>
  <DomainObject.Predmet.ProtustrankaNazivFormated>
    <izvorni_sadrzaj>INFO TIM društvo s ograničenom odgovornošću za proizvodnju, trgovinu i usluge, Bjelovar</izvorni_sadrzaj>
    <derivirana_varijabla naziv="DomainObject.Predmet.ProtustrankaNazivFormated_1">INFO TIM društvo s ograničenom odgovornošću za proizvodnju, trgovinu i usluge, Bjelovar</derivirana_varijabla>
  </DomainObject.Predmet.ProtustrankaNazivFormated>
  <DomainObject.Predmet.ProtustrankaNazivFormatedOIB>
    <izvorni_sadrzaj>INFO TIM društvo s ograničenom odgovornošću za proizvodnju, trgovinu i usluge, Bjelovar, OIB 07097009801</izvorni_sadrzaj>
    <derivirana_varijabla naziv="DomainObject.Predmet.ProtustrankaNazivFormatedOIB_1">INFO TIM društvo s ograničenom odgovornošću za proizvodnju, trgovinu i usluge, Bjelovar, OIB 07097009801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 TIM društvo s ograničenom odgovornošću za proizvodnju, trgovinu i usluge, Bjelovar zastupanog po punomoćniku Boris Blum</item>
    </izvorni_sadrzaj>
    <derivirana_varijabla naziv="DomainObject.Predmet.ProtuStrankaListFormated_1">
      <item>INFO TIM društvo s ograničenom odgovornošću za proizvodnju, trgovinu i usluge, Bjelovar zastupanog po punomoćniku Boris Blum</item>
    </derivirana_varijabla>
  </DomainObject.Predmet.ProtuStrankaListFormated>
  <DomainObject.Predmet.ProtuStrankaListFormatedOIB>
    <izvorni_sadrzaj>
      <item>INFO TIM društvo s ograničenom odgovornošću za proizvodnju, trgovinu i usluge, Bjelovar, OIB 07097009801 zastupanog po punomoćniku Boris Blum</item>
    </izvorni_sadrzaj>
    <derivirana_varijabla naziv="DomainObject.Predmet.ProtuStrankaListFormatedOIB_1">
      <item>INFO TIM društvo s ograničenom odgovornošću za proizvodnju, trgovinu i usluge, Bjelovar, OIB 07097009801 zastupanog po punomoćniku Boris Blum</item>
    </derivirana_varijabla>
  </DomainObject.Predmet.ProtuStrankaListFormatedOIB>
  <DomainObject.Predmet.ProtuStrankaListFormatedWithAdress>
    <izvorni_sadrzaj>
      <item>INFO TIM društvo s ograničenom odgovornošću za proizvodnju, trgovinu i usluge, Bjelovar, Naselje kralja Zvonimira 2//2, 43000 Bjelovar zastupanog po punomoćniku Boris Blum</item>
    </izvorni_sadrzaj>
    <derivirana_varijabla naziv="DomainObject.Predmet.ProtuStrankaListFormatedWithAdress_1">
      <item>INFO TIM društvo s ograničenom odgovornošću za proizvodnju, trgovinu i usluge, Bjelovar, Naselje kralja Zvonimira 2//2, 43000 Bjelovar zastupanog po punomoćniku Boris Blum</item>
    </derivirana_varijabla>
  </DomainObject.Predmet.ProtuStrankaListFormatedWithAdress>
  <DomainObject.Predmet.ProtuStrankaListFormatedWithAdressOIB>
    <izvorni_sadrzaj>
      <item>INFO TIM društvo s ograničenom odgovornošću za proizvodnju, trgovinu i usluge, Bjelovar, OIB 07097009801, Naselje kralja Zvonimira 2//2, 43000 Bjelovar zastupanog po punomoćniku Boris Blum</item>
    </izvorni_sadrzaj>
    <derivirana_varijabla naziv="DomainObject.Predmet.ProtuStrankaListFormatedWithAdressOIB_1">
      <item>INFO TIM društvo s ograničenom odgovornošću za proizvodnju, trgovinu i usluge, Bjelovar, OIB 07097009801, Naselje kralja Zvonimira 2//2, 43000 Bjelovar zastupanog po punomoćniku Boris Blum</item>
    </derivirana_varijabla>
  </DomainObject.Predmet.ProtuStrankaListFormatedWithAdressOIB>
  <DomainObject.Predmet.ProtuStrankaListNazivFormated>
    <izvorni_sadrzaj>
      <item>INFO TIM društvo s ograničenom odgovornošću za proizvodnju, trgovinu i usluge, Bjelovar</item>
    </izvorni_sadrzaj>
    <derivirana_varijabla naziv="DomainObject.Predmet.ProtuStrankaListNazivFormated_1">
      <item>INFO TIM društvo s ograničenom odgovornošću za proizvodnju, trgovinu i usluge, Bjelovar</item>
    </derivirana_varijabla>
  </DomainObject.Predmet.ProtuStrankaListNazivFormated>
  <DomainObject.Predmet.ProtuStrankaListNazivFormatedOIB>
    <izvorni_sadrzaj>
      <item>INFO TIM društvo s ograničenom odgovornošću za proizvodnju, trgovinu i usluge, Bjelovar, OIB 07097009801</item>
    </izvorni_sadrzaj>
    <derivirana_varijabla naziv="DomainObject.Predmet.ProtuStrankaListNazivFormatedOIB_1">
      <item>INFO TIM društvo s ograničenom odgovornošću za proizvodnju, trgovinu i usluge, Bjelovar, OIB 07097009801</item>
    </derivirana_varijabla>
  </DomainObject.Predmet.ProtuStrankaListNazivFormatedOIB>
  <DomainObject.Predmet.OstaliListFormated>
    <izvorni_sadrzaj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</izvorni_sadrzaj>
    <derivirana_varijabla naziv="DomainObject.Predmet.OstaliListFormated_1"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</derivirana_varijabla>
  </DomainObject.Predmet.OstaliListFormated>
  <DomainObject.Predmet.OstaliListFormatedOIB>
    <izvorni_sadrzaj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izvorni_sadrzaj>
    <derivirana_varijabla naziv="DomainObject.Predmet.OstaliListFormatedOIB_1"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derivirana_varijabla>
  </DomainObject.Predmet.OstaliListFormatedOIB>
  <DomainObject.Predmet.OstaliListFormatedWithAdress>
    <izvorni_sadrzaj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</izvorni_sadrzaj>
    <derivirana_varijabla naziv="DomainObject.Predmet.OstaliListFormatedWithAdress_1"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</derivirana_varijabla>
  </DomainObject.Predmet.OstaliListFormatedWithAdress>
  <DomainObject.Predmet.OstaliListFormatedWithAdressOIB>
    <izvorni_sadrzaj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</izvorni_sadrzaj>
    <derivirana_varijabla naziv="DomainObject.Predmet.OstaliListFormatedWithAdressOIB_1"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</derivirana_varijabla>
  </DomainObject.Predmet.OstaliListFormatedWithAdressOIB>
  <DomainObject.Predmet.OstaliListNazivFormated>
    <izvorni_sadrzaj>
      <item>Boris Blum</item>
      <item>MAĐARIĆ &amp; LUI - odvjetničko društvo d.o.o.</item>
      <item>ZAGREBAČKA BANKA DIONIČKO DRUŠTVO</item>
      <item>Nenad Homar</item>
      <item>Županijsko državno odvjetništvo u Bjelovaru</item>
    </izvorni_sadrzaj>
    <derivirana_varijabla naziv="DomainObject.Predmet.OstaliListNazivFormated_1">
      <item>Boris Blum</item>
      <item>MAĐARIĆ &amp; LUI - odvjetničko društvo d.o.o.</item>
      <item>ZAGREBAČKA BANKA DIONIČKO DRUŠTVO</item>
      <item>Nenad Homar</item>
      <item>Županijsko državno odvjetništvo u Bjelovaru</item>
    </derivirana_varijabla>
  </DomainObject.Predmet.OstaliListNazivFormated>
  <DomainObject.Predmet.OstaliListNazivFormatedOIB>
    <izvorni_sadrzaj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izvorni_sadrzaj>
    <derivirana_varijabla naziv="DomainObject.Predmet.OstaliListNazivFormatedOIB_1"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>St-175/2016-59</izvorni_sadrzaj>
    <derivirana_varijabla naziv="DomainObject.PoslovniBrojDokumenta_1">St-175/2016-59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 TIM društvo s ograničenom odgovornošću za proizvodnju, trgovinu i usluge, Bjelovar</izvorni_sadrzaj>
    <derivirana_varijabla naziv="DomainObject.Predmet.ProtustrankaIDrugi_1">INFO TIM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 TIM društvo s ograničenom odgovornošću za proizvodnju, trgovinu i usluge, Bjelovar, OIB 07097009801, Naselje kralja Zvonimira 2//2, 43000 Bjelovar</izvorni_sadrzaj>
    <derivirana_varijabla naziv="DomainObject.Predmet.ProtustrankaIDrugiAdressOIB_1">INFO TIM društvo s ograničenom odgovornošću za proizvodnju, trgovinu i usluge, Bjelovar, OIB 07097009801, Naselje kralja Zvonimira 2//2,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</izvorni_sadrzaj>
    <derivirana_varijabla naziv="DomainObject.Predmet.SudioniciListNaziv_1"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</izvorni_sadrzaj>
    <derivirana_varijabla naziv="DomainObject.Predmet.SudioniciListAdressOIB_1"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2FEEE2-1276-413E-967C-4E840B8E2E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1878</properties:Characters>
  <properties:Lines>48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2018-08-22T09:40:00Z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St-175/2016-59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