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4240c" w14:paraId="904240c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C155A6">
        <w:rPr>
          <w:rFonts w:hAnsi="Times New Roman" w:ascii="Times New Roman"/>
          <w:b/>
          <w:bCs/>
          <w:sz w:val="24"/>
          <w:szCs w:val="24"/>
        </w:rPr>
        <w:t>2703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C155A6">
        <w:rPr>
          <w:rFonts w:hAnsi="Times New Roman" w:ascii="Times New Roman"/>
        </w:rPr>
        <w:t>2703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875DE4">
        <w:rPr>
          <w:rFonts w:hAnsi="Times New Roman" w:ascii="Times New Roman"/>
        </w:rPr>
        <w:t xml:space="preserve">, </w:t>
      </w:r>
      <w:r w:rsidR="00C155A6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C155A6" w:rsidRPr="00C155A6">
        <w:rPr>
          <w:rFonts w:hAnsi="Times New Roman" w:ascii="Times New Roman"/>
        </w:rPr>
        <w:t>GPZ GRADNJA d.o.o.</w:t>
      </w:r>
      <w:r w:rsidR="00C155A6">
        <w:rPr>
          <w:rFonts w:hAnsi="Times New Roman" w:ascii="Times New Roman"/>
        </w:rPr>
        <w:t xml:space="preserve"> </w:t>
      </w:r>
      <w:r w:rsidR="00875DE4">
        <w:rPr>
          <w:rFonts w:hAnsi="Times New Roman" w:ascii="Times New Roman"/>
        </w:rPr>
        <w:t xml:space="preserve">iz </w:t>
      </w:r>
      <w:r w:rsidR="00C155A6">
        <w:rPr>
          <w:rFonts w:hAnsi="Times New Roman" w:ascii="Times New Roman"/>
        </w:rPr>
        <w:t>Zagreba  </w:t>
      </w:r>
      <w:r>
        <w:rPr>
          <w:rFonts w:hAnsi="Times New Roman" w:ascii="Times New Roman"/>
        </w:rPr>
        <w:t xml:space="preserve">(OIB </w:t>
      </w:r>
      <w:r w:rsidR="00C155A6" w:rsidRPr="00C155A6">
        <w:rPr>
          <w:rFonts w:hAnsi="Times New Roman" w:ascii="Times New Roman"/>
        </w:rPr>
        <w:t>66592920041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4451"/>
    <w:rsid w:val="0001481A"/>
    <w:rsid w:val="00036854"/>
    <w:rsid w:val="0004186D"/>
    <w:rsid w:val="0004707C"/>
    <w:rsid w:val="00053E80"/>
    <w:rsid w:val="00066C2F"/>
    <w:rsid w:val="00085E84"/>
    <w:rsid w:val="00093C25"/>
    <w:rsid w:val="000A324F"/>
    <w:rsid w:val="000A6E63"/>
    <w:rsid w:val="000B7CA2"/>
    <w:rsid w:val="000D1FD1"/>
    <w:rsid w:val="000D2DAA"/>
    <w:rsid w:val="000D33C9"/>
    <w:rsid w:val="000D5C02"/>
    <w:rsid w:val="000D71AB"/>
    <w:rsid w:val="000F4FAF"/>
    <w:rsid w:val="00100E21"/>
    <w:rsid w:val="00100F8B"/>
    <w:rsid w:val="00127FCC"/>
    <w:rsid w:val="00131DEA"/>
    <w:rsid w:val="001413E5"/>
    <w:rsid w:val="00144499"/>
    <w:rsid w:val="00157014"/>
    <w:rsid w:val="001627D4"/>
    <w:rsid w:val="00173E7A"/>
    <w:rsid w:val="00176BEB"/>
    <w:rsid w:val="001939D8"/>
    <w:rsid w:val="001B0639"/>
    <w:rsid w:val="001D252A"/>
    <w:rsid w:val="001D2687"/>
    <w:rsid w:val="001D3557"/>
    <w:rsid w:val="001E5F0D"/>
    <w:rsid w:val="001E64E1"/>
    <w:rsid w:val="001F05AC"/>
    <w:rsid w:val="001F6A0E"/>
    <w:rsid w:val="002048D3"/>
    <w:rsid w:val="00207DDD"/>
    <w:rsid w:val="00211F99"/>
    <w:rsid w:val="002126BD"/>
    <w:rsid w:val="00213620"/>
    <w:rsid w:val="002150E4"/>
    <w:rsid w:val="00227C63"/>
    <w:rsid w:val="00260F55"/>
    <w:rsid w:val="00261953"/>
    <w:rsid w:val="00264949"/>
    <w:rsid w:val="0027159D"/>
    <w:rsid w:val="00291AA6"/>
    <w:rsid w:val="002967D9"/>
    <w:rsid w:val="002B01AC"/>
    <w:rsid w:val="002B384D"/>
    <w:rsid w:val="002B4F71"/>
    <w:rsid w:val="002B79C2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0E2"/>
    <w:rsid w:val="00321A15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E3AF3"/>
    <w:rsid w:val="003F7F2F"/>
    <w:rsid w:val="0040235A"/>
    <w:rsid w:val="004055F3"/>
    <w:rsid w:val="00406B8D"/>
    <w:rsid w:val="004246D8"/>
    <w:rsid w:val="00450FF2"/>
    <w:rsid w:val="00457AD0"/>
    <w:rsid w:val="0046381A"/>
    <w:rsid w:val="00463E56"/>
    <w:rsid w:val="00465D39"/>
    <w:rsid w:val="00485889"/>
    <w:rsid w:val="00487E82"/>
    <w:rsid w:val="00492360"/>
    <w:rsid w:val="00495E5C"/>
    <w:rsid w:val="0049679C"/>
    <w:rsid w:val="004B2D6A"/>
    <w:rsid w:val="004B5AA8"/>
    <w:rsid w:val="004C2D42"/>
    <w:rsid w:val="004D290D"/>
    <w:rsid w:val="004D66A4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5F6FC0"/>
    <w:rsid w:val="0060155C"/>
    <w:rsid w:val="00603E63"/>
    <w:rsid w:val="0060740D"/>
    <w:rsid w:val="00614027"/>
    <w:rsid w:val="006217C7"/>
    <w:rsid w:val="0063604E"/>
    <w:rsid w:val="00655704"/>
    <w:rsid w:val="00656AA1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2BD5"/>
    <w:rsid w:val="00716ACC"/>
    <w:rsid w:val="00720303"/>
    <w:rsid w:val="00720AF6"/>
    <w:rsid w:val="00721D1F"/>
    <w:rsid w:val="007242E3"/>
    <w:rsid w:val="00727C65"/>
    <w:rsid w:val="00743353"/>
    <w:rsid w:val="00750E53"/>
    <w:rsid w:val="00751806"/>
    <w:rsid w:val="00760B24"/>
    <w:rsid w:val="00765230"/>
    <w:rsid w:val="0077311D"/>
    <w:rsid w:val="0077393C"/>
    <w:rsid w:val="00777B1E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470FC"/>
    <w:rsid w:val="00855353"/>
    <w:rsid w:val="008713FF"/>
    <w:rsid w:val="00872D78"/>
    <w:rsid w:val="00875B61"/>
    <w:rsid w:val="00875DE4"/>
    <w:rsid w:val="00885114"/>
    <w:rsid w:val="008869A5"/>
    <w:rsid w:val="00894AAE"/>
    <w:rsid w:val="008A28BD"/>
    <w:rsid w:val="008A4F55"/>
    <w:rsid w:val="008A5A62"/>
    <w:rsid w:val="008E1B10"/>
    <w:rsid w:val="009041DD"/>
    <w:rsid w:val="009107B4"/>
    <w:rsid w:val="00916C76"/>
    <w:rsid w:val="00917164"/>
    <w:rsid w:val="00931A54"/>
    <w:rsid w:val="00941141"/>
    <w:rsid w:val="00950582"/>
    <w:rsid w:val="00951445"/>
    <w:rsid w:val="0096410D"/>
    <w:rsid w:val="0096530F"/>
    <w:rsid w:val="009811C6"/>
    <w:rsid w:val="00986493"/>
    <w:rsid w:val="009900B2"/>
    <w:rsid w:val="0099078E"/>
    <w:rsid w:val="009930F7"/>
    <w:rsid w:val="009963E6"/>
    <w:rsid w:val="009A4432"/>
    <w:rsid w:val="009A5811"/>
    <w:rsid w:val="009A7F76"/>
    <w:rsid w:val="009B3B3A"/>
    <w:rsid w:val="009B503A"/>
    <w:rsid w:val="009B5B37"/>
    <w:rsid w:val="009B721D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159A1"/>
    <w:rsid w:val="00A25565"/>
    <w:rsid w:val="00A33005"/>
    <w:rsid w:val="00A33033"/>
    <w:rsid w:val="00A366F0"/>
    <w:rsid w:val="00A4196E"/>
    <w:rsid w:val="00A45276"/>
    <w:rsid w:val="00A62FC5"/>
    <w:rsid w:val="00A77AE8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95FFA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BE7A98"/>
    <w:rsid w:val="00C1438C"/>
    <w:rsid w:val="00C155A6"/>
    <w:rsid w:val="00C311F5"/>
    <w:rsid w:val="00C557CC"/>
    <w:rsid w:val="00C55D0F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646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4646A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D1337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E61C4"/>
    <w:rsid w:val="00EF6AB1"/>
    <w:rsid w:val="00F02CC6"/>
    <w:rsid w:val="00F143DE"/>
    <w:rsid w:val="00F16FCB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71F9"/>
    <w:rsid w:val="00FD61A4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1D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1D1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1D1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1D1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1D1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1D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1D1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1D1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1D1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1D1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2703</izvorni_sadrzaj>
    <derivirana_varijabla naziv="DomainObject.Predmet.Broj_1">2703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St-2703/2016</izvorni_sadrzaj>
    <derivirana_varijabla naziv="DomainObject.Predmet.OznakaBroj_1">St-2703/2016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GPZ GRADNJA d.o.o.</izvorni_sadrzaj>
    <derivirana_varijabla naziv="DomainObject.Predmet.ProtustrankaFormated_1">  GPZ GRADNJA d.o.o.</derivirana_varijabla>
  </DomainObject.Predmet.ProtustrankaFormated>
  <DomainObject.Predmet.ProtustrankaFormatedOIB>
    <izvorni_sadrzaj>  GPZ GRADNJA d.o.o., OIB 66592920041</izvorni_sadrzaj>
    <derivirana_varijabla naziv="DomainObject.Predmet.ProtustrankaFormatedOIB_1">  GPZ GRADNJA d.o.o., OIB 66592920041</derivirana_varijabla>
  </DomainObject.Predmet.ProtustrankaFormatedOIB>
  <DomainObject.Predmet.ProtustrankaFormatedWithAdress>
    <izvorni_sadrzaj> GPZ GRADNJA d.o.o., Francesca Tenchinija 2a, 10000 Zagreb</izvorni_sadrzaj>
    <derivirana_varijabla naziv="DomainObject.Predmet.ProtustrankaFormatedWithAdress_1"> GPZ GRADNJA d.o.o., Francesca Tenchinija 2a, 10000 Zagreb</derivirana_varijabla>
  </DomainObject.Predmet.ProtustrankaFormatedWithAdress>
  <DomainObject.Predmet.ProtustrankaFormatedWithAdressOIB>
    <izvorni_sadrzaj> GPZ GRADNJA d.o.o., OIB 66592920041, Francesca Tenchinija 2a, 10000 Zagreb</izvorni_sadrzaj>
    <derivirana_varijabla naziv="DomainObject.Predmet.ProtustrankaFormatedWithAdressOIB_1"> GPZ GRADNJA d.o.o., OIB 66592920041, Francesca Tenchinija 2a, 10000 Zagreb</derivirana_varijabla>
  </DomainObject.Predmet.ProtustrankaFormatedWithAdressOIB>
  <DomainObject.Predmet.ProtustrankaWithAdress>
    <izvorni_sadrzaj>GPZ GRADNJA d.o.o. Francesca Tenchinija 2a, 10000 Zagreb</izvorni_sadrzaj>
    <derivirana_varijabla naziv="DomainObject.Predmet.ProtustrankaWithAdress_1">GPZ GRADNJA d.o.o. Francesca Tenchinija 2a, 10000 Zagreb</derivirana_varijabla>
  </DomainObject.Predmet.ProtustrankaWithAdress>
  <DomainObject.Predmet.ProtustrankaWithAdressOIB>
    <izvorni_sadrzaj>GPZ GRADNJA d.o.o., OIB 66592920041, Francesca Tenchinija 2a, 10000 Zagreb</izvorni_sadrzaj>
    <derivirana_varijabla naziv="DomainObject.Predmet.ProtustrankaWithAdressOIB_1">GPZ GRADNJA d.o.o., OIB 66592920041, Francesca Tenchinija 2a, 10000 Zagreb</derivirana_varijabla>
  </DomainObject.Predmet.ProtustrankaWithAdressOIB>
  <DomainObject.Predmet.ProtustrankaNazivFormated>
    <izvorni_sadrzaj>GPZ GRADNJA d.o.o.</izvorni_sadrzaj>
    <derivirana_varijabla naziv="DomainObject.Predmet.ProtustrankaNazivFormated_1">GPZ GRADNJA d.o.o.</derivirana_varijabla>
  </DomainObject.Predmet.ProtustrankaNazivFormated>
  <DomainObject.Predmet.ProtustrankaNazivFormatedOIB>
    <izvorni_sadrzaj>GPZ GRADNJA d.o.o., OIB 66592920041</izvorni_sadrzaj>
    <derivirana_varijabla naziv="DomainObject.Predmet.ProtustrankaNazivFormatedOIB_1">GPZ GRADNJA d.o.o., OIB 66592920041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GPZ GRADNJA d.o.o.</item>
    </izvorni_sadrzaj>
    <derivirana_varijabla naziv="DomainObject.Predmet.ProtuStrankaListFormated_1">
      <item>GPZ GRADNJA d.o.o.</item>
    </derivirana_varijabla>
  </DomainObject.Predmet.ProtuStrankaListFormated>
  <DomainObject.Predmet.ProtuStrankaListFormatedOIB>
    <izvorni_sadrzaj>
      <item>GPZ GRADNJA d.o.o., OIB 66592920041</item>
    </izvorni_sadrzaj>
    <derivirana_varijabla naziv="DomainObject.Predmet.ProtuStrankaListFormatedOIB_1">
      <item>GPZ GRADNJA d.o.o., OIB 66592920041</item>
    </derivirana_varijabla>
  </DomainObject.Predmet.ProtuStrankaListFormatedOIB>
  <DomainObject.Predmet.ProtuStrankaListFormatedWithAdress>
    <izvorni_sadrzaj>
      <item>GPZ GRADNJA d.o.o., Francesca Tenchinija 2a, 10000 Zagreb</item>
    </izvorni_sadrzaj>
    <derivirana_varijabla naziv="DomainObject.Predmet.ProtuStrankaListFormatedWithAdress_1">
      <item>GPZ GRADNJA d.o.o., Francesca Tenchinija 2a, 10000 Zagreb</item>
    </derivirana_varijabla>
  </DomainObject.Predmet.ProtuStrankaListFormatedWithAdress>
  <DomainObject.Predmet.ProtuStrankaListFormatedWithAdressOIB>
    <izvorni_sadrzaj>
      <item>GPZ GRADNJA d.o.o., OIB 66592920041, Francesca Tenchinija 2a, 10000 Zagreb</item>
    </izvorni_sadrzaj>
    <derivirana_varijabla naziv="DomainObject.Predmet.ProtuStrankaListFormatedWithAdressOIB_1">
      <item>GPZ GRADNJA d.o.o., OIB 66592920041, Francesca Tenchinija 2a, 10000 Zagreb</item>
    </derivirana_varijabla>
  </DomainObject.Predmet.ProtuStrankaListFormatedWithAdressOIB>
  <DomainObject.Predmet.ProtuStrankaListNazivFormated>
    <izvorni_sadrzaj>
      <item>GPZ GRADNJA d.o.o.</item>
    </izvorni_sadrzaj>
    <derivirana_varijabla naziv="DomainObject.Predmet.ProtuStrankaListNazivFormated_1">
      <item>GPZ GRADNJA d.o.o.</item>
    </derivirana_varijabla>
  </DomainObject.Predmet.ProtuStrankaListNazivFormated>
  <DomainObject.Predmet.ProtuStrankaListNazivFormatedOIB>
    <izvorni_sadrzaj>
      <item>GPZ GRADNJA d.o.o., OIB 66592920041</item>
    </izvorni_sadrzaj>
    <derivirana_varijabla naziv="DomainObject.Predmet.ProtuStrankaListNazivFormatedOIB_1">
      <item>GPZ GRADNJA d.o.o., OIB 66592920041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GPZ GRADNJA d.o.o.</izvorni_sadrzaj>
    <derivirana_varijabla naziv="DomainObject.Predmet.ProtustrankaIDrugi_1">GPZ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GPZ GRADNJA d.o.o., OIB 66592920041, Francesca Tenchinija 2a, 10000 Zagreb</izvorni_sadrzaj>
    <derivirana_varijabla naziv="DomainObject.Predmet.ProtustrankaIDrugiAdressOIB_1">GPZ GRADNJA d.o.o., OIB 66592920041, Francesca Tenchinija 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GPZ GRADNJA d.o.o.</item>
      <item>FINA Regionalni centar Zagreb</item>
    </izvorni_sadrzaj>
    <derivirana_varijabla naziv="DomainObject.Predmet.SudioniciListNaziv_1">
      <item>GPZ GRADNJA d.o.o.</item>
      <item>FINA Regionalni centar Zagreb</item>
    </derivirana_varijabla>
  </DomainObject.Predmet.SudioniciListNaziv>
  <DomainObject.Predmet.SudioniciListAdressOIB>
    <izvorni_sadrzaj>
      <item>GPZ GRADNJA d.o.o., OIB 66592920041, Francesca Tenchinija 2a,10000 Zagreb</item>
      <item>FINA Regionalni centar Zagreb, OIB 85821130368, Trg svibanjskih žrtava 1995. br. 1,10000 Zagreb</item>
    </izvorni_sadrzaj>
    <derivirana_varijabla naziv="DomainObject.Predmet.SudioniciListAdressOIB_1">
      <item>GPZ GRADNJA d.o.o., OIB 66592920041, Francesca Tenchinija 2a,10000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66592920041</item>
      <item>, OIB 85821130368</item>
    </izvorni_sadrzaj>
    <derivirana_varijabla naziv="DomainObject.Predmet.SudioniciListNazivOIB_1">
      <item>, OIB 66592920041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755</properties:Characters>
  <properties:Lines>47</properties:Lines>
  <properties:Paragraphs>21</properties:Paragraphs>
  <properties:TotalTime>661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2016-06-07T08:53:00Z</dcterms:modified>
  <cp:revision>370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