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18af" w14:paraId="15718af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A61006">
        <w:rPr>
          <w:rFonts w:cs="Times New Roman" w:eastAsia="Times New Roman" w:hAnsi="Times New Roman" w:ascii="Times New Roman"/>
          <w:sz w:val="24"/>
          <w:szCs w:val="24"/>
          <w:lang w:eastAsia="hr-HR"/>
        </w:rPr>
        <w:t>1009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EB157A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 po sucu pojedincu Mislavu Kolakušiću, kao stečajnom sucu u stečajnom postupku nad dužnikom</w:t>
      </w:r>
      <w:r w:rsidR="00A61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61006" w:rsidRPr="00A61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EDO-MONT </w:t>
      </w:r>
      <w:r w:rsidR="00A61006">
        <w:rPr>
          <w:rFonts w:cs="Times New Roman" w:eastAsia="Times New Roman" w:hAnsi="Times New Roman" w:ascii="Times New Roman"/>
          <w:sz w:val="24"/>
          <w:szCs w:val="24"/>
          <w:lang w:eastAsia="hr-HR"/>
        </w:rPr>
        <w:t>j.d.o.o.</w:t>
      </w:r>
      <w:r w:rsidR="00A61006" w:rsidRPr="00A61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graditeljstvo</w:t>
      </w:r>
      <w:r w:rsidR="00EB157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61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61006" w:rsidRPr="00A6100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A61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61006" w:rsidRPr="00A61006">
        <w:rPr>
          <w:rFonts w:cs="Times New Roman" w:eastAsia="Times New Roman" w:hAnsi="Times New Roman" w:ascii="Times New Roman"/>
          <w:sz w:val="24"/>
          <w:szCs w:val="24"/>
          <w:lang w:eastAsia="hr-HR"/>
        </w:rPr>
        <w:t>Valerijana Riesznera 7</w:t>
      </w:r>
      <w:r w:rsidR="00A61006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A61006" w:rsidRPr="00A61006">
        <w:rPr>
          <w:rFonts w:cs="Times New Roman" w:eastAsia="Times New Roman" w:hAnsi="Times New Roman" w:ascii="Times New Roman"/>
          <w:sz w:val="24"/>
          <w:szCs w:val="24"/>
          <w:lang w:eastAsia="hr-HR"/>
        </w:rPr>
        <w:t>080897563</w:t>
      </w:r>
      <w:r w:rsidR="00A61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61006" w:rsidRPr="00A61006">
        <w:rPr>
          <w:rFonts w:cs="Times New Roman" w:eastAsia="Times New Roman" w:hAnsi="Times New Roman" w:ascii="Times New Roman"/>
          <w:sz w:val="24"/>
          <w:szCs w:val="24"/>
          <w:lang w:eastAsia="hr-HR"/>
        </w:rPr>
        <w:t>OIB</w:t>
      </w:r>
      <w:r w:rsidR="00A6100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A61006" w:rsidRPr="00A61006">
        <w:rPr>
          <w:rFonts w:cs="Times New Roman" w:eastAsia="Times New Roman" w:hAnsi="Times New Roman" w:ascii="Times New Roman"/>
          <w:sz w:val="24"/>
          <w:szCs w:val="24"/>
          <w:lang w:eastAsia="hr-HR"/>
        </w:rPr>
        <w:t>58575149735</w:t>
      </w:r>
      <w:r w:rsidR="00A6100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</w:t>
      </w:r>
      <w:r w:rsidR="00A61006" w:rsidRPr="00A610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EDO-MONT j.d.o.o. za graditeljstvo, Zagreb, Valerijana Riesznera 7, MBS:080897563, OIB:58575149735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A03CF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ĐURĐA DRAGOVIĆ GRAHEK, Kutina, Kneza Trpimira 4/1, OIB:90124243686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212061" w:rsidRP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EB157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900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A03CF3" w:rsidRPr="00A03CF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ĐURĐA DRAGOVIĆ GRAHEK, Kutina, Kneza Trpimira 4/1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212061" w:rsidRP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A610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</w:t>
      </w:r>
      <w:r w:rsidR="005F6BD0" w:rsidRP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travnja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2016. u 1</w:t>
      </w:r>
      <w:r w:rsidR="00A610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A610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A610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A610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9A5C2F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FINA RC Zagreb, Podružnica Zagreb, Trg Svibanjskih Žrtava 1995.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 OIB:8521130368, </w:t>
      </w:r>
      <w:r w:rsidR="00E7198B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temeljem odredbe članka 110. stavak 1. 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</w:t>
      </w:r>
      <w:r w:rsidR="00E719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 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provedbu stečajnog postupka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je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</w:t>
      </w:r>
      <w:r w:rsidR="00A03CF3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6100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rujna 2015. u Očevidniku redoslijeda osnova za plaćanje imao evidentirane neizvršene osnove za plaćanje u iznosu od </w:t>
      </w:r>
      <w:r w:rsidR="00A61006">
        <w:rPr>
          <w:rFonts w:cs="Times New Roman" w:eastAsia="Times New Roman" w:hAnsi="Times New Roman" w:ascii="Times New Roman"/>
          <w:sz w:val="24"/>
          <w:szCs w:val="24"/>
          <w:lang w:eastAsia="hr-HR"/>
        </w:rPr>
        <w:t>12.296,71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razdoblju duljem od 120 dana</w:t>
      </w:r>
      <w:r w:rsidR="00D746D2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116. SZ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određeno je da Sud može donijeti rješenje o otvaranju stečajnoga postupka bez provedbe prethodnoga postupka, između ostalog, ako </w:t>
      </w:r>
      <w:r w:rsidR="00D746D2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na temelju prijedloga za otvaranje stečajnog postupka utvrdi postojanje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razloga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i ako FINA podnese prijedlog za otvaranje stečajnog postupka u skladu s člankom 110. stavak 1. SZ-a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numPr>
          <w:ilvl w:val="12"/>
          <w:numId w:val="0"/>
        </w:numPr>
        <w:spacing w:lineRule="atLeast" w:line="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je utvrdio da je ostvaren stečajni razlog nesposobnosti za plaćanje iz članka 5. i 6 SZ-a, te je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odlučeno kao u izreci rješenja točke I do X.  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1179E" w:rsidP="00CF3883" w:rsidR="00B1179E">
      <w:pPr>
        <w:tabs>
          <w:tab w:pos="4365" w:val="left"/>
        </w:tabs>
        <w:spacing w:lineRule="auto" w:line="240" w:after="0"/>
        <w:ind w:left="14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3883" w:rsidP="00CF3883" w:rsidR="00CF3883">
      <w:pPr>
        <w:tabs>
          <w:tab w:pos="4365" w:val="left"/>
        </w:tabs>
        <w:spacing w:lineRule="auto" w:line="240" w:after="0"/>
        <w:ind w:left="1440"/>
        <w:jc w:val="both"/>
      </w:pPr>
    </w:p>
    <w:p w:rsidRDefault="00526375" w:rsidP="00526375" w:rsidR="00526375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526375" w:rsidP="00526375" w:rsidR="00526375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 - FINA</w:t>
      </w:r>
    </w:p>
    <w:p w:rsidRDefault="00526375" w:rsidP="00526375" w:rsidR="00526375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526375" w:rsidP="00526375" w:rsidR="00526375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526375" w:rsidP="00526375" w:rsidR="00526375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 – elektronski</w:t>
      </w:r>
    </w:p>
    <w:p w:rsidRDefault="00526375" w:rsidP="00526375" w:rsidR="00526375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Zagreb</w:t>
      </w:r>
    </w:p>
    <w:p w:rsidRDefault="00526375" w:rsidP="00526375" w:rsidR="00526375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MF Porezna uprava Zagreb</w:t>
      </w:r>
    </w:p>
    <w:p w:rsidRDefault="00526375" w:rsidP="00526375" w:rsidR="00526375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526375" w:rsidP="00526375" w:rsidR="00526375" w:rsidRPr="00735E80">
      <w:pPr>
        <w:tabs>
          <w:tab w:pos="4365" w:val="left"/>
        </w:tabs>
        <w:spacing w:lineRule="auto" w:line="240" w:after="0"/>
        <w:ind w:left="1440"/>
        <w:jc w:val="both"/>
        <w:rPr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sectPr w:rsidSect="00126163" w:rsidR="00526375" w:rsidRPr="00735E80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26375">
      <w:rPr>
        <w:noProof/>
      </w:rPr>
      <w:t>2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A61006">
      <w:t>1009</w:t>
    </w:r>
    <w:r>
      <w:t>/15</w:t>
    </w:r>
  </w:p>
  <w:p w:rsidRDefault="00526375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C4A51"/>
    <w:rsid w:val="00126163"/>
    <w:rsid w:val="00212061"/>
    <w:rsid w:val="00281564"/>
    <w:rsid w:val="002A5ECC"/>
    <w:rsid w:val="00306762"/>
    <w:rsid w:val="00363E90"/>
    <w:rsid w:val="00444877"/>
    <w:rsid w:val="004F06D0"/>
    <w:rsid w:val="00526375"/>
    <w:rsid w:val="00531CEC"/>
    <w:rsid w:val="00545EB1"/>
    <w:rsid w:val="005F6BD0"/>
    <w:rsid w:val="00735E80"/>
    <w:rsid w:val="007C2B9E"/>
    <w:rsid w:val="00881DA9"/>
    <w:rsid w:val="008A0731"/>
    <w:rsid w:val="0099198B"/>
    <w:rsid w:val="0099599F"/>
    <w:rsid w:val="009A5C2F"/>
    <w:rsid w:val="009C3A74"/>
    <w:rsid w:val="00A03CF3"/>
    <w:rsid w:val="00A1142E"/>
    <w:rsid w:val="00A61006"/>
    <w:rsid w:val="00AF1638"/>
    <w:rsid w:val="00B1179E"/>
    <w:rsid w:val="00BC25EC"/>
    <w:rsid w:val="00C8443D"/>
    <w:rsid w:val="00CA6AB4"/>
    <w:rsid w:val="00CF3883"/>
    <w:rsid w:val="00D06168"/>
    <w:rsid w:val="00D746D2"/>
    <w:rsid w:val="00DA42CC"/>
    <w:rsid w:val="00E4445F"/>
    <w:rsid w:val="00E67067"/>
    <w:rsid w:val="00E7198B"/>
    <w:rsid w:val="00EB157A"/>
    <w:rsid w:val="00EC17FF"/>
    <w:rsid w:val="00F4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CF38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88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F388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F388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F388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CF38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8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F38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F38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F38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6169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St-1009/2015-4</izvorni_sadrzaj>
    <derivirana_varijabla naziv="DomainObject.Oznaka_1">St-1009/2015-4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St-1009/2015</izvorni_sadrzaj>
    <derivirana_varijabla naziv="DomainObject.Predmet.OznakaBroj_1">St-1009/2015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EDO-MONT j.d.o.o.</izvorni_sadrzaj>
    <derivirana_varijabla naziv="DomainObject.Predmet.ProtustrankaFormated_1">  EDO-MONT j.d.o.o.</derivirana_varijabla>
  </DomainObject.Predmet.ProtustrankaFormated>
  <DomainObject.Predmet.ProtustrankaFormatedOIB>
    <izvorni_sadrzaj>  EDO-MONT j.d.o.o., OIB 58575149735</izvorni_sadrzaj>
    <derivirana_varijabla naziv="DomainObject.Predmet.ProtustrankaFormatedOIB_1">  EDO-MONT j.d.o.o., OIB 58575149735</derivirana_varijabla>
  </DomainObject.Predmet.ProtustrankaFormatedOIB>
  <DomainObject.Predmet.ProtustrankaFormatedWithAdress>
    <izvorni_sadrzaj> EDO-MONT j.d.o.o., Valerijana Riesznera 7, 10000 Zagreb</izvorni_sadrzaj>
    <derivirana_varijabla naziv="DomainObject.Predmet.ProtustrankaFormatedWithAdress_1"> EDO-MONT j.d.o.o., Valerijana Riesznera 7, 10000 Zagreb</derivirana_varijabla>
  </DomainObject.Predmet.ProtustrankaFormatedWithAdress>
  <DomainObject.Predmet.ProtustrankaFormatedWithAdressOIB>
    <izvorni_sadrzaj> EDO-MONT j.d.o.o., OIB 58575149735, Valerijana Riesznera 7, 10000 Zagreb</izvorni_sadrzaj>
    <derivirana_varijabla naziv="DomainObject.Predmet.ProtustrankaFormatedWithAdressOIB_1"> EDO-MONT j.d.o.o., OIB 58575149735, Valerijana Riesznera 7, 10000 Zagreb</derivirana_varijabla>
  </DomainObject.Predmet.ProtustrankaFormatedWithAdressOIB>
  <DomainObject.Predmet.ProtustrankaWithAdress>
    <izvorni_sadrzaj>EDO-MONT j.d.o.o. Valerijana Riesznera 7, 10000 Zagreb</izvorni_sadrzaj>
    <derivirana_varijabla naziv="DomainObject.Predmet.ProtustrankaWithAdress_1">EDO-MONT j.d.o.o. Valerijana Riesznera 7, 10000 Zagreb</derivirana_varijabla>
  </DomainObject.Predmet.ProtustrankaWithAdress>
  <DomainObject.Predmet.ProtustrankaWithAdressOIB>
    <izvorni_sadrzaj>EDO-MONT j.d.o.o., OIB 58575149735, Valerijana Riesznera 7, 10000 Zagreb</izvorni_sadrzaj>
    <derivirana_varijabla naziv="DomainObject.Predmet.ProtustrankaWithAdressOIB_1">EDO-MONT j.d.o.o., OIB 58575149735, Valerijana Riesznera 7, 10000 Zagreb</derivirana_varijabla>
  </DomainObject.Predmet.ProtustrankaWithAdressOIB>
  <DomainObject.Predmet.ProtustrankaNazivFormated>
    <izvorni_sadrzaj>EDO-MONT j.d.o.o.</izvorni_sadrzaj>
    <derivirana_varijabla naziv="DomainObject.Predmet.ProtustrankaNazivFormated_1">EDO-MONT j.d.o.o.</derivirana_varijabla>
  </DomainObject.Predmet.ProtustrankaNazivFormated>
  <DomainObject.Predmet.ProtustrankaNazivFormatedOIB>
    <izvorni_sadrzaj>EDO-MONT j.d.o.o., OIB 58575149735</izvorni_sadrzaj>
    <derivirana_varijabla naziv="DomainObject.Predmet.ProtustrankaNazivFormatedOIB_1">EDO-MONT j.d.o.o., OIB 58575149735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EDO-MONT j.d.o.o.</item>
    </izvorni_sadrzaj>
    <derivirana_varijabla naziv="DomainObject.Predmet.ProtuStrankaListFormated_1">
      <item>EDO-MONT j.d.o.o.</item>
    </derivirana_varijabla>
  </DomainObject.Predmet.ProtuStrankaListFormated>
  <DomainObject.Predmet.ProtuStrankaListFormatedOIB>
    <izvorni_sadrzaj>
      <item>EDO-MONT j.d.o.o., OIB 58575149735</item>
    </izvorni_sadrzaj>
    <derivirana_varijabla naziv="DomainObject.Predmet.ProtuStrankaListFormatedOIB_1">
      <item>EDO-MONT j.d.o.o., OIB 58575149735</item>
    </derivirana_varijabla>
  </DomainObject.Predmet.ProtuStrankaListFormatedOIB>
  <DomainObject.Predmet.ProtuStrankaListFormatedWithAdress>
    <izvorni_sadrzaj>
      <item>EDO-MONT j.d.o.o., Valerijana Riesznera 7, 10000 Zagreb</item>
    </izvorni_sadrzaj>
    <derivirana_varijabla naziv="DomainObject.Predmet.ProtuStrankaListFormatedWithAdress_1">
      <item>EDO-MONT j.d.o.o., Valerijana Riesznera 7, 10000 Zagreb</item>
    </derivirana_varijabla>
  </DomainObject.Predmet.ProtuStrankaListFormatedWithAdress>
  <DomainObject.Predmet.ProtuStrankaListFormatedWithAdressOIB>
    <izvorni_sadrzaj>
      <item>EDO-MONT j.d.o.o., OIB 58575149735, Valerijana Riesznera 7, 10000 Zagreb</item>
    </izvorni_sadrzaj>
    <derivirana_varijabla naziv="DomainObject.Predmet.ProtuStrankaListFormatedWithAdressOIB_1">
      <item>EDO-MONT j.d.o.o., OIB 58575149735, Valerijana Riesznera 7, 10000 Zagreb</item>
    </derivirana_varijabla>
  </DomainObject.Predmet.ProtuStrankaListFormatedWithAdressOIB>
  <DomainObject.Predmet.ProtuStrankaListNazivFormated>
    <izvorni_sadrzaj>
      <item>EDO-MONT j.d.o.o.</item>
    </izvorni_sadrzaj>
    <derivirana_varijabla naziv="DomainObject.Predmet.ProtuStrankaListNazivFormated_1">
      <item>EDO-MONT j.d.o.o.</item>
    </derivirana_varijabla>
  </DomainObject.Predmet.ProtuStrankaListNazivFormated>
  <DomainObject.Predmet.ProtuStrankaListNazivFormatedOIB>
    <izvorni_sadrzaj>
      <item>EDO-MONT j.d.o.o., OIB 58575149735</item>
    </izvorni_sadrzaj>
    <derivirana_varijabla naziv="DomainObject.Predmet.ProtuStrankaListNazivFormatedOIB_1">
      <item>EDO-MONT j.d.o.o., OIB 58575149735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St-1009/2015-4</izvorni_sadrzaj>
    <derivirana_varijabla naziv="DomainObject.PoslovniBrojDokumenta_1">St-1009/2015-4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EDO-MONT j.d.o.o.</izvorni_sadrzaj>
    <derivirana_varijabla naziv="DomainObject.Predmet.ProtustrankaIDrugi_1">EDO-MONT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EDO-MONT j.d.o.o., OIB 58575149735, Valerijana Riesznera 7, 10000 Zagreb</izvorni_sadrzaj>
    <derivirana_varijabla naziv="DomainObject.Predmet.ProtustrankaIDrugiAdressOIB_1">EDO-MONT j.d.o.o., OIB 58575149735, Valerijana Riesznera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EDO-MONT j.d.o.o.</item>
    </izvorni_sadrzaj>
    <derivirana_varijabla naziv="DomainObject.Predmet.SudioniciListNaziv_1">
      <item>FINA Regionalni centar Zagreb</item>
      <item>EDO-MONT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EDO-MONT j.d.o.o., OIB 58575149735, Valerijana Riesznera 7,10000 Zagreb</item>
    </izvorni_sadrzaj>
    <derivirana_varijabla naziv="DomainObject.Predmet.SudioniciListAdressOIB_1">
      <item>FINA Regionalni centar Zagreb, OIB 85821130368, Trg svibanjskih žrtava 1995. 1,10000 Zagreb</item>
      <item>EDO-MONT j.d.o.o., OIB 58575149735, Valerijana Riesznera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58575149735</item>
    </izvorni_sadrzaj>
    <derivirana_varijabla naziv="DomainObject.Predmet.SudioniciListNazivOIB_1">
      <item>, OIB 85821130368</item>
      <item>, OIB 58575149735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722</properties:Words>
  <properties:Characters>3858</properties:Characters>
  <properties:Lines>91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2016-02-01T14:08:00Z</dcterms:created>
  <dc:creator>Mislav Kolakušić</dc:creator>
  <cp:lastModifiedBy>Ivana Stampf</cp:lastModifiedBy>
  <dcterms:modified xmlns:xsi="http://www.w3.org/2001/XMLSchema-instance" xsi:type="dcterms:W3CDTF">2016-02-02T07:49:00Z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St-1009/2015-4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