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5153c" w14:paraId="8c5153c" w:rsidRDefault="008D60CB" w:rsidP="00910611" w:rsidR="008D60C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D60CB" w:rsidP="00910611" w:rsidR="008D60CB" w:rsidRPr="008D60CB">
      <w:pPr>
        <w:rPr>
          <w:rFonts w:hAnsi="Times New Roman" w:ascii="Times New Roman"/>
        </w:rPr>
      </w:pPr>
      <w:r w:rsidRPr="008D60CB">
        <w:rPr>
          <w:rFonts w:eastAsia="MS Mincho" w:hAnsi="Times New Roman" w:ascii="Times New Roman"/>
        </w:rPr>
        <w:t xml:space="preserve">   REPUBLIKA HRVATSKA</w:t>
      </w:r>
    </w:p>
    <w:p w:rsidRDefault="008D60CB" w:rsidP="00910611" w:rsidR="008D60CB" w:rsidRPr="008D60CB">
      <w:pPr>
        <w:rPr>
          <w:rFonts w:hAnsi="Times New Roman" w:ascii="Times New Roman"/>
        </w:rPr>
      </w:pPr>
      <w:r w:rsidRPr="008D60CB">
        <w:rPr>
          <w:rFonts w:eastAsia="MS Mincho" w:hAnsi="Times New Roman" w:ascii="Times New Roman"/>
        </w:rPr>
        <w:t>TRGOVAČKI SUD U RIJECI</w:t>
      </w:r>
    </w:p>
    <w:p w:rsidRDefault="008D60CB" w:rsidR="008D60CB" w:rsidRPr="008D60CB">
      <w:pPr>
        <w:rPr>
          <w:rFonts w:eastAsia="MS Mincho" w:hAnsi="Times New Roman" w:ascii="Times New Roman"/>
        </w:rPr>
      </w:pPr>
      <w:r w:rsidRPr="008D60CB">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C704D8">
        <w:rPr>
          <w:rFonts w:hAnsi="Times New Roman" w:ascii="Times New Roman"/>
        </w:rPr>
        <w:t>143</w:t>
      </w:r>
      <w:r w:rsidR="00105CD0">
        <w:rPr>
          <w:rFonts w:hAnsi="Times New Roman" w:ascii="Times New Roman"/>
        </w:rPr>
        <w:t>/18-</w:t>
      </w:r>
      <w:r w:rsidR="00C704D8">
        <w:rPr>
          <w:rFonts w:hAnsi="Times New Roman" w:ascii="Times New Roman"/>
        </w:rPr>
        <w:t>12</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C704D8" w:rsidRPr="00C704D8">
        <w:rPr>
          <w:rFonts w:hAnsi="Times New Roman" w:ascii="Times New Roman"/>
          <w:b/>
        </w:rPr>
        <w:t>RIBA - LOŠINJ ugostiteljstvo j.d.o.o., Veli Lošinj, Kaciol 3, OIB 91560629902</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C704D8">
        <w:rPr>
          <w:rFonts w:hAnsi="Times New Roman" w:ascii="Times New Roman"/>
        </w:rPr>
        <w:t>06</w:t>
      </w:r>
      <w:r w:rsidR="00A564DA">
        <w:rPr>
          <w:rFonts w:hAnsi="Times New Roman" w:ascii="Times New Roman"/>
        </w:rPr>
        <w:t>. lipnja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C704D8" w:rsidRPr="00C704D8">
        <w:rPr>
          <w:rFonts w:hAnsi="Times New Roman" w:ascii="Times New Roman"/>
        </w:rPr>
        <w:t>RIBA - LOŠINJ ugostiteljstvo j.d.o.o., Veli Lošinj, Kaciol 3, OIB 91560629902</w:t>
      </w:r>
      <w:r w:rsidR="00C704D8">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A564DA">
        <w:rPr>
          <w:rStyle w:val="BezproredaChar"/>
          <w:rFonts w:hAnsi="Times New Roman" w:ascii="Times New Roman"/>
          <w:color w:val="auto"/>
          <w:sz w:val="24"/>
          <w:szCs w:val="24"/>
        </w:rPr>
        <w:t>30</w:t>
      </w:r>
      <w:r w:rsidR="00567B03">
        <w:rPr>
          <w:rStyle w:val="BezproredaChar"/>
          <w:rFonts w:hAnsi="Times New Roman" w:ascii="Times New Roman"/>
          <w:color w:val="auto"/>
          <w:sz w:val="24"/>
          <w:szCs w:val="24"/>
        </w:rPr>
        <w:t>.000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A564DA">
        <w:rPr>
          <w:rStyle w:val="BezproredaChar"/>
          <w:rFonts w:hAnsi="Times New Roman" w:ascii="Times New Roman"/>
          <w:sz w:val="24"/>
          <w:szCs w:val="24"/>
        </w:rPr>
        <w:t>tridesettisuća</w:t>
      </w:r>
      <w:r w:rsidR="00A743E8">
        <w:rPr>
          <w:rStyle w:val="BezproredaChar"/>
          <w:rFonts w:hAnsi="Times New Roman" w:ascii="Times New Roman"/>
          <w:sz w:val="24"/>
          <w:szCs w:val="24"/>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C704D8">
        <w:rPr>
          <w:rFonts w:hAnsi="Times New Roman" w:ascii="Times New Roman"/>
        </w:rPr>
        <w:t>143</w:t>
      </w:r>
      <w:r w:rsidR="00A564DA">
        <w:rPr>
          <w:rFonts w:hAnsi="Times New Roman" w:ascii="Times New Roman"/>
        </w:rPr>
        <w:t>-2018</w:t>
      </w:r>
      <w:r w:rsidR="00F13893">
        <w:rPr>
          <w:rFonts w:hAnsi="Times New Roman" w:ascii="Times New Roman"/>
        </w:rPr>
        <w:t>.</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E95A70" w:rsidR="00E95A70">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će donijeti rješenje o otvaranju i zaključenju stečajnog postupka nad </w:t>
      </w:r>
      <w:r w:rsidR="003D4368" w:rsidRPr="00723992">
        <w:rPr>
          <w:rFonts w:hAnsi="Times New Roman" w:ascii="Times New Roman"/>
        </w:rPr>
        <w:t xml:space="preserve">dužnikom </w:t>
      </w:r>
      <w:r w:rsidR="00C704D8" w:rsidRPr="00C704D8">
        <w:rPr>
          <w:rFonts w:hAnsi="Times New Roman" w:ascii="Times New Roman"/>
        </w:rPr>
        <w:t>RIBA - LOŠINJ ugostiteljstvo j.d.o.o., Veli Lošinj, Kaciol 3, OIB 91560629902</w:t>
      </w:r>
      <w:r w:rsidR="00B70A87">
        <w:rPr>
          <w:rFonts w:hAnsi="Times New Roman" w:ascii="Times New Roman"/>
        </w:rPr>
        <w:t>.</w:t>
      </w:r>
    </w:p>
    <w:p w:rsidRDefault="00E95A70" w:rsidP="00E95A70" w:rsidR="00E95A70">
      <w:pPr>
        <w:jc w:val="both"/>
        <w:rPr>
          <w:rFonts w:hAnsi="Times New Roman" w:ascii="Times New Roman"/>
        </w:rPr>
      </w:pPr>
    </w:p>
    <w:p w:rsidRDefault="00C0124F" w:rsidP="00E95A70"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693C8F" w:rsidP="00A564DA" w:rsidR="00693C8F">
      <w:pPr>
        <w:jc w:val="both"/>
        <w:rPr>
          <w:rFonts w:hAnsi="Times New Roman" w:ascii="Times New Roman"/>
          <w:lang w:eastAsia="hr-HR"/>
        </w:rPr>
      </w:pPr>
      <w:r w:rsidRPr="00693C8F">
        <w:rPr>
          <w:rFonts w:hAnsi="Times New Roman" w:ascii="Times New Roman"/>
          <w:lang w:eastAsia="hr-HR"/>
        </w:rPr>
        <w:tab/>
        <w:t xml:space="preserve">Financijska agencija, Regionalni centar </w:t>
      </w:r>
      <w:r>
        <w:rPr>
          <w:rFonts w:hAnsi="Times New Roman" w:ascii="Times New Roman"/>
          <w:lang w:eastAsia="hr-HR"/>
        </w:rPr>
        <w:t>Rijeka podnijela je ovome sudu 27. veljače</w:t>
      </w:r>
      <w:r w:rsidRPr="00693C8F">
        <w:rPr>
          <w:rFonts w:hAnsi="Times New Roman" w:ascii="Times New Roman"/>
          <w:lang w:eastAsia="hr-HR"/>
        </w:rPr>
        <w:t xml:space="preserve"> 2018. </w:t>
      </w:r>
      <w:r>
        <w:rPr>
          <w:rFonts w:hAnsi="Times New Roman" w:ascii="Times New Roman"/>
          <w:lang w:eastAsia="hr-HR"/>
        </w:rPr>
        <w:t xml:space="preserve">godine </w:t>
      </w:r>
      <w:r w:rsidRPr="00693C8F">
        <w:rPr>
          <w:rFonts w:hAnsi="Times New Roman" w:ascii="Times New Roman"/>
          <w:lang w:eastAsia="hr-HR"/>
        </w:rPr>
        <w:t>prijedlog za otvaranje stečajnog postupka nad dužnikom RIBA - LOŠINJ ugostiteljstvo j.d.o.o., Veli Lošinj, Kaciol 3, OIB 91560629902 (dalje: dužnik) temeljem čl. 110. st. 1. Stečajnog zakona (Narodne novine, broj 71/15 i 104/17, dalje: SZ-a).</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 xml:space="preserve">Predlagatelj je u prijedlogu naveo da dužnik na dan </w:t>
      </w:r>
      <w:r>
        <w:rPr>
          <w:rFonts w:hAnsi="Times New Roman" w:ascii="Times New Roman"/>
          <w:lang w:eastAsia="hr-HR"/>
        </w:rPr>
        <w:t>22. veljače 2018</w:t>
      </w:r>
      <w:r w:rsidRPr="00693C8F">
        <w:rPr>
          <w:rFonts w:hAnsi="Times New Roman" w:ascii="Times New Roman"/>
          <w:lang w:eastAsia="hr-HR"/>
        </w:rPr>
        <w:t xml:space="preserve">. godine u Očevidniku redoslijeda osnova za plaćanje ima evidentirane neizvršene osnove za plaćanje u neprekinutom razdoblju od 120 dana u ukupnom iznosu </w:t>
      </w:r>
      <w:r>
        <w:rPr>
          <w:rFonts w:hAnsi="Times New Roman" w:ascii="Times New Roman"/>
          <w:lang w:eastAsia="hr-HR"/>
        </w:rPr>
        <w:t xml:space="preserve">230.461,18 </w:t>
      </w:r>
      <w:r w:rsidRPr="00693C8F">
        <w:rPr>
          <w:rFonts w:hAnsi="Times New Roman" w:ascii="Times New Roman"/>
          <w:lang w:eastAsia="hr-HR"/>
        </w:rPr>
        <w:t xml:space="preserve">kn u koji iznos je uračunata i kamata i naknada Financijske agencije za provedbe ovrhe i da dužnik ima </w:t>
      </w:r>
      <w:r>
        <w:rPr>
          <w:rFonts w:hAnsi="Times New Roman" w:ascii="Times New Roman"/>
          <w:lang w:eastAsia="hr-HR"/>
        </w:rPr>
        <w:t xml:space="preserve">jednog </w:t>
      </w:r>
      <w:r w:rsidRPr="00693C8F">
        <w:rPr>
          <w:rFonts w:hAnsi="Times New Roman" w:ascii="Times New Roman"/>
          <w:lang w:eastAsia="hr-HR"/>
        </w:rPr>
        <w:t>zaposlenika.</w:t>
      </w:r>
    </w:p>
    <w:p w:rsidRDefault="00693C8F" w:rsidP="00E94529" w:rsidR="00693C8F">
      <w:pPr>
        <w:jc w:val="both"/>
        <w:rPr>
          <w:rFonts w:hAnsi="Times New Roman" w:ascii="Times New Roman"/>
        </w:rPr>
      </w:pPr>
      <w:r w:rsidRPr="00693C8F">
        <w:rPr>
          <w:rFonts w:hAnsi="Times New Roman" w:ascii="Times New Roman"/>
          <w:lang w:eastAsia="hr-HR"/>
        </w:rPr>
        <w:tab/>
        <w:t>Rješenjem poslovni broj St-</w:t>
      </w:r>
      <w:r>
        <w:rPr>
          <w:rFonts w:hAnsi="Times New Roman" w:ascii="Times New Roman"/>
          <w:lang w:eastAsia="hr-HR"/>
        </w:rPr>
        <w:t>143/18-3</w:t>
      </w:r>
      <w:r w:rsidRPr="00693C8F">
        <w:rPr>
          <w:rFonts w:hAnsi="Times New Roman" w:ascii="Times New Roman"/>
          <w:lang w:eastAsia="hr-HR"/>
        </w:rPr>
        <w:t xml:space="preserve"> od </w:t>
      </w:r>
      <w:r>
        <w:rPr>
          <w:rFonts w:hAnsi="Times New Roman" w:ascii="Times New Roman"/>
          <w:lang w:eastAsia="hr-HR"/>
        </w:rPr>
        <w:t>01. ožujka</w:t>
      </w:r>
      <w:r w:rsidRPr="00693C8F">
        <w:rPr>
          <w:rFonts w:hAnsi="Times New Roman" w:ascii="Times New Roman"/>
          <w:lang w:eastAsia="hr-HR"/>
        </w:rPr>
        <w:t xml:space="preserve"> 2018. godine pokrenut je prethodni postupak radi utvrđivanja pretpostavki za otvaranje stečajnog postupka i </w:t>
      </w:r>
      <w:r>
        <w:rPr>
          <w:rFonts w:hAnsi="Times New Roman" w:ascii="Times New Roman"/>
          <w:lang w:eastAsia="hr-HR"/>
        </w:rPr>
        <w:t xml:space="preserve">imenovan privremeni stečajni upravitelj </w:t>
      </w:r>
      <w:r>
        <w:rPr>
          <w:rFonts w:hAnsi="Times New Roman" w:ascii="Times New Roman"/>
        </w:rPr>
        <w:t xml:space="preserve">čija je dužnost bila do završetka prethodnog postupka izvršiti </w:t>
      </w:r>
      <w:r w:rsidRPr="00E95412">
        <w:rPr>
          <w:rFonts w:hAnsi="Times New Roman" w:ascii="Times New Roman"/>
        </w:rPr>
        <w:t xml:space="preserve">pregled dužnikovog poslovnog prostora, te uvid u knjige i poslovnu </w:t>
      </w:r>
      <w:r w:rsidRPr="00E95412">
        <w:rPr>
          <w:rFonts w:hAnsi="Times New Roman" w:ascii="Times New Roman"/>
        </w:rPr>
        <w:lastRenderedPageBreak/>
        <w:t xml:space="preserve">dokumentaciju dužnika i nakon toga podnijeti izvješće u kojem će iznijeti svoje mišljenje o tome postoje li uvjeti za otvaranje stečajnog postupka, te posebno mogu li se imovinom dužnika namiriti troškovi postupka (čl.119. st.2. Stečajnog zakona).  </w:t>
      </w:r>
    </w:p>
    <w:p w:rsidRDefault="002B55D4" w:rsidP="002B55D4" w:rsidR="002B55D4">
      <w:pPr>
        <w:jc w:val="both"/>
        <w:rPr>
          <w:rFonts w:hAnsi="Times New Roman" w:ascii="Times New Roman"/>
        </w:rPr>
      </w:pPr>
      <w:r w:rsidRPr="002B55D4">
        <w:rPr>
          <w:rFonts w:hAnsi="Times New Roman" w:ascii="Times New Roman"/>
        </w:rPr>
        <w:tab/>
        <w:t xml:space="preserve">Iz financijskog izvješća zaprimljenog od zastupnika dužnika po zakonu proizlazi da dužnik ima imovinu koja se sastoji od raznih pokretnina te ulaganja u tuđu imovinu. Privremeni stečajni upravitelj je do saznanja o tome ima li dužnik imovine dovoljne za namirenje troškova stečajnog postupka došao uvidom u tijela koje vode javne registre i zastupnika dužnika po zakonu. </w:t>
      </w:r>
    </w:p>
    <w:p w:rsidRDefault="002B55D4" w:rsidP="002B55D4" w:rsidR="002B55D4">
      <w:pPr>
        <w:jc w:val="both"/>
        <w:rPr>
          <w:rFonts w:hAnsi="Times New Roman" w:ascii="Times New Roman"/>
        </w:rPr>
      </w:pPr>
      <w:r>
        <w:rPr>
          <w:rFonts w:hAnsi="Times New Roman" w:ascii="Times New Roman"/>
        </w:rPr>
        <w:tab/>
      </w:r>
      <w:r w:rsidRPr="002B55D4">
        <w:rPr>
          <w:rFonts w:hAnsi="Times New Roman" w:ascii="Times New Roman"/>
        </w:rPr>
        <w:t xml:space="preserve">Prema potvrdi Općinskog suda u Rijeci, Zemljišnoknjižnog odjela Mali Lošinj utvrđeno je da dužnik nije vlasnik nekretnina na području nadležnosti tog suda. Dužnik je vlasnik određenog broja pokretnina koje predstavljaju inventar za obavljanje ugostiteljske djelatnosti. Procjena vrijednosti nije sačinjena u prethodnom postupku. Privremeni stečajni upravitelj od Stanice za tehnički pregled vozila još nije zaprimio podatke o tome je li dužnik vlasnik motornih vozila. </w:t>
      </w:r>
    </w:p>
    <w:p w:rsidRDefault="002B55D4" w:rsidP="002B55D4" w:rsidR="002B55D4">
      <w:pPr>
        <w:jc w:val="both"/>
        <w:rPr>
          <w:rFonts w:hAnsi="Times New Roman" w:ascii="Times New Roman"/>
        </w:rPr>
      </w:pPr>
      <w:r>
        <w:rPr>
          <w:rFonts w:hAnsi="Times New Roman" w:ascii="Times New Roman"/>
        </w:rPr>
        <w:tab/>
        <w:t xml:space="preserve">Na ročištu 11. travnja 2018. godine </w:t>
      </w:r>
      <w:r w:rsidRPr="002B55D4">
        <w:rPr>
          <w:rFonts w:hAnsi="Times New Roman" w:ascii="Times New Roman"/>
        </w:rPr>
        <w:t xml:space="preserve">zastupnik dužnika po zakonu </w:t>
      </w:r>
      <w:r>
        <w:rPr>
          <w:rFonts w:hAnsi="Times New Roman" w:ascii="Times New Roman"/>
        </w:rPr>
        <w:t xml:space="preserve">izjavio je da dužnik u vlasništvu </w:t>
      </w:r>
      <w:r w:rsidRPr="002B55D4">
        <w:rPr>
          <w:rFonts w:hAnsi="Times New Roman" w:ascii="Times New Roman"/>
        </w:rPr>
        <w:t>nema motornih vozila.</w:t>
      </w:r>
      <w:r>
        <w:rPr>
          <w:rFonts w:hAnsi="Times New Roman" w:ascii="Times New Roman"/>
        </w:rPr>
        <w:t xml:space="preserve"> Nije imao primjedbi na sačinjeno izviješće i prijedlog privremenog stečajnog upravitelja. </w:t>
      </w:r>
    </w:p>
    <w:p w:rsidRDefault="002B55D4" w:rsidP="002B55D4" w:rsidR="002B55D4" w:rsidRPr="002B55D4">
      <w:pPr>
        <w:jc w:val="both"/>
        <w:rPr>
          <w:rFonts w:hAnsi="Times New Roman" w:ascii="Times New Roman"/>
        </w:rPr>
      </w:pPr>
      <w:r>
        <w:rPr>
          <w:rFonts w:hAnsi="Times New Roman" w:ascii="Times New Roman"/>
        </w:rPr>
        <w:tab/>
        <w:t xml:space="preserve">Privremeni stečajni upravitelj predložio je sudu da pozove osobe koje imaju pravni interes za provedbu stečajnog postupka na uplatu predujma za namirenje troškova prethodnog i otvorenog stečajnog postupka. </w:t>
      </w:r>
    </w:p>
    <w:p w:rsidRDefault="002B55D4" w:rsidP="002B55D4" w:rsidR="002B55D4">
      <w:pPr>
        <w:jc w:val="both"/>
        <w:rPr>
          <w:rFonts w:hAnsi="Times New Roman" w:ascii="Times New Roman"/>
        </w:rPr>
      </w:pPr>
      <w:r w:rsidRPr="002B55D4">
        <w:rPr>
          <w:rFonts w:hAnsi="Times New Roman" w:ascii="Times New Roman"/>
        </w:rPr>
        <w:tab/>
        <w:t xml:space="preserve">Prema Očevidniku redoslijeda osnova za plaćanje dužnik ima na dan 22. veljače 2018. </w:t>
      </w:r>
      <w:r>
        <w:rPr>
          <w:rFonts w:hAnsi="Times New Roman" w:ascii="Times New Roman"/>
        </w:rPr>
        <w:t xml:space="preserve">godine </w:t>
      </w:r>
      <w:r w:rsidRPr="002B55D4">
        <w:rPr>
          <w:rFonts w:hAnsi="Times New Roman" w:ascii="Times New Roman"/>
        </w:rPr>
        <w:t xml:space="preserve">ima evidentirane neizvršene osnove za plaćanje u ukupnom iznosu od 230.461,18 kn u razdoblju dužem od 60 dana. </w:t>
      </w:r>
    </w:p>
    <w:p w:rsidRDefault="002B55D4" w:rsidP="002B55D4" w:rsidR="002B55D4" w:rsidRPr="002B55D4">
      <w:pPr>
        <w:jc w:val="both"/>
        <w:rPr>
          <w:rFonts w:hAnsi="Times New Roman" w:ascii="Times New Roman"/>
        </w:rPr>
      </w:pPr>
      <w:r>
        <w:rPr>
          <w:rFonts w:hAnsi="Times New Roman" w:ascii="Times New Roman"/>
        </w:rPr>
        <w:tab/>
        <w:t>Na ročištu 11. travnja 2018. godine, z</w:t>
      </w:r>
      <w:r w:rsidRPr="002B55D4">
        <w:rPr>
          <w:rFonts w:hAnsi="Times New Roman" w:ascii="Times New Roman"/>
        </w:rPr>
        <w:t xml:space="preserve">astupnik dužnika po zakonu </w:t>
      </w:r>
      <w:r>
        <w:rPr>
          <w:rFonts w:hAnsi="Times New Roman" w:ascii="Times New Roman"/>
        </w:rPr>
        <w:t xml:space="preserve">predložio je </w:t>
      </w:r>
      <w:r w:rsidRPr="002B55D4">
        <w:rPr>
          <w:rFonts w:hAnsi="Times New Roman" w:ascii="Times New Roman"/>
        </w:rPr>
        <w:t xml:space="preserve">odgodu ročišta kako bi podmirio dug i time otklonio stečajni razlog, nesposobnost za plaćanje. </w:t>
      </w:r>
    </w:p>
    <w:p w:rsidRDefault="002B55D4" w:rsidP="00E94529" w:rsidR="00693C8F">
      <w:pPr>
        <w:jc w:val="both"/>
        <w:rPr>
          <w:rFonts w:hAnsi="Times New Roman" w:ascii="Times New Roman"/>
        </w:rPr>
      </w:pPr>
      <w:r>
        <w:rPr>
          <w:rFonts w:hAnsi="Times New Roman" w:ascii="Times New Roman"/>
        </w:rPr>
        <w:tab/>
        <w:t>Sud je prihvatio prijedlog zastupnika dužnika po zakonu i odgodio ročište.</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 xml:space="preserve">Do završetka prethodnog postupka kod dužnika je utvrđeno postojanje stečajnog razloga iz čl.6. Stečajnog zakona, a to je nesposobnost za plaćanje. </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 xml:space="preserve">Naime, prema Očevidniku redoslijeda osnova za plaćanje dužnik na dan </w:t>
      </w:r>
      <w:r w:rsidR="002B55D4">
        <w:rPr>
          <w:rFonts w:hAnsi="Times New Roman" w:ascii="Times New Roman"/>
          <w:lang w:eastAsia="hr-HR"/>
        </w:rPr>
        <w:t>06</w:t>
      </w:r>
      <w:r w:rsidRPr="00693C8F">
        <w:rPr>
          <w:rFonts w:hAnsi="Times New Roman" w:ascii="Times New Roman"/>
          <w:lang w:eastAsia="hr-HR"/>
        </w:rPr>
        <w:t xml:space="preserve">. </w:t>
      </w:r>
      <w:r w:rsidR="002B55D4">
        <w:rPr>
          <w:rFonts w:hAnsi="Times New Roman" w:ascii="Times New Roman"/>
          <w:lang w:eastAsia="hr-HR"/>
        </w:rPr>
        <w:t>lipnja</w:t>
      </w:r>
      <w:r w:rsidRPr="00693C8F">
        <w:rPr>
          <w:rFonts w:hAnsi="Times New Roman" w:ascii="Times New Roman"/>
          <w:lang w:eastAsia="hr-HR"/>
        </w:rPr>
        <w:t xml:space="preserve"> 2018. godine ima evidentirane neizvršene osnove za plaćanje </w:t>
      </w:r>
      <w:r w:rsidR="002B55D4">
        <w:rPr>
          <w:rFonts w:hAnsi="Times New Roman" w:ascii="Times New Roman"/>
          <w:lang w:eastAsia="hr-HR"/>
        </w:rPr>
        <w:t xml:space="preserve">u razdoblju dužem od 60 dana </w:t>
      </w:r>
      <w:r w:rsidRPr="00693C8F">
        <w:rPr>
          <w:rFonts w:hAnsi="Times New Roman" w:ascii="Times New Roman"/>
          <w:lang w:eastAsia="hr-HR"/>
        </w:rPr>
        <w:t xml:space="preserve">u ukupnom iznosu </w:t>
      </w:r>
      <w:r w:rsidR="002B55D4">
        <w:rPr>
          <w:rFonts w:hAnsi="Times New Roman" w:ascii="Times New Roman"/>
          <w:lang w:eastAsia="hr-HR"/>
        </w:rPr>
        <w:t>274.807,04</w:t>
      </w:r>
      <w:r w:rsidRPr="00693C8F">
        <w:rPr>
          <w:rFonts w:hAnsi="Times New Roman" w:ascii="Times New Roman"/>
          <w:lang w:eastAsia="hr-HR"/>
        </w:rPr>
        <w:t xml:space="preserve"> kn. </w:t>
      </w:r>
    </w:p>
    <w:p w:rsidRDefault="00706746" w:rsidP="00403B68" w:rsidR="00706746">
      <w:pPr>
        <w:jc w:val="both"/>
        <w:rPr>
          <w:rFonts w:hAnsi="Times New Roman" w:ascii="Times New Roman"/>
        </w:rPr>
      </w:pPr>
      <w:r>
        <w:rPr>
          <w:rFonts w:hAnsi="Times New Roman" w:ascii="Times New Roman"/>
          <w:lang w:eastAsia="hr-HR"/>
        </w:rPr>
        <w:tab/>
      </w:r>
      <w:r>
        <w:rPr>
          <w:rFonts w:hAnsi="Times New Roman" w:ascii="Times New Roman"/>
        </w:rPr>
        <w:t xml:space="preserve">Obzirom da je u prethodnom postupku utvrđeno postojanje stečajnog razloga – nesposobnost za plaćanje i činjenica nedostatnosti dužnikove imovine za namirenje troškova stečajnog postupka, sud je pozvao osobe koje imaju pravni interes za provedbu stečajnog postupka na uplatu predujma za namirenje troškova prethodnog i otvorenog stečajnog postupka u iznosu 30.000,00 kn. </w:t>
      </w:r>
    </w:p>
    <w:p w:rsidRDefault="00706746" w:rsidP="00693C8F" w:rsidR="00706746">
      <w:pPr>
        <w:jc w:val="both"/>
        <w:rPr>
          <w:rFonts w:hAnsi="Times New Roman" w:ascii="Times New Roman"/>
          <w:lang w:eastAsia="hr-HR"/>
        </w:rPr>
      </w:pPr>
      <w:r>
        <w:rPr>
          <w:rFonts w:hAnsi="Times New Roman" w:ascii="Times New Roman"/>
          <w:lang w:eastAsia="hr-HR"/>
        </w:rPr>
        <w:tab/>
      </w:r>
      <w:r w:rsidR="00693C8F" w:rsidRPr="00693C8F">
        <w:rPr>
          <w:rFonts w:hAnsi="Times New Roman" w:ascii="Times New Roman"/>
          <w:lang w:eastAsia="hr-HR"/>
        </w:rPr>
        <w:t xml:space="preserve">Strukturu predvidivih troškova </w:t>
      </w:r>
      <w:r w:rsidR="002B55D4">
        <w:rPr>
          <w:rFonts w:hAnsi="Times New Roman" w:ascii="Times New Roman"/>
          <w:lang w:eastAsia="hr-HR"/>
        </w:rPr>
        <w:t xml:space="preserve">za namirenje </w:t>
      </w:r>
      <w:r>
        <w:rPr>
          <w:rFonts w:hAnsi="Times New Roman" w:ascii="Times New Roman"/>
          <w:lang w:eastAsia="hr-HR"/>
        </w:rPr>
        <w:t xml:space="preserve">troškova </w:t>
      </w:r>
      <w:r w:rsidR="002B55D4">
        <w:rPr>
          <w:rFonts w:hAnsi="Times New Roman" w:ascii="Times New Roman"/>
          <w:lang w:eastAsia="hr-HR"/>
        </w:rPr>
        <w:t>prethodnog i otvorenog stečajnog postupka čine</w:t>
      </w:r>
      <w:r w:rsidR="00693C8F" w:rsidRPr="00693C8F">
        <w:rPr>
          <w:rFonts w:hAnsi="Times New Roman" w:ascii="Times New Roman"/>
          <w:lang w:eastAsia="hr-HR"/>
        </w:rPr>
        <w:t xml:space="preserve">: nagrada privremenom stečajnom upravitelju u </w:t>
      </w:r>
      <w:r w:rsidR="002B55D4">
        <w:rPr>
          <w:rFonts w:hAnsi="Times New Roman" w:ascii="Times New Roman"/>
          <w:lang w:eastAsia="hr-HR"/>
        </w:rPr>
        <w:t xml:space="preserve">bruto </w:t>
      </w:r>
      <w:r w:rsidR="00693C8F" w:rsidRPr="00693C8F">
        <w:rPr>
          <w:rFonts w:hAnsi="Times New Roman" w:ascii="Times New Roman"/>
          <w:lang w:eastAsia="hr-HR"/>
        </w:rPr>
        <w:t xml:space="preserve">iznosu </w:t>
      </w:r>
      <w:r w:rsidR="002B55D4">
        <w:rPr>
          <w:rFonts w:hAnsi="Times New Roman" w:ascii="Times New Roman"/>
          <w:lang w:eastAsia="hr-HR"/>
        </w:rPr>
        <w:t>6</w:t>
      </w:r>
      <w:r w:rsidR="00693C8F" w:rsidRPr="00693C8F">
        <w:rPr>
          <w:rFonts w:hAnsi="Times New Roman" w:ascii="Times New Roman"/>
          <w:lang w:eastAsia="hr-HR"/>
        </w:rPr>
        <w:t xml:space="preserve">.000,00 kn, </w:t>
      </w:r>
      <w:r w:rsidR="002B55D4">
        <w:rPr>
          <w:rFonts w:hAnsi="Times New Roman" w:ascii="Times New Roman"/>
          <w:lang w:eastAsia="hr-HR"/>
        </w:rPr>
        <w:t xml:space="preserve">nagrada stečajnom upravitelju u bruto iznosu </w:t>
      </w:r>
      <w:r>
        <w:rPr>
          <w:rFonts w:hAnsi="Times New Roman" w:ascii="Times New Roman"/>
          <w:lang w:eastAsia="hr-HR"/>
        </w:rPr>
        <w:t>15</w:t>
      </w:r>
      <w:r w:rsidR="002B55D4">
        <w:rPr>
          <w:rFonts w:hAnsi="Times New Roman" w:ascii="Times New Roman"/>
          <w:lang w:eastAsia="hr-HR"/>
        </w:rPr>
        <w:t xml:space="preserve">.000,00 kn, </w:t>
      </w:r>
      <w:r>
        <w:rPr>
          <w:rFonts w:hAnsi="Times New Roman" w:ascii="Times New Roman"/>
          <w:lang w:eastAsia="hr-HR"/>
        </w:rPr>
        <w:t xml:space="preserve">knjigovodstvene usluge u iznosu od 5.000,00 kn, naknada troškova stečajnom upravitelju u iznosu 3.000,00 kn, bankovne usluge, izrada pečata u iznosu 1.000,00 kn,  </w:t>
      </w:r>
    </w:p>
    <w:p w:rsidRDefault="00693C8F" w:rsidP="00693C8F" w:rsidR="00693C8F">
      <w:pPr>
        <w:jc w:val="both"/>
        <w:rPr>
          <w:rFonts w:hAnsi="Times New Roman" w:ascii="Times New Roman"/>
          <w:lang w:eastAsia="hr-HR"/>
        </w:rPr>
      </w:pPr>
      <w:r w:rsidRPr="00693C8F">
        <w:rPr>
          <w:rFonts w:hAnsi="Times New Roman" w:ascii="Times New Roman"/>
          <w:lang w:eastAsia="hr-HR"/>
        </w:rPr>
        <w:tab/>
        <w:t xml:space="preserve">Prema odredbi čl. 5. st.1. i 2. SZ-a, stečajni postupak može se otvoriti ako sud utvrdi postojanje stečajnog razloga, a to su prema stavku 2. istog članka nesposobnost za plaćanje i prezaduženost.   </w:t>
      </w:r>
    </w:p>
    <w:p w:rsidRDefault="00706746" w:rsidP="00693C8F" w:rsidR="00706746" w:rsidRPr="00693C8F">
      <w:pPr>
        <w:jc w:val="both"/>
        <w:rPr>
          <w:rFonts w:hAnsi="Times New Roman" w:ascii="Times New Roman"/>
          <w:lang w:eastAsia="hr-HR"/>
        </w:rPr>
      </w:pP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lastRenderedPageBreak/>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Slijedom navedenog, temeljem čl.132. st.1. SZ-a, valjalo je pozvati sve osobe koje imaju pravni interes za provedbom stečajnog postupka da predujme navedeni iznos.</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Na posljedice nepostupanja po točki I. izreke rješenja temeljem čl.132. st.2. SZ-a upozoreno je u t. II. izreke ovog rješenja.</w:t>
      </w:r>
      <w:r w:rsidRPr="00693C8F">
        <w:rPr>
          <w:rFonts w:hAnsi="Times New Roman" w:ascii="Times New Roman"/>
          <w:lang w:eastAsia="hr-HR"/>
        </w:rPr>
        <w:tab/>
      </w:r>
    </w:p>
    <w:p w:rsidRDefault="00693C8F" w:rsidP="00693C8F" w:rsidR="00693C8F" w:rsidRPr="00693C8F">
      <w:pPr>
        <w:rPr>
          <w:rFonts w:hAnsi="Times New Roman" w:ascii="Times New Roman"/>
          <w:lang w:eastAsia="hr-HR"/>
        </w:rPr>
      </w:pPr>
    </w:p>
    <w:p w:rsidRDefault="00693C8F" w:rsidP="00693C8F" w:rsidR="00693C8F" w:rsidRPr="00693C8F">
      <w:pPr>
        <w:jc w:val="center"/>
        <w:rPr>
          <w:rFonts w:hAnsi="Times New Roman" w:ascii="Times New Roman"/>
          <w:lang w:eastAsia="hr-HR"/>
        </w:rPr>
      </w:pPr>
      <w:r w:rsidRPr="00693C8F">
        <w:rPr>
          <w:rFonts w:hAnsi="Times New Roman" w:ascii="Times New Roman"/>
          <w:lang w:eastAsia="hr-HR"/>
        </w:rPr>
        <w:t xml:space="preserve">U Rijeci, </w:t>
      </w:r>
      <w:r w:rsidR="00706746">
        <w:rPr>
          <w:rFonts w:hAnsi="Times New Roman" w:ascii="Times New Roman"/>
          <w:lang w:eastAsia="hr-HR"/>
        </w:rPr>
        <w:t xml:space="preserve">06. lipnja </w:t>
      </w:r>
      <w:r w:rsidRPr="00693C8F">
        <w:rPr>
          <w:rFonts w:hAnsi="Times New Roman" w:ascii="Times New Roman"/>
          <w:lang w:eastAsia="hr-HR"/>
        </w:rPr>
        <w:t>2018. godine</w:t>
      </w:r>
    </w:p>
    <w:p w:rsidRDefault="00693C8F" w:rsidP="00693C8F" w:rsidR="00693C8F" w:rsidRPr="00693C8F">
      <w:pPr>
        <w:rPr>
          <w:rFonts w:hAnsi="Times New Roman" w:ascii="Times New Roman"/>
          <w:lang w:eastAsia="hr-HR"/>
        </w:rPr>
      </w:pPr>
      <w:r w:rsidRPr="00693C8F">
        <w:rPr>
          <w:rFonts w:hAnsi="Times New Roman" w:ascii="Times New Roman"/>
          <w:lang w:eastAsia="hr-HR"/>
        </w:rPr>
        <w:t xml:space="preserve"> </w:t>
      </w:r>
    </w:p>
    <w:p w:rsidRDefault="00693C8F" w:rsidP="00693C8F" w:rsidR="00693C8F" w:rsidRPr="00693C8F">
      <w:pPr>
        <w:jc w:val="right"/>
        <w:rPr>
          <w:rFonts w:hAnsi="Times New Roman" w:ascii="Times New Roman"/>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Sudac</w:t>
      </w:r>
    </w:p>
    <w:p w:rsidRDefault="00693C8F" w:rsidP="00CB75D9" w:rsidR="00693C8F" w:rsidRPr="00693C8F">
      <w:pPr>
        <w:jc w:val="right"/>
        <w:rPr>
          <w:rFonts w:hAnsi="Times New Roman" w:ascii="Times New Roman"/>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 xml:space="preserve">Daniela Korlević  </w:t>
      </w:r>
      <w:r w:rsidR="00CB75D9">
        <w:rPr>
          <w:rFonts w:hAnsi="Times New Roman" w:ascii="Times New Roman"/>
          <w:lang w:eastAsia="hr-HR"/>
        </w:rPr>
        <w:t xml:space="preserve"> </w:t>
      </w:r>
    </w:p>
    <w:p w:rsidRDefault="00693C8F" w:rsidP="00693C8F" w:rsidR="00693C8F" w:rsidRPr="00693C8F">
      <w:pPr>
        <w:jc w:val="right"/>
        <w:rPr>
          <w:rFonts w:hAnsi="Times New Roman" w:ascii="Times New Roman"/>
          <w:lang w:eastAsia="hr-HR"/>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8D60CB">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C704D8">
      <w:rPr>
        <w:rFonts w:hAnsi="Times New Roman" w:ascii="Times New Roman"/>
      </w:rPr>
      <w:t>143/18-12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404"/>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30E5"/>
    <w:rsid w:val="000C7A79"/>
    <w:rsid w:val="000D478D"/>
    <w:rsid w:val="000D76AD"/>
    <w:rsid w:val="000E25EC"/>
    <w:rsid w:val="000E435E"/>
    <w:rsid w:val="000E634C"/>
    <w:rsid w:val="000F0165"/>
    <w:rsid w:val="000F164D"/>
    <w:rsid w:val="000F4531"/>
    <w:rsid w:val="00103EB3"/>
    <w:rsid w:val="00105CD0"/>
    <w:rsid w:val="00106B9C"/>
    <w:rsid w:val="00115D3D"/>
    <w:rsid w:val="0012310F"/>
    <w:rsid w:val="0012334E"/>
    <w:rsid w:val="00127008"/>
    <w:rsid w:val="00130B40"/>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21"/>
    <w:rsid w:val="002905D3"/>
    <w:rsid w:val="0029312D"/>
    <w:rsid w:val="00296014"/>
    <w:rsid w:val="002963ED"/>
    <w:rsid w:val="002A3A70"/>
    <w:rsid w:val="002A6200"/>
    <w:rsid w:val="002A7125"/>
    <w:rsid w:val="002B3FB0"/>
    <w:rsid w:val="002B55D4"/>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3D35"/>
    <w:rsid w:val="003D4368"/>
    <w:rsid w:val="003E1625"/>
    <w:rsid w:val="003E6962"/>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EFB"/>
    <w:rsid w:val="0052020D"/>
    <w:rsid w:val="00525463"/>
    <w:rsid w:val="005307CC"/>
    <w:rsid w:val="005315F2"/>
    <w:rsid w:val="00531FDB"/>
    <w:rsid w:val="005373EF"/>
    <w:rsid w:val="00544270"/>
    <w:rsid w:val="00546E6F"/>
    <w:rsid w:val="00550939"/>
    <w:rsid w:val="005624F3"/>
    <w:rsid w:val="0056280E"/>
    <w:rsid w:val="00567B03"/>
    <w:rsid w:val="005705D3"/>
    <w:rsid w:val="00571689"/>
    <w:rsid w:val="0057395F"/>
    <w:rsid w:val="0057466D"/>
    <w:rsid w:val="00575753"/>
    <w:rsid w:val="00575BC3"/>
    <w:rsid w:val="00585A3A"/>
    <w:rsid w:val="005862BF"/>
    <w:rsid w:val="00595D25"/>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3C8F"/>
    <w:rsid w:val="00695032"/>
    <w:rsid w:val="006A5877"/>
    <w:rsid w:val="006A59BD"/>
    <w:rsid w:val="006A7825"/>
    <w:rsid w:val="006C4F9B"/>
    <w:rsid w:val="006C7B1E"/>
    <w:rsid w:val="006D4DF9"/>
    <w:rsid w:val="006D7426"/>
    <w:rsid w:val="006E1900"/>
    <w:rsid w:val="006E3F95"/>
    <w:rsid w:val="006F0D62"/>
    <w:rsid w:val="006F6339"/>
    <w:rsid w:val="007007FF"/>
    <w:rsid w:val="00706746"/>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A6305"/>
    <w:rsid w:val="007B0FDC"/>
    <w:rsid w:val="007B4733"/>
    <w:rsid w:val="007C063F"/>
    <w:rsid w:val="007D0035"/>
    <w:rsid w:val="007D4BF6"/>
    <w:rsid w:val="007D635A"/>
    <w:rsid w:val="007D764A"/>
    <w:rsid w:val="007E0C1B"/>
    <w:rsid w:val="007E1313"/>
    <w:rsid w:val="007E5AB9"/>
    <w:rsid w:val="007F4F8B"/>
    <w:rsid w:val="007F57A8"/>
    <w:rsid w:val="00813876"/>
    <w:rsid w:val="008209E5"/>
    <w:rsid w:val="00824CDD"/>
    <w:rsid w:val="00825790"/>
    <w:rsid w:val="00825C11"/>
    <w:rsid w:val="008272FA"/>
    <w:rsid w:val="0082733C"/>
    <w:rsid w:val="00834D13"/>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D60CB"/>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264D"/>
    <w:rsid w:val="00A50178"/>
    <w:rsid w:val="00A502AE"/>
    <w:rsid w:val="00A506C6"/>
    <w:rsid w:val="00A513D4"/>
    <w:rsid w:val="00A523DB"/>
    <w:rsid w:val="00A55519"/>
    <w:rsid w:val="00A564DA"/>
    <w:rsid w:val="00A56755"/>
    <w:rsid w:val="00A60B3D"/>
    <w:rsid w:val="00A62B54"/>
    <w:rsid w:val="00A6348A"/>
    <w:rsid w:val="00A6405B"/>
    <w:rsid w:val="00A71713"/>
    <w:rsid w:val="00A73A70"/>
    <w:rsid w:val="00A743E8"/>
    <w:rsid w:val="00A95371"/>
    <w:rsid w:val="00AA43EB"/>
    <w:rsid w:val="00AA71D8"/>
    <w:rsid w:val="00AB42B1"/>
    <w:rsid w:val="00AC3281"/>
    <w:rsid w:val="00AC5A01"/>
    <w:rsid w:val="00AC6A2D"/>
    <w:rsid w:val="00AD3611"/>
    <w:rsid w:val="00AD37E7"/>
    <w:rsid w:val="00AE0E75"/>
    <w:rsid w:val="00AE58A2"/>
    <w:rsid w:val="00AE7D37"/>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70A87"/>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532A"/>
    <w:rsid w:val="00C36650"/>
    <w:rsid w:val="00C5009A"/>
    <w:rsid w:val="00C53CC1"/>
    <w:rsid w:val="00C574F8"/>
    <w:rsid w:val="00C6635A"/>
    <w:rsid w:val="00C704D8"/>
    <w:rsid w:val="00C743AB"/>
    <w:rsid w:val="00C77365"/>
    <w:rsid w:val="00C837E1"/>
    <w:rsid w:val="00C84246"/>
    <w:rsid w:val="00C91BE9"/>
    <w:rsid w:val="00C92CF1"/>
    <w:rsid w:val="00C936C6"/>
    <w:rsid w:val="00C95D7D"/>
    <w:rsid w:val="00C95E36"/>
    <w:rsid w:val="00CA4873"/>
    <w:rsid w:val="00CA756A"/>
    <w:rsid w:val="00CB38BD"/>
    <w:rsid w:val="00CB6663"/>
    <w:rsid w:val="00CB75D9"/>
    <w:rsid w:val="00CC2D6F"/>
    <w:rsid w:val="00CC6C3F"/>
    <w:rsid w:val="00CC7AF9"/>
    <w:rsid w:val="00CE191A"/>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95A70"/>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13893"/>
    <w:rsid w:val="00F20404"/>
    <w:rsid w:val="00F46899"/>
    <w:rsid w:val="00F53886"/>
    <w:rsid w:val="00F615A3"/>
    <w:rsid w:val="00F61836"/>
    <w:rsid w:val="00F63C76"/>
    <w:rsid w:val="00F642A6"/>
    <w:rsid w:val="00F65C4A"/>
    <w:rsid w:val="00F70484"/>
    <w:rsid w:val="00F731C0"/>
    <w:rsid w:val="00F75C79"/>
    <w:rsid w:val="00F8372D"/>
    <w:rsid w:val="00F93E9F"/>
    <w:rsid w:val="00FA688C"/>
    <w:rsid w:val="00FC055E"/>
    <w:rsid w:val="00FC3C4F"/>
    <w:rsid w:val="00FD57A2"/>
    <w:rsid w:val="00FD5F3D"/>
    <w:rsid w:val="00FD6E24"/>
    <w:rsid w:val="00FE1F3A"/>
    <w:rsid w:val="00FE33BD"/>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8D60CB"/>
    <w:rPr>
      <w:color w:val="808080"/>
      <w:bdr w:space="0" w:sz="0" w:color="auto" w:val="none"/>
      <w:shd w:fill="auto" w:color="auto" w:val="clear"/>
    </w:rPr>
  </w:style>
  <w:style w:customStyle="true" w:styleId="eSPISCCParagraphDefaultFont" w:type="character">
    <w:name w:val="eSPIS_CC_Paragraph Default Font"/>
    <w:basedOn w:val="Zadanifontodlomka"/>
    <w:rsid w:val="008D60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60C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D60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60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8D60CB"/>
    <w:rPr>
      <w:color w:val="808080"/>
      <w:bdr w:color="auto" w:space="0" w:sz="0" w:val="none"/>
      <w:shd w:color="auto" w:fill="auto" w:val="clear"/>
    </w:rPr>
  </w:style>
  <w:style w:customStyle="1" w:styleId="eSPISCCParagraphDefaultFont" w:type="character">
    <w:name w:val="eSPIS_CC_Paragraph Default Font"/>
    <w:basedOn w:val="Zadanifontodlomka"/>
    <w:rsid w:val="008D60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60C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D60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60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St-143/2018</izvorni_sadrzaj>
    <derivirana_varijabla naziv="DomainObject.Predmet.OznakaBroj_1">St-143/2018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 - LOŠINJ UGOSTITELJSTVO j.d.o.o.</izvorni_sadrzaj>
    <derivirana_varijabla naziv="DomainObject.Predmet.ProtustrankaFormated_1">  RIBA - LOŠINJ UGOSTITELJSTVO j.d.o.o.</derivirana_varijabla>
  </DomainObject.Predmet.ProtustrankaFormated>
  <DomainObject.Predmet.ProtustrankaFormatedOIB>
    <izvorni_sadrzaj>  RIBA - LOŠINJ UGOSTITELJSTVO j.d.o.o., OIB 91560629902</izvorni_sadrzaj>
    <derivirana_varijabla naziv="DomainObject.Predmet.ProtustrankaFormatedOIB_1">  RIBA - LOŠINJ UGOSTITELJSTVO j.d.o.o., OIB 91560629902</derivirana_varijabla>
  </DomainObject.Predmet.ProtustrankaFormatedOIB>
  <DomainObject.Predmet.ProtustrankaFormatedWithAdress>
    <izvorni_sadrzaj> RIBA - LOŠINJ UGOSTITELJSTVO j.d.o.o., Kaciol 3, 51550 Veli Lošinj</izvorni_sadrzaj>
    <derivirana_varijabla naziv="DomainObject.Predmet.ProtustrankaFormatedWithAdress_1"> RIBA - LOŠINJ UGOSTITELJSTVO j.d.o.o., Kaciol 3, 51550 Veli Lošinj</derivirana_varijabla>
  </DomainObject.Predmet.ProtustrankaFormatedWithAdress>
  <DomainObject.Predmet.ProtustrankaFormatedWithAdressOIB>
    <izvorni_sadrzaj> RIBA - LOŠINJ UGOSTITELJSTVO j.d.o.o., OIB 91560629902, Kaciol 3, 51550 Veli Lošinj</izvorni_sadrzaj>
    <derivirana_varijabla naziv="DomainObject.Predmet.ProtustrankaFormatedWithAdressOIB_1"> RIBA - LOŠINJ UGOSTITELJSTVO j.d.o.o., OIB 91560629902, Kaciol 3, 51550 Veli Lošinj</derivirana_varijabla>
  </DomainObject.Predmet.ProtustrankaFormatedWithAdressOIB>
  <DomainObject.Predmet.ProtustrankaWithAdress>
    <izvorni_sadrzaj>RIBA - LOŠINJ UGOSTITELJSTVO j.d.o.o. Kaciol 3, 51550 Veli Lošinj</izvorni_sadrzaj>
    <derivirana_varijabla naziv="DomainObject.Predmet.ProtustrankaWithAdress_1">RIBA - LOŠINJ UGOSTITELJSTVO j.d.o.o. Kaciol 3, 51550 Veli Lošinj</derivirana_varijabla>
  </DomainObject.Predmet.ProtustrankaWithAdress>
  <DomainObject.Predmet.ProtustrankaWithAdressOIB>
    <izvorni_sadrzaj>RIBA - LOŠINJ UGOSTITELJSTVO j.d.o.o., OIB 91560629902, Kaciol 3, 51550 Veli Lošinj</izvorni_sadrzaj>
    <derivirana_varijabla naziv="DomainObject.Predmet.ProtustrankaWithAdressOIB_1">RIBA - LOŠINJ UGOSTITELJSTVO j.d.o.o., OIB 91560629902, Kaciol 3, 51550 Veli Lošinj</derivirana_varijabla>
  </DomainObject.Predmet.ProtustrankaWithAdressOIB>
  <DomainObject.Predmet.ProtustrankaNazivFormated>
    <izvorni_sadrzaj>RIBA - LOŠINJ UGOSTITELJSTVO j.d.o.o.</izvorni_sadrzaj>
    <derivirana_varijabla naziv="DomainObject.Predmet.ProtustrankaNazivFormated_1">RIBA - LOŠINJ UGOSTITELJSTVO j.d.o.o.</derivirana_varijabla>
  </DomainObject.Predmet.ProtustrankaNazivFormated>
  <DomainObject.Predmet.ProtustrankaNazivFormatedOIB>
    <izvorni_sadrzaj>RIBA - LOŠINJ UGOSTITELJSTVO j.d.o.o., OIB 91560629902</izvorni_sadrzaj>
    <derivirana_varijabla naziv="DomainObject.Predmet.ProtustrankaNazivFormatedOIB_1">RIBA - LOŠINJ UGOSTITELJSTVO j.d.o.o., OIB 91560629902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RIBA - LOŠINJ UGOSTITELJSTVO j.d.o.o.</item>
    </izvorni_sadrzaj>
    <derivirana_varijabla naziv="DomainObject.Predmet.ProtuStrankaListFormated_1">
      <item>RIBA - LOŠINJ UGOSTITELJSTVO j.d.o.o.</item>
    </derivirana_varijabla>
  </DomainObject.Predmet.ProtuStrankaListFormated>
  <DomainObject.Predmet.ProtuStrankaListFormatedOIB>
    <izvorni_sadrzaj>
      <item>RIBA - LOŠINJ UGOSTITELJSTVO j.d.o.o., OIB 91560629902</item>
    </izvorni_sadrzaj>
    <derivirana_varijabla naziv="DomainObject.Predmet.ProtuStrankaListFormatedOIB_1">
      <item>RIBA - LOŠINJ UGOSTITELJSTVO j.d.o.o., OIB 91560629902</item>
    </derivirana_varijabla>
  </DomainObject.Predmet.ProtuStrankaListFormatedOIB>
  <DomainObject.Predmet.ProtuStrankaListFormatedWithAdress>
    <izvorni_sadrzaj>
      <item>RIBA - LOŠINJ UGOSTITELJSTVO j.d.o.o., Kaciol 3, 51550 Veli Lošinj</item>
    </izvorni_sadrzaj>
    <derivirana_varijabla naziv="DomainObject.Predmet.ProtuStrankaListFormatedWithAdress_1">
      <item>RIBA - LOŠINJ UGOSTITELJSTVO j.d.o.o., Kaciol 3, 51550 Veli Lošinj</item>
    </derivirana_varijabla>
  </DomainObject.Predmet.ProtuStrankaListFormatedWithAdress>
  <DomainObject.Predmet.ProtuStrankaListFormatedWithAdressOIB>
    <izvorni_sadrzaj>
      <item>RIBA - LOŠINJ UGOSTITELJSTVO j.d.o.o., OIB 91560629902, Kaciol 3, 51550 Veli Lošinj</item>
    </izvorni_sadrzaj>
    <derivirana_varijabla naziv="DomainObject.Predmet.ProtuStrankaListFormatedWithAdressOIB_1">
      <item>RIBA - LOŠINJ UGOSTITELJSTVO j.d.o.o., OIB 91560629902, Kaciol 3, 51550 Veli Lošinj</item>
    </derivirana_varijabla>
  </DomainObject.Predmet.ProtuStrankaListFormatedWithAdressOIB>
  <DomainObject.Predmet.ProtuStrankaListNazivFormated>
    <izvorni_sadrzaj>
      <item>RIBA - LOŠINJ UGOSTITELJSTVO j.d.o.o.</item>
    </izvorni_sadrzaj>
    <derivirana_varijabla naziv="DomainObject.Predmet.ProtuStrankaListNazivFormated_1">
      <item>RIBA - LOŠINJ UGOSTITELJSTVO j.d.o.o.</item>
    </derivirana_varijabla>
  </DomainObject.Predmet.ProtuStrankaListNazivFormated>
  <DomainObject.Predmet.ProtuStrankaListNazivFormatedOIB>
    <izvorni_sadrzaj>
      <item>RIBA - LOŠINJ UGOSTITELJSTVO j.d.o.o., OIB 91560629902</item>
    </izvorni_sadrzaj>
    <derivirana_varijabla naziv="DomainObject.Predmet.ProtuStrankaListNazivFormatedOIB_1">
      <item>RIBA - LOŠINJ UGOSTITELJSTVO j.d.o.o., OIB 91560629902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RIBA - LOŠINJ UGOSTITELJSTVO j.d.o.o.</izvorni_sadrzaj>
    <derivirana_varijabla naziv="DomainObject.Predmet.ProtustrankaIDrugi_1">RIBA - LOŠINJ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RIBA - LOŠINJ UGOSTITELJSTVO j.d.o.o., OIB 91560629902, Kaciol 3, 51550 Veli Lošinj</izvorni_sadrzaj>
    <derivirana_varijabla naziv="DomainObject.Predmet.ProtustrankaIDrugiAdressOIB_1">RIBA - LOŠINJ UGOSTITELJSTVO j.d.o.o., OIB 91560629902, Kaciol 3, 51550 Veli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RIBA - LOŠINJ UGOSTITELJSTVO j.d.o.o.</item>
    </izvorni_sadrzaj>
    <derivirana_varijabla naziv="DomainObject.Predmet.SudioniciListNaziv_1">
      <item>FINA  Rijeka</item>
      <item>RIBA - LOŠINJ UGOSTITELJSTVO j.d.o.o.</item>
    </derivirana_varijabla>
  </DomainObject.Predmet.SudioniciListNaziv>
  <DomainObject.Predmet.SudioniciListAdressOIB>
    <izvorni_sadrzaj>
      <item>FINA  Rijeka, OIB 85821130368, Frana Kurelca 8,51000 Rijeka</item>
      <item>RIBA - LOŠINJ UGOSTITELJSTVO j.d.o.o., OIB 91560629902, Kaciol 3,51550 Veli Lošinj</item>
    </izvorni_sadrzaj>
    <derivirana_varijabla naziv="DomainObject.Predmet.SudioniciListAdressOIB_1">
      <item>FINA  Rijeka, OIB 85821130368, Frana Kurelca 8,51000 Rijeka</item>
      <item>RIBA - LOŠINJ UGOSTITELJSTVO j.d.o.o., OIB 91560629902, Kaciol 3,51550 Veli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91560629902</item>
    </izvorni_sadrzaj>
    <derivirana_varijabla naziv="DomainObject.Predmet.SudioniciListNazivOIB_1">
      <item>, OIB 85821130368</item>
      <item>, OIB 91560629902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FFE1B8-94E8-417B-91CA-1657C76D25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983</properties:Words>
  <properties:Characters>5578</properties:Characters>
  <properties:Lines>110</properties:Lines>
  <properties:Paragraphs>34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2018-06-06T08:51:00Z</dcterms:created>
  <dc:creator>dcmelik</dc:creator>
  <cp:lastModifiedBy>Jasna Radulović</cp:lastModifiedBy>
  <cp:lastPrinted>2018-06-06T09:11:00Z</cp:lastPrinted>
  <dcterms:modified xmlns:xsi="http://www.w3.org/2001/XMLSchema-instance" xsi:type="dcterms:W3CDTF">2018-06-06T09:14:00Z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(143-18  poziv vjerovnicima.docx)</vt:lpwstr>
  </prop:property>
  <prop:property name="CC_coloring" pid="4" fmtid="{D5CDD505-2E9C-101B-9397-08002B2CF9AE}">
    <vt:bool>false</vt:bool>
  </prop:property>
  <prop:property name="BrojStranica" pid="5" fmtid="{D5CDD505-2E9C-101B-9397-08002B2CF9AE}">
    <vt:i4>3</vt:i4>
  </prop:property>
</prop:Properties>
</file>