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f545" w14:paraId="a6ef54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316B" w:rsidP="002C316B" w:rsidR="002C316B" w:rsidRPr="002C316B">
      <w:pPr>
        <w:spacing w:after="0"/>
        <w:jc w:val="right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9 St-64/2016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REPUBLIKA HRVATSKA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TRGOVAČKI SUD U ZADRU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STALNA SLUŽBA U ŠIBENIKU  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jc w:val="center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R E P U B L I K A    H R V A T S K A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jc w:val="center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R J E Š E N J E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Trgovački sud u Zadru, Stalna služba u Šibeniku, OIB: 39670464653,  po stečajnom sucu Tereziji Goreta, u skraćenom stečajnom postupku nad dužnikom VAPORA d.o.o. za usluge,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 </w:t>
      </w:r>
      <w:proofErr w:type="spellStart"/>
      <w:r w:rsidRPr="002C316B">
        <w:rPr>
          <w:rFonts w:cs="Times New Roman" w:eastAsia="Times New Roman"/>
          <w:lang w:eastAsia="hr-HR"/>
        </w:rPr>
        <w:t>bb</w:t>
      </w:r>
      <w:proofErr w:type="spellEnd"/>
      <w:r w:rsidRPr="002C316B">
        <w:rPr>
          <w:rFonts w:cs="Times New Roman" w:eastAsia="Times New Roman"/>
          <w:lang w:eastAsia="hr-HR"/>
        </w:rPr>
        <w:t xml:space="preserve">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Luka, OIB: 06830485040, povodom zahtjeva Financijske agencije - Regionalni centar Split, Podružnica Šibenik, dana 24. Siječnja 2017. godine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jc w:val="center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r i j e š i o  j e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b/>
          <w:lang w:eastAsia="hr-HR"/>
        </w:rPr>
        <w:t>1. OTVARA SE</w:t>
      </w:r>
      <w:r w:rsidRPr="002C316B">
        <w:rPr>
          <w:rFonts w:cs="Times New Roman" w:eastAsia="Times New Roman"/>
          <w:lang w:eastAsia="hr-HR"/>
        </w:rPr>
        <w:t xml:space="preserve">  skraćeni stečajni postupak nad dužnikom VAPORA d.o.o. za usluge,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 </w:t>
      </w:r>
      <w:proofErr w:type="spellStart"/>
      <w:r w:rsidRPr="002C316B">
        <w:rPr>
          <w:rFonts w:cs="Times New Roman" w:eastAsia="Times New Roman"/>
          <w:lang w:eastAsia="hr-HR"/>
        </w:rPr>
        <w:t>bb</w:t>
      </w:r>
      <w:proofErr w:type="spellEnd"/>
      <w:r w:rsidRPr="002C316B">
        <w:rPr>
          <w:rFonts w:cs="Times New Roman" w:eastAsia="Times New Roman"/>
          <w:lang w:eastAsia="hr-HR"/>
        </w:rPr>
        <w:t xml:space="preserve">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Luka, OIB: 06830485040, sa danom 24. siječnja 2017. godine, kada je ovo rješenje istaknuto na e-oglasnoj ploči Trgovačkog suda Zadru, Stalne službe u Šibeniku.</w:t>
      </w:r>
    </w:p>
    <w:p w:rsidRDefault="002C316B" w:rsidP="002C316B" w:rsidR="002C316B" w:rsidRPr="002C3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2. Za stečajnog upravitelja u ovom skraćenom stečajnom postupku imenuje se Domagoj </w:t>
      </w:r>
      <w:proofErr w:type="spellStart"/>
      <w:r w:rsidRPr="002C316B">
        <w:rPr>
          <w:rFonts w:cs="Times New Roman" w:eastAsia="Times New Roman"/>
          <w:lang w:eastAsia="hr-HR"/>
        </w:rPr>
        <w:t>Repač</w:t>
      </w:r>
      <w:proofErr w:type="spellEnd"/>
      <w:r w:rsidRPr="002C316B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2C316B">
        <w:rPr>
          <w:rFonts w:cs="Times New Roman" w:eastAsia="Times New Roman"/>
          <w:lang w:eastAsia="hr-HR"/>
        </w:rPr>
        <w:t>Đorđićeva</w:t>
      </w:r>
      <w:proofErr w:type="spellEnd"/>
      <w:r w:rsidRPr="002C316B">
        <w:rPr>
          <w:rFonts w:cs="Times New Roman" w:eastAsia="Times New Roman"/>
          <w:lang w:eastAsia="hr-HR"/>
        </w:rPr>
        <w:t xml:space="preserve"> 24, OIB 24977406612.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3. </w:t>
      </w:r>
      <w:r w:rsidRPr="002C316B">
        <w:rPr>
          <w:rFonts w:cs="Times New Roman" w:eastAsia="Times New Roman"/>
          <w:b/>
          <w:lang w:eastAsia="hr-HR"/>
        </w:rPr>
        <w:t>ZAKLJUČUJE SE</w:t>
      </w:r>
      <w:r w:rsidRPr="002C316B">
        <w:rPr>
          <w:rFonts w:cs="Times New Roman" w:eastAsia="Times New Roman"/>
          <w:lang w:eastAsia="hr-HR"/>
        </w:rPr>
        <w:t xml:space="preserve"> stečajni postupak nad dužnikom VAPORA d.o.o. za usluge,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 </w:t>
      </w:r>
      <w:proofErr w:type="spellStart"/>
      <w:r w:rsidRPr="002C316B">
        <w:rPr>
          <w:rFonts w:cs="Times New Roman" w:eastAsia="Times New Roman"/>
          <w:lang w:eastAsia="hr-HR"/>
        </w:rPr>
        <w:t>bb</w:t>
      </w:r>
      <w:proofErr w:type="spellEnd"/>
      <w:r w:rsidRPr="002C316B">
        <w:rPr>
          <w:rFonts w:cs="Times New Roman" w:eastAsia="Times New Roman"/>
          <w:lang w:eastAsia="hr-HR"/>
        </w:rPr>
        <w:t xml:space="preserve">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Luka, OIB: 06830485040,  sa danom 24. siječnja 2017. godine.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2C316B" w:rsidP="002C316B" w:rsidR="002C316B" w:rsidRPr="002C3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2C316B" w:rsidP="002C316B" w:rsidR="002C316B" w:rsidRPr="002C316B">
      <w:pPr>
        <w:spacing w:after="0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 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jc w:val="center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Obrazloženje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lastRenderedPageBreak/>
        <w:t xml:space="preserve">Dana 13. siječnja 2016. godine zaprimljen je na ovom sudu zahtjev Financijske agencije - Regionalni centar Split, Podružnica Šibenik, za provedbu skraćenog stečajnog postupka nad dužnikom VAPORA d.o.o. za usluge,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 </w:t>
      </w:r>
      <w:proofErr w:type="spellStart"/>
      <w:r w:rsidRPr="002C316B">
        <w:rPr>
          <w:rFonts w:cs="Times New Roman" w:eastAsia="Times New Roman"/>
          <w:lang w:eastAsia="hr-HR"/>
        </w:rPr>
        <w:t>bb</w:t>
      </w:r>
      <w:proofErr w:type="spellEnd"/>
      <w:r w:rsidRPr="002C316B">
        <w:rPr>
          <w:rFonts w:cs="Times New Roman" w:eastAsia="Times New Roman"/>
          <w:lang w:eastAsia="hr-HR"/>
        </w:rPr>
        <w:t xml:space="preserve">, </w:t>
      </w:r>
      <w:proofErr w:type="spellStart"/>
      <w:r w:rsidRPr="002C316B">
        <w:rPr>
          <w:rFonts w:cs="Times New Roman" w:eastAsia="Times New Roman"/>
          <w:lang w:eastAsia="hr-HR"/>
        </w:rPr>
        <w:t>Prvić</w:t>
      </w:r>
      <w:proofErr w:type="spellEnd"/>
      <w:r w:rsidRPr="002C316B">
        <w:rPr>
          <w:rFonts w:cs="Times New Roman" w:eastAsia="Times New Roman"/>
          <w:lang w:eastAsia="hr-HR"/>
        </w:rPr>
        <w:t xml:space="preserve"> Luka, OIB: 06830485040.</w:t>
      </w:r>
    </w:p>
    <w:p w:rsidRDefault="002C316B" w:rsidP="002C316B" w:rsidR="002C316B" w:rsidRPr="002C3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Oglasom ovog suda pod poslovnim brojem 9 St-64/2016 od dana 15. siječnja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2C316B">
        <w:rPr>
          <w:rFonts w:cs="Times New Roman" w:eastAsia="Times New Roman"/>
          <w:lang w:eastAsia="hr-HR"/>
        </w:rPr>
        <w:t>prokaznog</w:t>
      </w:r>
      <w:proofErr w:type="spellEnd"/>
      <w:r w:rsidRPr="002C316B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2C316B">
        <w:rPr>
          <w:rFonts w:cs="Times New Roman" w:eastAsia="Times New Roman"/>
          <w:lang w:eastAsia="hr-HR"/>
        </w:rPr>
        <w:t>nepostupanja</w:t>
      </w:r>
      <w:proofErr w:type="spellEnd"/>
      <w:r w:rsidRPr="002C316B">
        <w:rPr>
          <w:rFonts w:cs="Times New Roman" w:eastAsia="Times New Roman"/>
          <w:lang w:eastAsia="hr-HR"/>
        </w:rPr>
        <w:t xml:space="preserve"> po pozivu suda.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Navedeni oglas objavljen je na e-oglasnoj ploči suda dana 15. siječnja  2016. godine.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jc w:val="center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U Šibeniku, 24. siječnja 2017. godine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POUKA O PRAVNOM LIJEKU: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ind w:firstLine="708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DN-a: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1.Predlagatelju FINI, Podružnica Šibenik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2. dužniku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3. Stečajnom upravitelju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4. e-oglasna ploča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5. sudski registar,prije i po pravomoćnosti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6. Porezna uprava - ispostava Šibenik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  <w:r w:rsidRPr="002C316B">
        <w:rPr>
          <w:rFonts w:cs="Times New Roman" w:eastAsia="Times New Roman"/>
          <w:lang w:eastAsia="hr-HR"/>
        </w:rPr>
        <w:t>7. ŽDO, Građansko-upravni odjel</w:t>
      </w: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2C316B" w:rsidP="002C316B" w:rsidR="002C316B" w:rsidRPr="002C316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16B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St-64/2016-4</izvorni_sadrzaj>
    <derivirana_varijabla naziv="DomainObject.Oznaka_1">St-64/2016-4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VAPORA d.o.o. za usluge</izvorni_sadrzaj>
    <derivirana_varijabla naziv="DomainObject.Predmet.ProtustrankaFormated_1">  VAPORA d.o.o. za usluge</derivirana_varijabla>
  </DomainObject.Predmet.ProtustrankaFormated>
  <DomainObject.Predmet.ProtustrankaFormatedOIB>
    <izvorni_sadrzaj>  VAPORA d.o.o. za usluge, OIB 06830485040</izvorni_sadrzaj>
    <derivirana_varijabla naziv="DomainObject.Predmet.ProtustrankaFormatedOIB_1">  VAPORA d.o.o. za usluge, OIB 06830485040</derivirana_varijabla>
  </DomainObject.Predmet.ProtustrankaFormatedOIB>
  <DomainObject.Predmet.ProtustrankaFormatedWithAdress>
    <izvorni_sadrzaj> VAPORA d.o.o. za usluge, Prvić Luka bb , 22233 Prvić Luka</izvorni_sadrzaj>
    <derivirana_varijabla naziv="DomainObject.Predmet.ProtustrankaFormatedWithAdress_1"> VAPORA d.o.o. za usluge, Prvić Luka bb , 22233 Prvić Luka</derivirana_varijabla>
  </DomainObject.Predmet.ProtustrankaFormatedWithAdress>
  <DomainObject.Predmet.ProtustrankaFormatedWithAdressOIB>
    <izvorni_sadrzaj> VAPORA d.o.o. za usluge, OIB 06830485040, Prvić Luka bb , 22233 Prvić Luka</izvorni_sadrzaj>
    <derivirana_varijabla naziv="DomainObject.Predmet.ProtustrankaFormatedWithAdressOIB_1"> VAPORA d.o.o. za usluge, OIB 06830485040, Prvić Luka bb , 22233 Prvić Luka</derivirana_varijabla>
  </DomainObject.Predmet.ProtustrankaFormatedWithAdressOIB>
  <DomainObject.Predmet.ProtustrankaWithAdress>
    <izvorni_sadrzaj>VAPORA d.o.o. za usluge Prvić Luka bb , 22233 Prvić Luka</izvorni_sadrzaj>
    <derivirana_varijabla naziv="DomainObject.Predmet.ProtustrankaWithAdress_1">VAPORA d.o.o. za usluge Prvić Luka bb , 22233 Prvić Luka</derivirana_varijabla>
  </DomainObject.Predmet.ProtustrankaWithAdress>
  <DomainObject.Predmet.ProtustrankaWithAdressOIB>
    <izvorni_sadrzaj>VAPORA d.o.o. za usluge, OIB 06830485040, Prvić Luka bb , 22233 Prvić Luka</izvorni_sadrzaj>
    <derivirana_varijabla naziv="DomainObject.Predmet.ProtustrankaWithAdressOIB_1">VAPORA d.o.o. za usluge, OIB 06830485040, Prvić Luka bb , 22233 Prvić Luka</derivirana_varijabla>
  </DomainObject.Predmet.ProtustrankaWithAdressOIB>
  <DomainObject.Predmet.ProtustrankaNazivFormated>
    <izvorni_sadrzaj>VAPORA d.o.o. za usluge</izvorni_sadrzaj>
    <derivirana_varijabla naziv="DomainObject.Predmet.ProtustrankaNazivFormated_1">VAPORA d.o.o. za usluge</derivirana_varijabla>
  </DomainObject.Predmet.ProtustrankaNazivFormated>
  <DomainObject.Predmet.ProtustrankaNazivFormatedOIB>
    <izvorni_sadrzaj>VAPORA d.o.o. za usluge, OIB 06830485040</izvorni_sadrzaj>
    <derivirana_varijabla naziv="DomainObject.Predmet.ProtustrankaNazivFormatedOIB_1">VAPORA d.o.o. za usluge, OIB 06830485040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VAPORA d.o.o. za usluge</item>
    </izvorni_sadrzaj>
    <derivirana_varijabla naziv="DomainObject.Predmet.ProtuStrankaListFormated_1">
      <item>VAPORA d.o.o. za usluge</item>
    </derivirana_varijabla>
  </DomainObject.Predmet.ProtuStrankaListFormated>
  <DomainObject.Predmet.ProtuStrankaListFormatedOIB>
    <izvorni_sadrzaj>
      <item>VAPORA d.o.o. za usluge, OIB 06830485040</item>
    </izvorni_sadrzaj>
    <derivirana_varijabla naziv="DomainObject.Predmet.ProtuStrankaListFormatedOIB_1">
      <item>VAPORA d.o.o. za usluge, OIB 06830485040</item>
    </derivirana_varijabla>
  </DomainObject.Predmet.ProtuStrankaListFormatedOIB>
  <DomainObject.Predmet.ProtuStrankaListFormatedWithAdress>
    <izvorni_sadrzaj>
      <item>VAPORA d.o.o. za usluge, Prvić Luka bb , 22233 Prvić Luka</item>
    </izvorni_sadrzaj>
    <derivirana_varijabla naziv="DomainObject.Predmet.ProtuStrankaListFormatedWithAdress_1">
      <item>VAPORA d.o.o. za usluge, Prvić Luka bb , 22233 Prvić Luka</item>
    </derivirana_varijabla>
  </DomainObject.Predmet.ProtuStrankaListFormatedWithAdress>
  <DomainObject.Predmet.ProtuStrankaListFormatedWithAdressOIB>
    <izvorni_sadrzaj>
      <item>VAPORA d.o.o. za usluge, OIB 06830485040, Prvić Luka bb , 22233 Prvić Luka</item>
    </izvorni_sadrzaj>
    <derivirana_varijabla naziv="DomainObject.Predmet.ProtuStrankaListFormatedWithAdressOIB_1">
      <item>VAPORA d.o.o. za usluge, OIB 06830485040, Prvić Luka bb , 22233 Prvić Luka</item>
    </derivirana_varijabla>
  </DomainObject.Predmet.ProtuStrankaListFormatedWithAdressOIB>
  <DomainObject.Predmet.ProtuStrankaListNazivFormated>
    <izvorni_sadrzaj>
      <item>VAPORA d.o.o. za usluge</item>
    </izvorni_sadrzaj>
    <derivirana_varijabla naziv="DomainObject.Predmet.ProtuStrankaListNazivFormated_1">
      <item>VAPORA d.o.o. za usluge</item>
    </derivirana_varijabla>
  </DomainObject.Predmet.ProtuStrankaListNazivFormated>
  <DomainObject.Predmet.ProtuStrankaListNazivFormatedOIB>
    <izvorni_sadrzaj>
      <item>VAPORA d.o.o. za usluge, OIB 06830485040</item>
    </izvorni_sadrzaj>
    <derivirana_varijabla naziv="DomainObject.Predmet.ProtuStrankaListNazivFormatedOIB_1">
      <item>VAPORA d.o.o. za usluge, OIB 06830485040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St-64/2016-4</izvorni_sadrzaj>
    <derivirana_varijabla naziv="DomainObject.PoslovniBrojDokumenta_1">St-64/2016-4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VAPORA d.o.o. za usluge</izvorni_sadrzaj>
    <derivirana_varijabla naziv="DomainObject.Predmet.ProtustrankaIDrugi_1">VAPORA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VAPORA d.o.o. za usluge, OIB 06830485040, Prvić Luka bb , 22233 Prvić Luka</izvorni_sadrzaj>
    <derivirana_varijabla naziv="DomainObject.Predmet.ProtustrankaIDrugiAdressOIB_1">VAPORA d.o.o. za usluge, OIB 06830485040, Prvić Luka bb 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VAPORA d.o.o. za usluge</item>
    </izvorni_sadrzaj>
    <derivirana_varijabla naziv="DomainObject.Predmet.SudioniciListNaziv_1">
      <item>FINA - Podružnica Šibenik</item>
      <item>VAPORA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VAPORA d.o.o. za usluge, OIB 06830485040, Prvić Luka bb ,22233 Prvić Luka</item>
    </izvorni_sadrzaj>
    <derivirana_varijabla naziv="DomainObject.Predmet.SudioniciListAdressOIB_1">
      <item>FINA - Podružnica Šibenik, OIB 85821130368, Perivoj L. Marune 1,22000 Šibenik</item>
      <item>VAPORA d.o.o. za usluge, OIB 06830485040, Prvić Luka bb 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87C10-00D0-4EE7-938B-B610716CD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534</properties:Words>
  <properties:Characters>2919</properties:Characters>
  <properties:Lines>101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