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C51939" w:rsidRPr="00C51939">
              <w:rPr>
                <w:sz w:val="24"/>
                <w:szCs w:val="24"/>
                <w:lang w:val="en-US"/>
              </w:rPr>
              <w:t>161/2018-12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5d2281" w14:paraId="25d2281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CB523B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C0BB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C51939">
        <w:rPr>
          <w:rFonts w:cs="Times New Roman" w:eastAsia="Times New Roman"/>
          <w:szCs w:val="20"/>
          <w:lang w:eastAsia="hr-HR"/>
        </w:rPr>
        <w:t xml:space="preserve">ARHIVA, d.o.o., </w:t>
      </w:r>
      <w:r w:rsidR="00954117">
        <w:rPr>
          <w:rFonts w:cs="Times New Roman" w:eastAsia="Times New Roman"/>
          <w:szCs w:val="20"/>
          <w:lang w:eastAsia="hr-HR"/>
        </w:rPr>
        <w:t xml:space="preserve">OIB: </w:t>
      </w:r>
      <w:r w:rsidR="00C51939">
        <w:rPr>
          <w:rFonts w:cs="Times New Roman" w:eastAsia="Times New Roman"/>
          <w:szCs w:val="20"/>
          <w:lang w:eastAsia="hr-HR"/>
        </w:rPr>
        <w:t>99506764488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C51939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C51939">
        <w:rPr>
          <w:rFonts w:cs="Times New Roman" w:eastAsia="Times New Roman"/>
          <w:szCs w:val="20"/>
          <w:lang w:eastAsia="hr-HR"/>
        </w:rPr>
        <w:t>Augusta Cesarca 4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C51939">
        <w:rPr>
          <w:rFonts w:cs="Times New Roman" w:eastAsia="Times New Roman"/>
          <w:szCs w:val="20"/>
          <w:lang w:eastAsia="hr-HR"/>
        </w:rPr>
        <w:t xml:space="preserve">7. veljače 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="009714DD" w:rsidRPr="009C0BBA">
        <w:rPr>
          <w:rFonts w:cs="Times New Roman"/>
          <w:szCs w:val="24"/>
        </w:rPr>
        <w:t xml:space="preserve"> se skraćeni stečajni postupak nad dužnikom </w:t>
      </w:r>
      <w:r w:rsidR="00C51939">
        <w:rPr>
          <w:rFonts w:cs="Times New Roman" w:eastAsia="Times New Roman"/>
          <w:szCs w:val="20"/>
          <w:lang w:eastAsia="hr-HR"/>
        </w:rPr>
        <w:t>ARHIVA, d.o.o., OIB: 99506764488, Split, Augusta Cesarca 4</w:t>
      </w:r>
      <w:r w:rsidR="009714DD" w:rsidRPr="009C0BBA">
        <w:rPr>
          <w:rFonts w:cs="Times New Roman"/>
          <w:szCs w:val="24"/>
        </w:rPr>
        <w:t xml:space="preserve">.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C51939">
        <w:rPr>
          <w:rFonts w:cs="Times New Roman" w:eastAsia="Times New Roman"/>
          <w:szCs w:val="24"/>
        </w:rPr>
        <w:t>20. veljače 2018.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871CDC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C51939">
        <w:rPr>
          <w:rFonts w:cs="Times New Roman" w:eastAsia="Times New Roman"/>
          <w:szCs w:val="20"/>
          <w:lang w:eastAsia="hr-HR"/>
        </w:rPr>
        <w:t>ARHIVA, d.o.o., OIB: 99506764488, Split, Augusta Cesarca 4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C51939">
        <w:rPr>
          <w:rFonts w:cs="Times New Roman" w:eastAsia="Times New Roman"/>
          <w:szCs w:val="24"/>
        </w:rPr>
        <w:t>14. veljače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C51939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C51939">
        <w:rPr>
          <w:rFonts w:cs="Times New Roman" w:eastAsia="Times New Roman"/>
          <w:szCs w:val="24"/>
        </w:rPr>
        <w:t>20.072,75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C51939">
        <w:rPr>
          <w:rFonts w:cs="Times New Roman" w:eastAsia="Times New Roman"/>
          <w:szCs w:val="24"/>
        </w:rPr>
        <w:t>26. veljače 2018.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 w:rsidR="000F2539">
        <w:rPr>
          <w:rFonts w:cs="Times New Roman" w:eastAsia="Times New Roman"/>
          <w:szCs w:val="24"/>
        </w:rPr>
        <w:t xml:space="preserve"> skraćenog stečajnog postupka</w:t>
      </w:r>
      <w:r w:rsidRPr="0008619D">
        <w:rPr>
          <w:rFonts w:cs="Times New Roman" w:eastAsia="Times New Roman"/>
          <w:szCs w:val="24"/>
        </w:rPr>
        <w:t>.</w:t>
      </w:r>
    </w:p>
    <w:p w:rsidRDefault="000F2539" w:rsidP="0008619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C51939">
        <w:rPr>
          <w:rFonts w:cs="Times New Roman" w:eastAsia="Times New Roman"/>
          <w:szCs w:val="24"/>
        </w:rPr>
        <w:t>8. ožujka 2018.</w:t>
      </w:r>
      <w:r w:rsidR="00F7558F"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 w:rsidR="0008331C"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 w:rsidR="0008331C"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 w:rsidR="0008331C">
        <w:rPr>
          <w:rFonts w:cs="Times New Roman" w:eastAsia="Times New Roman"/>
          <w:szCs w:val="24"/>
        </w:rPr>
        <w:t xml:space="preserve"> u iznosu od </w:t>
      </w:r>
      <w:r w:rsidR="00C51939">
        <w:rPr>
          <w:rFonts w:cs="Times New Roman" w:eastAsia="Times New Roman"/>
          <w:szCs w:val="24"/>
        </w:rPr>
        <w:t>94.732,17</w:t>
      </w:r>
      <w:r w:rsidR="0008331C">
        <w:rPr>
          <w:rFonts w:cs="Times New Roman" w:eastAsia="Times New Roman"/>
          <w:szCs w:val="24"/>
        </w:rPr>
        <w:t xml:space="preserve"> kn, a</w:t>
      </w:r>
      <w:r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 xml:space="preserve">koju dužnik nije podmirio, te kako </w:t>
      </w:r>
      <w:r w:rsidR="0008331C"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prilogu</w:t>
      </w:r>
      <w:r w:rsidR="0008331C">
        <w:rPr>
          <w:rFonts w:cs="Times New Roman" w:eastAsia="Times New Roman"/>
          <w:szCs w:val="24"/>
        </w:rPr>
        <w:t xml:space="preserve"> podneska je dostavljen </w:t>
      </w:r>
      <w:r w:rsidR="0008331C">
        <w:rPr>
          <w:szCs w:val="24"/>
        </w:rPr>
        <w:t xml:space="preserve">prijedlog za otvaranje stečajnog postupka na propisanom obrascu (list </w:t>
      </w:r>
      <w:r w:rsidR="00C51939">
        <w:rPr>
          <w:szCs w:val="24"/>
        </w:rPr>
        <w:t>11</w:t>
      </w:r>
      <w:r w:rsidR="0008331C">
        <w:rPr>
          <w:szCs w:val="24"/>
        </w:rPr>
        <w:t xml:space="preserve"> spisa), </w:t>
      </w:r>
      <w:r w:rsidR="00F85754">
        <w:rPr>
          <w:szCs w:val="24"/>
        </w:rPr>
        <w:t>podaci Porezne uprave o stanju</w:t>
      </w:r>
      <w:r w:rsidR="0008331C">
        <w:rPr>
          <w:szCs w:val="24"/>
        </w:rPr>
        <w:t xml:space="preserve"> računa poreznog obveznika (dužnika) na dan </w:t>
      </w:r>
      <w:r w:rsidR="00F54FF2">
        <w:rPr>
          <w:szCs w:val="24"/>
        </w:rPr>
        <w:t>27. veljače 2018.</w:t>
      </w:r>
      <w:r w:rsidR="0008331C">
        <w:rPr>
          <w:szCs w:val="24"/>
        </w:rPr>
        <w:t xml:space="preserve"> (list </w:t>
      </w:r>
      <w:r w:rsidR="00F54FF2">
        <w:rPr>
          <w:szCs w:val="24"/>
        </w:rPr>
        <w:t>12</w:t>
      </w:r>
      <w:r w:rsidR="0008331C">
        <w:rPr>
          <w:szCs w:val="24"/>
        </w:rPr>
        <w:t xml:space="preserve"> spisa), te godišnji financijski izvještaj</w:t>
      </w:r>
      <w:r w:rsidR="00F85754">
        <w:rPr>
          <w:szCs w:val="24"/>
        </w:rPr>
        <w:t xml:space="preserve"> za dužnika</w:t>
      </w:r>
      <w:r w:rsidR="0008331C">
        <w:rPr>
          <w:szCs w:val="24"/>
        </w:rPr>
        <w:t xml:space="preserve"> za </w:t>
      </w:r>
      <w:r w:rsidR="00F54FF2">
        <w:rPr>
          <w:szCs w:val="24"/>
        </w:rPr>
        <w:t>2016.</w:t>
      </w:r>
      <w:r w:rsidR="0008331C">
        <w:rPr>
          <w:szCs w:val="24"/>
        </w:rPr>
        <w:t xml:space="preserve"> godinu (list </w:t>
      </w:r>
      <w:r w:rsidR="00F54FF2">
        <w:rPr>
          <w:szCs w:val="24"/>
        </w:rPr>
        <w:t>13-14</w:t>
      </w:r>
      <w:r w:rsidR="0008331C"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>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0F2539" w:rsidP="000F2539" w:rsidR="000F2539" w:rsidRPr="000F2539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Č</w:t>
      </w:r>
      <w:r w:rsidRPr="000F2539">
        <w:rPr>
          <w:rFonts w:cs="Times New Roman" w:eastAsia="Times New Roman"/>
          <w:szCs w:val="24"/>
          <w:lang w:eastAsia="hr-HR"/>
        </w:rPr>
        <w:t>l</w:t>
      </w:r>
      <w:r>
        <w:rPr>
          <w:rFonts w:cs="Times New Roman" w:eastAsia="Times New Roman"/>
          <w:szCs w:val="24"/>
          <w:lang w:eastAsia="hr-HR"/>
        </w:rPr>
        <w:t>ankom</w:t>
      </w:r>
      <w:r w:rsidRPr="000F2539">
        <w:rPr>
          <w:rFonts w:cs="Times New Roman" w:eastAsia="Times New Roman"/>
          <w:szCs w:val="24"/>
          <w:lang w:eastAsia="hr-HR"/>
        </w:rPr>
        <w:t xml:space="preserve"> 433. SZ-a propisano je da ako nisu ispunjene pretpostavke za istodobno otvaranje i zaključenje skraćenoga stečajnog postupka prema članku 431. SZ-a, sud će obustaviti skraćeni stečajni postupak i odgovarajućom primjenom općih odredbi stečajnoga postupka donijeti rješenje o pokretanju prethodnoga postupka odnosno otvaranju stečajnoga postupka.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570F0D" w:rsidP="00570F0D" w:rsidR="000F2539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Budući da je vjerovnik Republika Hrvatska</w:t>
      </w:r>
      <w:r>
        <w:rPr>
          <w:rFonts w:cs="Times New Roman" w:eastAsia="Times New Roman"/>
          <w:szCs w:val="24"/>
        </w:rPr>
        <w:t>, Ministarstvo financija</w:t>
      </w:r>
      <w:r w:rsidRPr="00570F0D">
        <w:rPr>
          <w:rFonts w:cs="Times New Roman" w:eastAsia="Times New Roman"/>
          <w:szCs w:val="24"/>
        </w:rPr>
        <w:t xml:space="preserve">, unutar roka od 45 dana, podnio prijedlog za otvaranje stečajnog postupka nad dužnikom, </w:t>
      </w:r>
      <w:r w:rsidR="006741FB">
        <w:t xml:space="preserve">a isti je sukladno članku 114. stavku 3. SZ-a oslobođen </w:t>
      </w:r>
      <w:r w:rsidR="006741FB" w:rsidRPr="008B415B">
        <w:t>plaćanja predujma za namirenje troškova stečajnog postupka</w:t>
      </w:r>
      <w:r w:rsidR="006741FB">
        <w:t>,</w:t>
      </w:r>
      <w:r w:rsidR="006741FB" w:rsidRPr="00570F0D">
        <w:rPr>
          <w:rFonts w:cs="Times New Roman" w:eastAsia="Times New Roman"/>
          <w:szCs w:val="24"/>
        </w:rPr>
        <w:t xml:space="preserve"> </w:t>
      </w:r>
      <w:r w:rsidRPr="00570F0D">
        <w:rPr>
          <w:rFonts w:cs="Times New Roman" w:eastAsia="Times New Roman"/>
          <w:szCs w:val="24"/>
        </w:rPr>
        <w:t>to u konkretnom slučaju nisu ispunjene pretpostavke za donošenje rješenja o otvaranju i zaključenju skraćenog</w:t>
      </w:r>
      <w:r w:rsidR="006741FB">
        <w:rPr>
          <w:rFonts w:cs="Times New Roman" w:eastAsia="Times New Roman"/>
          <w:szCs w:val="24"/>
        </w:rPr>
        <w:t>a</w:t>
      </w:r>
      <w:r w:rsidRPr="00570F0D">
        <w:rPr>
          <w:rFonts w:cs="Times New Roman" w:eastAsia="Times New Roman"/>
          <w:szCs w:val="24"/>
        </w:rPr>
        <w:t xml:space="preserve"> stečajnog postupka nad dužnikom u smislu članka 431. SZ-a. </w:t>
      </w:r>
    </w:p>
    <w:p w:rsidRDefault="000F2539" w:rsidP="00570F0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Stoga je, na </w:t>
      </w:r>
      <w:r w:rsidRPr="00570F0D">
        <w:rPr>
          <w:rFonts w:cs="Times New Roman" w:eastAsia="Times New Roman"/>
          <w:szCs w:val="24"/>
        </w:rPr>
        <w:t>temelj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članka</w:t>
      </w:r>
      <w:r>
        <w:rPr>
          <w:rFonts w:cs="Times New Roman" w:eastAsia="Times New Roman"/>
          <w:szCs w:val="24"/>
        </w:rPr>
        <w:t xml:space="preserve"> 433. SZ-a,</w:t>
      </w:r>
      <w:r w:rsidRPr="00570F0D">
        <w:rPr>
          <w:rFonts w:cs="Times New Roman" w:eastAsia="Times New Roman"/>
          <w:szCs w:val="24"/>
        </w:rPr>
        <w:t xml:space="preserve"> </w:t>
      </w:r>
      <w:r w:rsidR="00570F0D" w:rsidRPr="00570F0D">
        <w:rPr>
          <w:rFonts w:cs="Times New Roman" w:eastAsia="Times New Roman"/>
          <w:szCs w:val="24"/>
        </w:rPr>
        <w:t>ov</w:t>
      </w:r>
      <w:r>
        <w:rPr>
          <w:rFonts w:cs="Times New Roman" w:eastAsia="Times New Roman"/>
          <w:szCs w:val="24"/>
        </w:rPr>
        <w:t>aj skraćeni stečajni postupak</w:t>
      </w:r>
      <w:r w:rsidR="00570F0D" w:rsidRPr="00570F0D">
        <w:rPr>
          <w:rFonts w:cs="Times New Roman" w:eastAsia="Times New Roman"/>
          <w:szCs w:val="24"/>
        </w:rPr>
        <w:t xml:space="preserve"> </w:t>
      </w:r>
      <w:r w:rsidR="00570F0D">
        <w:rPr>
          <w:rFonts w:cs="Times New Roman" w:eastAsia="Times New Roman"/>
          <w:szCs w:val="24"/>
        </w:rPr>
        <w:t>trebalo</w:t>
      </w:r>
      <w:r w:rsidR="00570F0D" w:rsidRPr="00570F0D">
        <w:rPr>
          <w:rFonts w:cs="Times New Roman" w:eastAsia="Times New Roman"/>
          <w:szCs w:val="24"/>
        </w:rPr>
        <w:t xml:space="preserve"> obustaviti</w:t>
      </w:r>
      <w:r w:rsidR="00570F0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pa </w:t>
      </w:r>
      <w:r w:rsidR="00570F0D">
        <w:rPr>
          <w:rFonts w:cs="Times New Roman" w:eastAsia="Times New Roman"/>
          <w:szCs w:val="24"/>
        </w:rPr>
        <w:t>je odlučeno</w:t>
      </w:r>
      <w:r w:rsidR="00570F0D" w:rsidRPr="00570F0D">
        <w:rPr>
          <w:rFonts w:cs="Times New Roman" w:eastAsia="Times New Roman"/>
          <w:szCs w:val="24"/>
        </w:rPr>
        <w:t xml:space="preserve"> kao u izreci ovog rješenja.</w:t>
      </w: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O daljnjem tijeku ovog postupka, odnosno donošenju rješenja o pokretanju prethodnog postupka</w:t>
      </w:r>
      <w:r w:rsidR="001C23F6">
        <w:rPr>
          <w:rFonts w:cs="Times New Roman" w:eastAsia="Times New Roman"/>
          <w:szCs w:val="24"/>
        </w:rPr>
        <w:t xml:space="preserve"> sukladno članku</w:t>
      </w:r>
      <w:r w:rsidR="0008331C">
        <w:rPr>
          <w:rFonts w:cs="Times New Roman" w:eastAsia="Times New Roman"/>
          <w:szCs w:val="24"/>
        </w:rPr>
        <w:t xml:space="preserve"> 115. SZ-a</w:t>
      </w:r>
      <w:r w:rsidRPr="00570F0D">
        <w:rPr>
          <w:rFonts w:cs="Times New Roman" w:eastAsia="Times New Roman"/>
          <w:szCs w:val="24"/>
        </w:rPr>
        <w:t xml:space="preserve"> ili donošenju rješenja </w:t>
      </w:r>
      <w:r w:rsidR="0008331C">
        <w:rPr>
          <w:rFonts w:cs="Times New Roman" w:eastAsia="Times New Roman"/>
          <w:szCs w:val="24"/>
        </w:rPr>
        <w:t xml:space="preserve">o otvaranju stečajnog postupka </w:t>
      </w:r>
      <w:r w:rsidRPr="00570F0D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</w:t>
      </w:r>
      <w:r w:rsidRPr="00570F0D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>116. SZ-a</w:t>
      </w:r>
      <w:r w:rsidRPr="00570F0D">
        <w:rPr>
          <w:rFonts w:cs="Times New Roman" w:eastAsia="Times New Roman"/>
          <w:szCs w:val="24"/>
        </w:rPr>
        <w:t>, sud će odlučiti posebnim rješenjem, nakon pravomoćnosti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F54FF2">
        <w:rPr>
          <w:rFonts w:cs="Times New Roman" w:eastAsia="Times New Roman"/>
          <w:szCs w:val="24"/>
        </w:rPr>
        <w:t xml:space="preserve">7. veljače 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094629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94629" w:rsidRPr="009A3DB8">
        <w:rPr>
          <w:rFonts w:eastAsia="Times New Roman"/>
          <w:szCs w:val="24"/>
        </w:rPr>
        <w:t>SUTKINJA</w:t>
      </w:r>
    </w:p>
    <w:p w:rsidRDefault="00094629" w:rsidP="009A3DB8" w:rsidR="00094629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094629" w:rsidP="009A3DB8" w:rsidR="0009462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094629" w:rsidP="009A3DB8" w:rsidR="0009462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094629" w:rsidR="007D2964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1C23F6" w:rsidP="002A45D0" w:rsidR="001C23F6">
      <w:pPr>
        <w:jc w:val="both"/>
        <w:rPr>
          <w:rFonts w:cs="Times New Roman" w:eastAsia="Times New Roman"/>
          <w:szCs w:val="24"/>
        </w:rPr>
      </w:pPr>
    </w:p>
    <w:p w:rsidRDefault="00F54FF2" w:rsidP="002A45D0" w:rsidR="00F54FF2">
      <w:pPr>
        <w:jc w:val="both"/>
        <w:rPr>
          <w:rFonts w:cs="Times New Roman" w:eastAsia="Times New Roman"/>
          <w:szCs w:val="24"/>
        </w:rPr>
      </w:pPr>
    </w:p>
    <w:p w:rsidRDefault="00F54FF2" w:rsidP="002A45D0" w:rsidR="00F54FF2">
      <w:pPr>
        <w:jc w:val="both"/>
        <w:rPr>
          <w:rFonts w:cs="Times New Roman" w:eastAsia="Times New Roman"/>
          <w:szCs w:val="24"/>
        </w:rPr>
      </w:pPr>
    </w:p>
    <w:p w:rsidRDefault="00F54FF2" w:rsidP="002A45D0" w:rsidR="00F54FF2">
      <w:pPr>
        <w:jc w:val="both"/>
        <w:rPr>
          <w:rFonts w:cs="Times New Roman" w:eastAsia="Times New Roman"/>
          <w:szCs w:val="24"/>
        </w:rPr>
      </w:pPr>
    </w:p>
    <w:p w:rsidRDefault="00F54FF2" w:rsidP="002A45D0" w:rsidR="00F54FF2">
      <w:pPr>
        <w:jc w:val="both"/>
        <w:rPr>
          <w:rFonts w:cs="Times New Roman" w:eastAsia="Times New Roman"/>
          <w:szCs w:val="24"/>
        </w:rPr>
      </w:pPr>
    </w:p>
    <w:p w:rsidRDefault="00685F9A" w:rsidP="002A45D0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2A45D0" w:rsid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2A45D0" w:rsidP="002A45D0" w:rsidR="002A45D0" w:rsidRPr="00055EB9">
      <w:pPr>
        <w:jc w:val="both"/>
        <w:rPr>
          <w:rFonts w:cs="Times New Roman" w:eastAsia="Times New Roman"/>
          <w:szCs w:val="24"/>
        </w:rPr>
      </w:pPr>
    </w:p>
    <w:p w:rsidRDefault="00685F9A" w:rsidP="00326E31" w:rsidR="00685F9A" w:rsidRPr="00685F9A">
      <w:pPr>
        <w:jc w:val="both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4629" w:rsidRPr="0009462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C51939">
      <w:t>161/2018-12</w:t>
    </w:r>
  </w:p>
  <w:p w:rsidRDefault="00094629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331C"/>
    <w:rsid w:val="00084B4C"/>
    <w:rsid w:val="0008619D"/>
    <w:rsid w:val="00094629"/>
    <w:rsid w:val="000E336E"/>
    <w:rsid w:val="000F2539"/>
    <w:rsid w:val="000F78B5"/>
    <w:rsid w:val="00143775"/>
    <w:rsid w:val="00172BF8"/>
    <w:rsid w:val="001C23F6"/>
    <w:rsid w:val="0020261F"/>
    <w:rsid w:val="00205483"/>
    <w:rsid w:val="0022428E"/>
    <w:rsid w:val="00227306"/>
    <w:rsid w:val="00286E3D"/>
    <w:rsid w:val="002A45D0"/>
    <w:rsid w:val="00305397"/>
    <w:rsid w:val="00326E31"/>
    <w:rsid w:val="003447B2"/>
    <w:rsid w:val="003C3ED5"/>
    <w:rsid w:val="003E4CF0"/>
    <w:rsid w:val="003F1AE6"/>
    <w:rsid w:val="00414850"/>
    <w:rsid w:val="00424D47"/>
    <w:rsid w:val="00436BAB"/>
    <w:rsid w:val="004644D3"/>
    <w:rsid w:val="00495246"/>
    <w:rsid w:val="004C70E5"/>
    <w:rsid w:val="00516502"/>
    <w:rsid w:val="00527D64"/>
    <w:rsid w:val="00570F0D"/>
    <w:rsid w:val="005C4834"/>
    <w:rsid w:val="005D44FA"/>
    <w:rsid w:val="005E535D"/>
    <w:rsid w:val="00600792"/>
    <w:rsid w:val="006551F5"/>
    <w:rsid w:val="006741FB"/>
    <w:rsid w:val="00685F9A"/>
    <w:rsid w:val="006D470D"/>
    <w:rsid w:val="00781784"/>
    <w:rsid w:val="00782F79"/>
    <w:rsid w:val="007C145F"/>
    <w:rsid w:val="007C3887"/>
    <w:rsid w:val="007C4942"/>
    <w:rsid w:val="007D2964"/>
    <w:rsid w:val="007E4E00"/>
    <w:rsid w:val="008246E5"/>
    <w:rsid w:val="00836BAB"/>
    <w:rsid w:val="008405E2"/>
    <w:rsid w:val="00871CDC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C0BBA"/>
    <w:rsid w:val="009C7BD8"/>
    <w:rsid w:val="00A0043B"/>
    <w:rsid w:val="00A047EC"/>
    <w:rsid w:val="00A44433"/>
    <w:rsid w:val="00A613C6"/>
    <w:rsid w:val="00A700BA"/>
    <w:rsid w:val="00A96626"/>
    <w:rsid w:val="00AD01D1"/>
    <w:rsid w:val="00AE7280"/>
    <w:rsid w:val="00B62B6A"/>
    <w:rsid w:val="00BF69BA"/>
    <w:rsid w:val="00C501D5"/>
    <w:rsid w:val="00C51939"/>
    <w:rsid w:val="00CB523B"/>
    <w:rsid w:val="00CD5675"/>
    <w:rsid w:val="00CF015D"/>
    <w:rsid w:val="00D72069"/>
    <w:rsid w:val="00DC24EA"/>
    <w:rsid w:val="00E236DE"/>
    <w:rsid w:val="00E40DE8"/>
    <w:rsid w:val="00E42716"/>
    <w:rsid w:val="00E91C52"/>
    <w:rsid w:val="00F131C9"/>
    <w:rsid w:val="00F17A3C"/>
    <w:rsid w:val="00F27110"/>
    <w:rsid w:val="00F31E77"/>
    <w:rsid w:val="00F35FD3"/>
    <w:rsid w:val="00F54FF2"/>
    <w:rsid w:val="00F7558F"/>
    <w:rsid w:val="00F80E8E"/>
    <w:rsid w:val="00F85754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6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462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46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46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6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462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46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46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ARHIVA, d.o.o. za usluge</izvorni_sadrzaj>
    <derivirana_varijabla naziv="DomainObject.Predmet.ProtustrankaFormated_1">  ARHIVA, d.o.o. za usluge</derivirana_varijabla>
  </DomainObject.Predmet.ProtustrankaFormated>
  <DomainObject.Predmet.ProtustrankaFormatedOIB>
    <izvorni_sadrzaj>  ARHIVA, d.o.o. za usluge, OIB 99506764488</izvorni_sadrzaj>
    <derivirana_varijabla naziv="DomainObject.Predmet.ProtustrankaFormatedOIB_1">  ARHIVA, d.o.o. za usluge, OIB 99506764488</derivirana_varijabla>
  </DomainObject.Predmet.ProtustrankaFormatedOIB>
  <DomainObject.Predmet.ProtustrankaFormatedWithAdress>
    <izvorni_sadrzaj> ARHIVA, d.o.o. za usluge, Augusta Cesarca 4., 21000 Split</izvorni_sadrzaj>
    <derivirana_varijabla naziv="DomainObject.Predmet.ProtustrankaFormatedWithAdress_1"> ARHIVA, d.o.o. za usluge, Augusta Cesarca 4., 21000 Split</derivirana_varijabla>
  </DomainObject.Predmet.ProtustrankaFormatedWithAdress>
  <DomainObject.Predmet.ProtustrankaFormatedWithAdressOIB>
    <izvorni_sadrzaj> ARHIVA, d.o.o. za usluge, OIB 99506764488, Augusta Cesarca 4., 21000 Split</izvorni_sadrzaj>
    <derivirana_varijabla naziv="DomainObject.Predmet.ProtustrankaFormatedWithAdressOIB_1"> ARHIVA, d.o.o. za usluge, OIB 99506764488, Augusta Cesarca 4., 21000 Split</derivirana_varijabla>
  </DomainObject.Predmet.ProtustrankaFormatedWithAdressOIB>
  <DomainObject.Predmet.ProtustrankaWithAdress>
    <izvorni_sadrzaj>ARHIVA, d.o.o. za usluge Augusta Cesarca 4., 21000 Split</izvorni_sadrzaj>
    <derivirana_varijabla naziv="DomainObject.Predmet.ProtustrankaWithAdress_1">ARHIVA, d.o.o. za usluge Augusta Cesarca 4., 21000 Split</derivirana_varijabla>
  </DomainObject.Predmet.ProtustrankaWithAdress>
  <DomainObject.Predmet.ProtustrankaWithAdressOIB>
    <izvorni_sadrzaj>ARHIVA, d.o.o. za usluge, OIB 99506764488, Augusta Cesarca 4., 21000 Split</izvorni_sadrzaj>
    <derivirana_varijabla naziv="DomainObject.Predmet.ProtustrankaWithAdressOIB_1">ARHIVA, d.o.o. za usluge, OIB 99506764488, Augusta Cesarca 4., 21000 Split</derivirana_varijabla>
  </DomainObject.Predmet.ProtustrankaWithAdressOIB>
  <DomainObject.Predmet.ProtustrankaNazivFormated>
    <izvorni_sadrzaj>ARHIVA, d.o.o. za usluge</izvorni_sadrzaj>
    <derivirana_varijabla naziv="DomainObject.Predmet.ProtustrankaNazivFormated_1">ARHIVA, d.o.o. za usluge</derivirana_varijabla>
  </DomainObject.Predmet.ProtustrankaNazivFormated>
  <DomainObject.Predmet.ProtustrankaNazivFormatedOIB>
    <izvorni_sadrzaj>ARHIVA, d.o.o. za usluge, OIB 99506764488</izvorni_sadrzaj>
    <derivirana_varijabla naziv="DomainObject.Predmet.ProtustrankaNazivFormatedOIB_1">ARHIVA, d.o.o. za usluge, OIB 99506764488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20072.75</izvorni_sadrzaj>
    <derivirana_varijabla naziv="DomainObject.Predmet.TrenutnaVrijednost_1">20072.75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ARHIVA, d.o.o. za usluge</item>
    </izvorni_sadrzaj>
    <derivirana_varijabla naziv="DomainObject.Predmet.ProtuStrankaListFormated_1">
      <item>ARHIVA, d.o.o. za usluge</item>
    </derivirana_varijabla>
  </DomainObject.Predmet.ProtuStrankaListFormated>
  <DomainObject.Predmet.ProtuStrankaListFormatedOIB>
    <izvorni_sadrzaj>
      <item>ARHIVA, d.o.o. za usluge, OIB 99506764488</item>
    </izvorni_sadrzaj>
    <derivirana_varijabla naziv="DomainObject.Predmet.ProtuStrankaListFormatedOIB_1">
      <item>ARHIVA, d.o.o. za usluge, OIB 99506764488</item>
    </derivirana_varijabla>
  </DomainObject.Predmet.ProtuStrankaListFormatedOIB>
  <DomainObject.Predmet.ProtuStrankaListFormatedWithAdress>
    <izvorni_sadrzaj>
      <item>ARHIVA, d.o.o. za usluge, Augusta Cesarca 4., 21000 Split</item>
    </izvorni_sadrzaj>
    <derivirana_varijabla naziv="DomainObject.Predmet.ProtuStrankaListFormatedWithAdress_1">
      <item>ARHIVA, d.o.o. za usluge, Augusta Cesarca 4., 21000 Split</item>
    </derivirana_varijabla>
  </DomainObject.Predmet.ProtuStrankaListFormatedWithAdress>
  <DomainObject.Predmet.ProtuStrankaListFormatedWithAdressOIB>
    <izvorni_sadrzaj>
      <item>ARHIVA, d.o.o. za usluge, OIB 99506764488, Augusta Cesarca 4., 21000 Split</item>
    </izvorni_sadrzaj>
    <derivirana_varijabla naziv="DomainObject.Predmet.ProtuStrankaListFormatedWithAdressOIB_1">
      <item>ARHIVA, d.o.o. za usluge, OIB 99506764488, Augusta Cesarca 4., 21000 Split</item>
    </derivirana_varijabla>
  </DomainObject.Predmet.ProtuStrankaListFormatedWithAdressOIB>
  <DomainObject.Predmet.ProtuStrankaListNazivFormated>
    <izvorni_sadrzaj>
      <item>ARHIVA, d.o.o. za usluge</item>
    </izvorni_sadrzaj>
    <derivirana_varijabla naziv="DomainObject.Predmet.ProtuStrankaListNazivFormated_1">
      <item>ARHIVA, d.o.o. za usluge</item>
    </derivirana_varijabla>
  </DomainObject.Predmet.ProtuStrankaListNazivFormated>
  <DomainObject.Predmet.ProtuStrankaListNazivFormatedOIB>
    <izvorni_sadrzaj>
      <item>ARHIVA, d.o.o. za usluge, OIB 99506764488</item>
    </izvorni_sadrzaj>
    <derivirana_varijabla naziv="DomainObject.Predmet.ProtuStrankaListNazivFormatedOIB_1">
      <item>ARHIVA, d.o.o. za usluge, OIB 99506764488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ARHIVA, d.o.o. za usluge</izvorni_sadrzaj>
    <derivirana_varijabla naziv="DomainObject.Predmet.ProtustrankaIDrugi_1">ARHIVA,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ARHIVA, d.o.o. za usluge, OIB 99506764488, Augusta Cesarca 4., 21000 Split</izvorni_sadrzaj>
    <derivirana_varijabla naziv="DomainObject.Predmet.ProtustrankaIDrugiAdressOIB_1">ARHIVA, d.o.o. za usluge, OIB 99506764488, Augusta Cesarca 4.,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ARHIVA, d.o.o. za usluge</item>
      <item>FINANCIJSKA AGENCIJA, RC SPLIT</item>
    </izvorni_sadrzaj>
    <derivirana_varijabla naziv="DomainObject.Predmet.SudioniciListNaziv_1">
      <item>ARHIVA, d.o.o. za usluge</item>
      <item>FINANCIJSKA AGENCIJA, RC SPLIT</item>
    </derivirana_varijabla>
  </DomainObject.Predmet.SudioniciListNaziv>
  <DomainObject.Predmet.SudioniciListAdressOIB>
    <izvorni_sadrzaj>
      <item>ARHIVA, d.o.o. za usluge, OIB 99506764488, Augusta Cesarca 4.,21000 Split</item>
      <item>FINANCIJSKA AGENCIJA, RC SPLIT, OIB 85821130368, Mažuranićevo šetalište 24 b,21000 Split</item>
    </izvorni_sadrzaj>
    <derivirana_varijabla naziv="DomainObject.Predmet.SudioniciListAdressOIB_1">
      <item>ARHIVA, d.o.o. za usluge, OIB 99506764488, Augusta Cesarca 4.,21000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99506764488</item>
      <item>, OIB 85821130368</item>
    </izvorni_sadrzaj>
    <derivirana_varijabla naziv="DomainObject.Predmet.SudioniciListNazivOIB_1">
      <item>, OIB 99506764488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St-161/2018-5</izvorni_sadrzaj>
    <derivirana_varijabla naziv="DomainObject.PredzadnjaOdlukaIzPredmeta.Oznaka_1">St-161/2018-5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CB66D-1067-45F6-BF20-30BC9F917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4495</properties:Characters>
  <properties:Lines>113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2019-02-07T08:50:00Z</dcterms:created>
  <dc:creator>Zrinka Ćosić</dc:creator>
  <cp:lastModifiedBy>Zrinka Ćosić</cp:lastModifiedBy>
  <cp:lastPrinted>2019-02-07T08:52:00Z</cp:lastPrinted>
  <dcterms:modified xmlns:xsi="http://www.w3.org/2001/XMLSchema-instance" xsi:type="dcterms:W3CDTF">2019-02-07T10:59:00Z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obustava postupka (St-161-2018 - ARHIVA d.o.o. - rješenje - obustava skraćenog stečajnog postupka SZ (2017) - vjerovnik RH, MIN FIN.docx)</vt:lpwstr>
  </prop:property>
  <prop:property name="CC_coloring" pid="5" fmtid="{D5CDD505-2E9C-101B-9397-08002B2CF9AE}">
    <vt:bool>false</vt:bool>
  </prop:property>
</prop:Properties>
</file>