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d276" w14:paraId="49dd276" w:rsidRDefault="0007120E" w:rsidP="006E2E0D" w:rsidR="006E2E0D">
      <w:pPr>
        <w:pStyle w:val="Tijeloteksta"/>
        <w:jc w:val="right"/>
        <w15:collapsed w:val="false"/>
      </w:pPr>
      <w:bookmarkStart w:name="_GoBack" w:id="0"/>
      <w:bookmarkEnd w:id="0"/>
      <w:r>
        <w:t>13 St-199/11-321</w:t>
      </w:r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342B3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7C154B" w:rsidR="006E2E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524A" w:rsidP="00B217D9" w:rsidR="0047524A">
      <w:pPr>
        <w:ind w:hanging="720" w:left="360"/>
        <w:rPr>
          <w:sz w:val="22"/>
          <w:szCs w:val="22"/>
        </w:rPr>
      </w:pPr>
    </w:p>
    <w:p w:rsidRDefault="00C04E0B" w:rsidP="00B217D9" w:rsidR="00C04E0B">
      <w:pPr>
        <w:ind w:hanging="720" w:left="360"/>
        <w:rPr>
          <w:sz w:val="22"/>
          <w:szCs w:val="22"/>
        </w:rPr>
      </w:pPr>
    </w:p>
    <w:p w:rsidRDefault="00527648" w:rsidP="00B217D9" w:rsidR="00527648">
      <w:pPr>
        <w:ind w:hanging="720" w:left="360"/>
        <w:rPr>
          <w:sz w:val="22"/>
          <w:szCs w:val="22"/>
        </w:rPr>
      </w:pPr>
    </w:p>
    <w:p w:rsidRDefault="004C7C8F" w:rsidP="00B217D9" w:rsidR="004C7C8F" w:rsidRPr="00B217D9">
      <w:pPr>
        <w:ind w:hanging="720" w:left="360"/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E</w:t>
      </w:r>
      <w:r w:rsidR="00360A8F">
        <w:rPr>
          <w:bCs/>
        </w:rPr>
        <w:t xml:space="preserve"> </w:t>
      </w:r>
      <w:r>
        <w:rPr>
          <w:bCs/>
        </w:rPr>
        <w:t>P</w:t>
      </w:r>
      <w:r w:rsidR="00360A8F">
        <w:rPr>
          <w:bCs/>
        </w:rPr>
        <w:t xml:space="preserve"> </w:t>
      </w:r>
      <w:r>
        <w:rPr>
          <w:bCs/>
        </w:rPr>
        <w:t>U</w:t>
      </w:r>
      <w:r w:rsidR="00360A8F">
        <w:rPr>
          <w:bCs/>
        </w:rPr>
        <w:t xml:space="preserve"> </w:t>
      </w:r>
      <w:r>
        <w:rPr>
          <w:bCs/>
        </w:rPr>
        <w:t>B</w:t>
      </w:r>
      <w:r w:rsidR="00360A8F">
        <w:rPr>
          <w:bCs/>
        </w:rPr>
        <w:t xml:space="preserve"> </w:t>
      </w:r>
      <w:r>
        <w:rPr>
          <w:bCs/>
        </w:rPr>
        <w:t>L</w:t>
      </w:r>
      <w:r w:rsidR="00360A8F">
        <w:rPr>
          <w:bCs/>
        </w:rPr>
        <w:t xml:space="preserve"> </w:t>
      </w:r>
      <w:r>
        <w:rPr>
          <w:bCs/>
        </w:rPr>
        <w:t>I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 </w:t>
      </w:r>
      <w:r>
        <w:rPr>
          <w:bCs/>
        </w:rPr>
        <w:t xml:space="preserve"> H</w:t>
      </w:r>
      <w:r w:rsidR="00360A8F">
        <w:rPr>
          <w:bCs/>
        </w:rPr>
        <w:t xml:space="preserve"> </w:t>
      </w: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V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>T</w:t>
      </w:r>
      <w:r w:rsidR="00360A8F">
        <w:rPr>
          <w:bCs/>
        </w:rPr>
        <w:t xml:space="preserve"> </w:t>
      </w:r>
      <w:r>
        <w:rPr>
          <w:bCs/>
        </w:rPr>
        <w:t>S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rPr>
          <w:b/>
          <w:bCs/>
        </w:rPr>
      </w:pPr>
    </w:p>
    <w:p w:rsidRDefault="00C04E0B" w:rsidP="00C04E0B" w:rsidR="00C04E0B">
      <w:pPr>
        <w:jc w:val="both"/>
      </w:pPr>
    </w:p>
    <w:p w:rsidRDefault="00C04E0B" w:rsidP="00C04E0B" w:rsidR="00C04E0B">
      <w:pPr>
        <w:ind w:firstLine="708"/>
        <w:jc w:val="both"/>
      </w:pPr>
      <w:r>
        <w:t>Trgovački sud u Osijeku, po stečajnom sucu Jadranki Herman, u stečajnom postupku nad dužnikom</w:t>
      </w:r>
      <w:r w:rsidRPr="002B16F3">
        <w:t xml:space="preserve"> </w:t>
      </w:r>
      <w:r>
        <w:t>VIBROBETON d.d. za proizvodnju, montažu betonskih konstrukcija i betonske galanterije i izgradnju građevinskih objekata, u stečaju, Vinkovci, A. Stepinca 4, MBS 030024083, OIB 96639928244, dana 1</w:t>
      </w:r>
      <w:r w:rsidR="0007120E">
        <w:t>6. ožujka 2017.</w:t>
      </w:r>
      <w:r>
        <w:t xml:space="preserve">   </w:t>
      </w:r>
    </w:p>
    <w:p w:rsidRDefault="006E2E0D" w:rsidP="004C7C8F" w:rsidR="007C154B">
      <w:pPr>
        <w:ind w:firstLine="708"/>
        <w:jc w:val="both"/>
      </w:pPr>
      <w:r>
        <w:t xml:space="preserve">          </w:t>
      </w:r>
    </w:p>
    <w:p w:rsidRDefault="00527648" w:rsidP="004C7C8F" w:rsidR="00527648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C154B" w:rsidP="00A2646D" w:rsidR="007C154B">
      <w:pPr>
        <w:jc w:val="both"/>
      </w:pPr>
    </w:p>
    <w:p w:rsidRDefault="00527648" w:rsidP="00A2646D" w:rsidR="00527648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C04E0B">
        <w:t>Leonhard Moll  Betonwerke Gmbh &amp; CO KG, Njemačka, 80337 Munchen, Lindwurmstr. 129 a,  OIB 03301695195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C04E0B">
        <w:t xml:space="preserve"> VIBROBETON d.d. za proizvodnju, montažu betonskih konstrukcija i betonske galanterije i izgradnju građevinskih objekata, u stečaju, Vinkovci, A. Stepinca 4, MBS 030024083, OIB 96639928244</w:t>
      </w:r>
      <w:r w:rsidR="00AE7D8E">
        <w:t xml:space="preserve"> </w:t>
      </w:r>
      <w:r w:rsidR="00AE43E1">
        <w:t>i to:</w:t>
      </w:r>
    </w:p>
    <w:p w:rsidRDefault="00FA130B" w:rsidP="00F35A55" w:rsidR="00FA130B">
      <w:pPr>
        <w:pStyle w:val="Tijeloteksta"/>
        <w:ind w:left="1065"/>
      </w:pPr>
    </w:p>
    <w:p w:rsidRDefault="00FA130B" w:rsidP="00D63FFA" w:rsidR="00FA130B">
      <w:pPr>
        <w:pStyle w:val="Tijeloteksta"/>
        <w:ind w:firstLine="708" w:left="357"/>
        <w:rPr>
          <w:bCs/>
        </w:rPr>
      </w:pPr>
    </w:p>
    <w:p w:rsidRDefault="000809CB" w:rsidP="0007120E" w:rsidR="0007120E">
      <w:pPr>
        <w:numPr>
          <w:ilvl w:val="0"/>
          <w:numId w:val="13"/>
        </w:numPr>
        <w:ind w:left="1065"/>
        <w:jc w:val="both"/>
        <w:rPr>
          <w:color w:val="000000"/>
        </w:rPr>
      </w:pPr>
      <w:r>
        <w:rPr>
          <w:color w:val="000000"/>
        </w:rPr>
        <w:t>U</w:t>
      </w:r>
      <w:r w:rsidR="0007120E">
        <w:rPr>
          <w:color w:val="000000"/>
        </w:rPr>
        <w:t>pisanih u zk.ul. 1838  k.o. Vinkovačko Novo Selo i to kč.br. 794/5, u naravi oranica u mjestu, površine 158 m2, i kč.br. 795/2 u naravi gradilište u mjesu, površine 361 m2,</w:t>
      </w:r>
    </w:p>
    <w:p w:rsidRDefault="0007120E" w:rsidP="0007120E" w:rsidR="0007120E" w:rsidRPr="0007120E">
      <w:pPr>
        <w:ind w:left="1065"/>
        <w:jc w:val="both"/>
        <w:rPr>
          <w:color w:val="000000"/>
        </w:rPr>
      </w:pPr>
      <w:r>
        <w:rPr>
          <w:color w:val="000000"/>
        </w:rPr>
        <w:t>za kupovninu u iznosu od 37.226,37 kn.</w:t>
      </w:r>
    </w:p>
    <w:p w:rsidRDefault="0007120E" w:rsidP="0007120E" w:rsidR="0007120E">
      <w:pPr>
        <w:jc w:val="both"/>
        <w:rPr>
          <w:color w:val="000000"/>
        </w:rPr>
      </w:pPr>
    </w:p>
    <w:p w:rsidRDefault="000809CB" w:rsidP="0007120E" w:rsidR="0007120E" w:rsidRPr="005B5063">
      <w:pPr>
        <w:numPr>
          <w:ilvl w:val="0"/>
          <w:numId w:val="13"/>
        </w:numPr>
        <w:ind w:left="1065"/>
        <w:jc w:val="both"/>
        <w:rPr>
          <w:color w:val="000000"/>
        </w:rPr>
      </w:pPr>
      <w:r>
        <w:rPr>
          <w:color w:val="000000"/>
        </w:rPr>
        <w:t>Up</w:t>
      </w:r>
      <w:r w:rsidR="0007120E">
        <w:rPr>
          <w:color w:val="000000"/>
        </w:rPr>
        <w:t>isanih u zk.ul. 2070 k.o. Vinkovačko Novo Selo, kč.br. 812/2 u naravi gradilište u mjestu, površine 258 m2,</w:t>
      </w:r>
    </w:p>
    <w:p w:rsidRDefault="00FA130B" w:rsidP="00FA130B" w:rsidR="00FA130B" w:rsidRPr="005B5063">
      <w:pPr>
        <w:ind w:left="1065"/>
        <w:jc w:val="both"/>
        <w:rPr>
          <w:color w:val="000000"/>
        </w:rPr>
      </w:pPr>
      <w:r>
        <w:rPr>
          <w:color w:val="000000"/>
        </w:rPr>
        <w:t xml:space="preserve">za kupovninu u iznosu od </w:t>
      </w:r>
      <w:r w:rsidR="0007120E">
        <w:rPr>
          <w:color w:val="000000"/>
        </w:rPr>
        <w:t xml:space="preserve">18.507,74 </w:t>
      </w:r>
      <w:r>
        <w:rPr>
          <w:color w:val="000000"/>
        </w:rPr>
        <w:t xml:space="preserve"> kn.</w:t>
      </w:r>
    </w:p>
    <w:p w:rsidRDefault="00D63FFA" w:rsidP="00FA130B" w:rsidR="00D63FFA" w:rsidRPr="00D63FFA">
      <w:pPr>
        <w:pStyle w:val="Tijeloteksta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6D44DB">
        <w:t>Leonhard Moll  Betonwerke Gmbh &amp; CO KG, Njemačka, 80337 Munchen, Lindwurmstr. 129 a,  OIB 03301695195</w:t>
      </w:r>
      <w:r w:rsidR="007974E8">
        <w:t>,</w:t>
      </w:r>
      <w:r w:rsidR="006E2E0D">
        <w:t xml:space="preserve"> 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</w:t>
      </w:r>
      <w:r w:rsidR="00CC44F2">
        <w:t xml:space="preserve"> </w:t>
      </w:r>
      <w:r w:rsidR="006D44DB">
        <w:t xml:space="preserve"> </w:t>
      </w:r>
      <w:r w:rsidR="000809CB">
        <w:t>33.503,73</w:t>
      </w:r>
      <w:r w:rsidR="006D44DB">
        <w:t xml:space="preserve"> kn, za nekretninu navedenu pod točkom I 1. ovog rješenja, i razliku kupovnine preko uplaćenog osiguranja u iznosu od 1</w:t>
      </w:r>
      <w:r w:rsidR="000809CB">
        <w:t xml:space="preserve">6.656,97 </w:t>
      </w:r>
      <w:r w:rsidR="006D44DB">
        <w:t>kn,  za nekretninu navedenu pod točkom I 2. ovog rješenja,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6D44DB">
        <w:t>199-2011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527648" w:rsidP="00D63FFA" w:rsidR="00527648">
      <w:pPr>
        <w:pStyle w:val="Tijeloteksta"/>
        <w:ind w:left="1065"/>
      </w:pPr>
    </w:p>
    <w:p w:rsidRDefault="00527648" w:rsidP="00D63FFA" w:rsidR="00527648">
      <w:pPr>
        <w:pStyle w:val="Tijeloteksta"/>
        <w:ind w:left="1065"/>
      </w:pPr>
    </w:p>
    <w:p w:rsidRDefault="00527648" w:rsidP="00527648" w:rsidR="00527648">
      <w:pPr>
        <w:pStyle w:val="Tijeloteksta"/>
        <w:ind w:left="1065"/>
        <w:jc w:val="center"/>
      </w:pPr>
      <w:r>
        <w:lastRenderedPageBreak/>
        <w:t>2</w:t>
      </w:r>
    </w:p>
    <w:p w:rsidRDefault="000809CB" w:rsidP="00527648" w:rsidR="00527648">
      <w:pPr>
        <w:pStyle w:val="Tijeloteksta"/>
        <w:jc w:val="right"/>
      </w:pPr>
      <w:r>
        <w:t>13 St-199/11-321</w:t>
      </w:r>
    </w:p>
    <w:p w:rsidRDefault="00527648" w:rsidP="00527648" w:rsidR="00527648">
      <w:pPr>
        <w:pStyle w:val="Tijeloteksta"/>
        <w:ind w:left="1065"/>
        <w:jc w:val="center"/>
      </w:pPr>
    </w:p>
    <w:p w:rsidRDefault="00527648" w:rsidP="00D63FFA" w:rsidR="00527648">
      <w:pPr>
        <w:pStyle w:val="Tijeloteksta"/>
        <w:ind w:left="1065"/>
      </w:pPr>
    </w:p>
    <w:p w:rsidRDefault="00527648" w:rsidP="00527648" w:rsidR="00527648">
      <w:pPr>
        <w:pStyle w:val="Tijeloteksta"/>
      </w:pPr>
    </w:p>
    <w:p w:rsidRDefault="00527648" w:rsidP="00D63FFA" w:rsidR="00527648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C154B" w:rsidP="00AE7D8E" w:rsidR="007C154B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D63FFA" w:rsidR="00AE43E1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E100B9">
        <w:t xml:space="preserve">odjelu Općinskog suda u Vinkovcima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3E6C32" w:rsidP="00737C36" w:rsidR="003E6C32">
      <w:pPr>
        <w:rPr>
          <w:b/>
          <w:bCs/>
        </w:rPr>
      </w:pPr>
    </w:p>
    <w:p w:rsidRDefault="00527648" w:rsidP="00737C36" w:rsidR="0052764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3E6C32" w:rsidP="00B217D9" w:rsidR="003E6C32">
      <w:pPr>
        <w:rPr>
          <w:b/>
          <w:bCs/>
        </w:rPr>
      </w:pPr>
    </w:p>
    <w:p w:rsidRDefault="00527648" w:rsidP="00B217D9" w:rsidR="00527648">
      <w:pPr>
        <w:rPr>
          <w:b/>
          <w:bCs/>
        </w:rPr>
      </w:pPr>
    </w:p>
    <w:p w:rsidRDefault="00527648" w:rsidP="00B217D9" w:rsidR="00527648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3E6C32" w:rsidRPr="00F6670A">
      <w:pPr>
        <w:jc w:val="both"/>
      </w:pPr>
      <w:r>
        <w:tab/>
        <w:t>Na usmenoj  javnoj dražbi, radi prodaje nekretnina stečajnog dužnika, održanoj u prostorijama ovog suda dana</w:t>
      </w:r>
      <w:r w:rsidR="007974E8">
        <w:t xml:space="preserve"> </w:t>
      </w:r>
      <w:r w:rsidR="00E100B9">
        <w:t>1</w:t>
      </w:r>
      <w:r w:rsidR="000809CB">
        <w:t xml:space="preserve">5. ožujka 2017. 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8A511D">
        <w:t xml:space="preserve"> </w:t>
      </w:r>
      <w:r w:rsidR="00E100B9">
        <w:t>Leonhard Moll  Betonwerke Gmbh &amp; CO KG, Njemačka</w:t>
      </w:r>
      <w:r w:rsidR="00605981">
        <w:t xml:space="preserve">. Kao jedini ponuditelj </w:t>
      </w:r>
      <w:r w:rsidR="00E100B9">
        <w:t xml:space="preserve">za nekretnine navedene u točci I 1. ovog rješenja dao je ponudu u iznosu od </w:t>
      </w:r>
      <w:r w:rsidR="000809CB">
        <w:t>37.226,37</w:t>
      </w:r>
      <w:r w:rsidR="00E100B9">
        <w:t xml:space="preserve"> kn, u visini utvrđene početne cijene iz zaključka o prodaji St-199/11-</w:t>
      </w:r>
      <w:r w:rsidR="000809CB">
        <w:t>317 od 22. veljače 2017</w:t>
      </w:r>
      <w:r w:rsidR="00E100B9">
        <w:t>. godine, kao i ponudu</w:t>
      </w:r>
      <w:r w:rsidR="00F6670A">
        <w:t xml:space="preserve"> za nekretnine navedene u točci I 2. ovog rješenja</w:t>
      </w:r>
      <w:r w:rsidR="00E100B9">
        <w:t xml:space="preserve"> u iznosu od 1</w:t>
      </w:r>
      <w:r w:rsidR="000809CB">
        <w:t>8.507,74</w:t>
      </w:r>
      <w:r w:rsidR="00E100B9">
        <w:t xml:space="preserve"> kn</w:t>
      </w:r>
      <w:r w:rsidR="00F6670A">
        <w:t>, u visini utvrđene početne cijene iz zaključka o prodaji St-199/11-</w:t>
      </w:r>
      <w:r w:rsidR="000809CB">
        <w:t>317 od 22. veljače 2017</w:t>
      </w:r>
      <w:r w:rsidR="00F6670A">
        <w:t>. godine.</w:t>
      </w:r>
      <w:r w:rsidR="00E100B9">
        <w:t xml:space="preserve"> </w:t>
      </w:r>
      <w:r w:rsidR="00A91C43">
        <w:t>Stečajni sudac utvrdio je da je ponuditelj</w:t>
      </w:r>
      <w:r w:rsidR="00F6670A">
        <w:t xml:space="preserve"> Leonhard Moll  Betonwerke Gmbh &amp; CO KG, Njemačka,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527648" w:rsidP="0070012E" w:rsidR="00527648">
      <w:pPr>
        <w:jc w:val="both"/>
        <w:rPr>
          <w:bCs/>
        </w:rPr>
      </w:pPr>
    </w:p>
    <w:p w:rsidRDefault="00527648" w:rsidP="00527648" w:rsidR="00527648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0809CB" w:rsidP="00527648" w:rsidR="00527648">
      <w:pPr>
        <w:pStyle w:val="Tijeloteksta"/>
        <w:jc w:val="right"/>
      </w:pPr>
      <w:r>
        <w:t>13 St-199/11-321</w:t>
      </w:r>
    </w:p>
    <w:p w:rsidRDefault="00527648" w:rsidP="00527648" w:rsidR="00527648">
      <w:pPr>
        <w:jc w:val="center"/>
        <w:rPr>
          <w:bCs/>
        </w:rPr>
      </w:pPr>
    </w:p>
    <w:p w:rsidRDefault="00527648" w:rsidP="00527648" w:rsidR="00527648">
      <w:pPr>
        <w:jc w:val="center"/>
        <w:rPr>
          <w:bCs/>
        </w:rPr>
      </w:pPr>
    </w:p>
    <w:p w:rsidRDefault="00527648" w:rsidP="00527648" w:rsidR="00527648">
      <w:pPr>
        <w:jc w:val="center"/>
        <w:rPr>
          <w:bCs/>
        </w:rPr>
      </w:pPr>
    </w:p>
    <w:p w:rsidRDefault="00527648" w:rsidP="00527648" w:rsidR="00527648">
      <w:pPr>
        <w:jc w:val="center"/>
        <w:rPr>
          <w:bCs/>
        </w:rPr>
      </w:pPr>
    </w:p>
    <w:p w:rsidRDefault="00527648" w:rsidP="00527648" w:rsidR="00527648">
      <w:pPr>
        <w:jc w:val="center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527648" w:rsidP="00D63FFA" w:rsidR="00527648">
      <w:pPr>
        <w:jc w:val="both"/>
        <w:rPr>
          <w:bCs/>
        </w:rPr>
      </w:pPr>
    </w:p>
    <w:p w:rsidRDefault="00527648" w:rsidP="00D63FFA" w:rsidR="00527648">
      <w:pPr>
        <w:jc w:val="both"/>
        <w:rPr>
          <w:bCs/>
        </w:rPr>
      </w:pPr>
    </w:p>
    <w:p w:rsidRDefault="00D63FFA" w:rsidP="00D63FFA" w:rsidR="00D63FFA" w:rsidRPr="00D63FFA">
      <w:pPr>
        <w:jc w:val="both"/>
        <w:rPr>
          <w:bCs/>
        </w:rPr>
      </w:pPr>
    </w:p>
    <w:p w:rsidRDefault="004E1CBF" w:rsidP="00B217D9" w:rsidR="0070012E">
      <w:pPr>
        <w:jc w:val="center"/>
      </w:pPr>
      <w:r>
        <w:t xml:space="preserve">U Osijeku </w:t>
      </w:r>
      <w:r w:rsidR="00F6670A">
        <w:t>1</w:t>
      </w:r>
      <w:r w:rsidR="000809CB">
        <w:t xml:space="preserve">6. ožujak 2017. </w:t>
      </w:r>
    </w:p>
    <w:p w:rsidRDefault="00527648" w:rsidP="00B217D9" w:rsidR="00527648">
      <w:pPr>
        <w:jc w:val="center"/>
      </w:pPr>
    </w:p>
    <w:p w:rsidRDefault="004C7C8F" w:rsidP="00B217D9" w:rsidR="004C7C8F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70012E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27648">
        <w:tab/>
        <w:t xml:space="preserve">  </w:t>
      </w:r>
      <w:r>
        <w:t xml:space="preserve"> Jadranka Herman</w:t>
      </w:r>
    </w:p>
    <w:p w:rsidRDefault="003E6C32" w:rsidP="0070012E" w:rsidR="003E6C32"/>
    <w:p w:rsidRDefault="004C7C8F" w:rsidP="0070012E" w:rsidR="004C7C8F"/>
    <w:p w:rsidRDefault="00527648" w:rsidP="0070012E" w:rsidR="00527648"/>
    <w:p w:rsidRDefault="00B6701A" w:rsidP="0070012E" w:rsidR="00B6701A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15E03" w:rsidP="00737C36" w:rsidR="00015E0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F6670A">
        <w:rPr>
          <w:bCs/>
        </w:rPr>
        <w:t>i upravitelj Duško Zec</w:t>
      </w:r>
    </w:p>
    <w:p w:rsidRDefault="00F6670A" w:rsidP="00737C36" w:rsidR="00F6670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- </w:t>
      </w:r>
      <w:r>
        <w:t>Leonhard Moll  Betonwerke Gmbh &amp; CO K</w:t>
      </w:r>
      <w:r w:rsidR="00527648">
        <w:t>G – Podružnica Zagreb, Zagreb, Radičeva 24</w:t>
      </w:r>
    </w:p>
    <w:p w:rsidRDefault="004E1CBF" w:rsidP="00737C36" w:rsidR="00527648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razlučni vjerovnik </w:t>
      </w:r>
      <w:r w:rsidR="00527648">
        <w:rPr>
          <w:bCs/>
        </w:rPr>
        <w:t>RH MF Porezna uprava po ŽDO Vukovar</w:t>
      </w:r>
    </w:p>
    <w:p w:rsidRDefault="00527648" w:rsidP="00D07E0F" w:rsidR="00527648" w:rsidRPr="00527648">
      <w:pPr>
        <w:numPr>
          <w:ilvl w:val="0"/>
          <w:numId w:val="1"/>
        </w:numPr>
        <w:jc w:val="both"/>
        <w:rPr>
          <w:bCs/>
        </w:rPr>
      </w:pPr>
      <w:r>
        <w:t>RH MF Porezna uprava Područni ured Vinkovci</w:t>
      </w:r>
    </w:p>
    <w:p w:rsidRDefault="007C154B" w:rsidP="002A5965" w:rsidR="002A5965">
      <w:pPr>
        <w:pStyle w:val="Tijeloteksta"/>
        <w:numPr>
          <w:ilvl w:val="0"/>
          <w:numId w:val="1"/>
        </w:numPr>
        <w:jc w:val="left"/>
      </w:pPr>
      <w:r>
        <w:t>Općinski sud</w:t>
      </w:r>
      <w:r w:rsidR="002A5965">
        <w:t xml:space="preserve"> u </w:t>
      </w:r>
      <w:r w:rsidR="00527648">
        <w:t>Vinkovcima, ZK odjel Vinkovci</w:t>
      </w:r>
    </w:p>
    <w:p w:rsidRDefault="00D07E0F" w:rsidP="009438AC" w:rsidR="00BF4654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</w:p>
    <w:p w:rsidRDefault="00527648" w:rsidP="009438AC" w:rsidR="00737C36">
      <w:pPr>
        <w:numPr>
          <w:ilvl w:val="0"/>
          <w:numId w:val="1"/>
        </w:numPr>
      </w:pPr>
      <w:r>
        <w:t>kal. 1</w:t>
      </w:r>
      <w:r w:rsidR="00C234E7">
        <w:t>0/4</w:t>
      </w:r>
      <w:r w:rsidR="009438AC" w:rsidRPr="009438AC">
        <w:tab/>
      </w:r>
    </w:p>
    <w:p w:rsidRDefault="00AE7D8E" w:rsidP="00604F33" w:rsidR="00AE7D8E">
      <w:pPr>
        <w:ind w:left="360"/>
      </w:pPr>
    </w:p>
    <w:p w:rsidRDefault="002A5965" w:rsidP="002A5965" w:rsidR="002A5965" w:rsidRPr="009438AC">
      <w:pPr>
        <w:ind w:left="360"/>
      </w:pPr>
    </w:p>
    <w:sectPr w:rsidSect="006D44DB" w:rsidR="002A5965" w:rsidRPr="009438AC">
      <w:pgSz w:h="16838" w:w="11906"/>
      <w:pgMar w:gutter="0" w:footer="708" w:header="708" w:left="1440" w:bottom="1134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7120E"/>
    <w:rsid w:val="000809CB"/>
    <w:rsid w:val="00082551"/>
    <w:rsid w:val="00204164"/>
    <w:rsid w:val="00260103"/>
    <w:rsid w:val="002A5965"/>
    <w:rsid w:val="00342B3A"/>
    <w:rsid w:val="00360A8F"/>
    <w:rsid w:val="003C2A70"/>
    <w:rsid w:val="003E6C32"/>
    <w:rsid w:val="004372D8"/>
    <w:rsid w:val="0047524A"/>
    <w:rsid w:val="004C7C8F"/>
    <w:rsid w:val="004D5C30"/>
    <w:rsid w:val="004E1CBF"/>
    <w:rsid w:val="00527648"/>
    <w:rsid w:val="00604F33"/>
    <w:rsid w:val="00605981"/>
    <w:rsid w:val="00657546"/>
    <w:rsid w:val="006D44DB"/>
    <w:rsid w:val="006E2E0D"/>
    <w:rsid w:val="0070012E"/>
    <w:rsid w:val="00737C36"/>
    <w:rsid w:val="00753AD5"/>
    <w:rsid w:val="00780F93"/>
    <w:rsid w:val="007974E8"/>
    <w:rsid w:val="007C154B"/>
    <w:rsid w:val="00836734"/>
    <w:rsid w:val="0086659D"/>
    <w:rsid w:val="008A511D"/>
    <w:rsid w:val="009438AC"/>
    <w:rsid w:val="009C1B13"/>
    <w:rsid w:val="00A2646D"/>
    <w:rsid w:val="00A30D25"/>
    <w:rsid w:val="00A91C43"/>
    <w:rsid w:val="00AE43E1"/>
    <w:rsid w:val="00AE7D8E"/>
    <w:rsid w:val="00AF2274"/>
    <w:rsid w:val="00B217D9"/>
    <w:rsid w:val="00B34F15"/>
    <w:rsid w:val="00B6701A"/>
    <w:rsid w:val="00B961EB"/>
    <w:rsid w:val="00BB5F40"/>
    <w:rsid w:val="00BF4654"/>
    <w:rsid w:val="00BF7A36"/>
    <w:rsid w:val="00C04E0B"/>
    <w:rsid w:val="00C067DF"/>
    <w:rsid w:val="00C234E7"/>
    <w:rsid w:val="00C868B3"/>
    <w:rsid w:val="00CC44F2"/>
    <w:rsid w:val="00CF6A1A"/>
    <w:rsid w:val="00D07E0F"/>
    <w:rsid w:val="00D22B2F"/>
    <w:rsid w:val="00D3189F"/>
    <w:rsid w:val="00D63FFA"/>
    <w:rsid w:val="00D67D22"/>
    <w:rsid w:val="00DD53EC"/>
    <w:rsid w:val="00DF6C09"/>
    <w:rsid w:val="00E100B9"/>
    <w:rsid w:val="00E21566"/>
    <w:rsid w:val="00E51A88"/>
    <w:rsid w:val="00EE3D3C"/>
    <w:rsid w:val="00F35A55"/>
    <w:rsid w:val="00F64B03"/>
    <w:rsid w:val="00F6670A"/>
    <w:rsid w:val="00FA130B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7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7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42C53-94CD-4BF4-A6BC-CFF3848E9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4154</properties:Characters>
  <properties:Lines>141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2017-03-16T07:04:00Z</dcterms:created>
  <dc:creator>Herman Jadranka</dc:creator>
  <cp:lastModifiedBy>Maja Kocijan</cp:lastModifiedBy>
  <cp:lastPrinted>2017-03-16T07:04:00Z</cp:lastPrinted>
  <dcterms:modified xmlns:xsi="http://www.w3.org/2001/XMLSchema-instance" xsi:type="dcterms:W3CDTF">2017-03-16T07:07:00Z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