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2816" w14:paraId="59e2816" w:rsidRDefault="00CA58BF" w:rsidP="00CA58BF" w:rsidR="00CA58BF" w:rsidRPr="00007B57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A58BF" w:rsidP="00CA58BF" w:rsidR="00CA58BF" w:rsidRPr="00007B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58BF" w:rsidP="00CA58BF" w:rsidR="00CA58BF" w:rsidRPr="00007B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B122F0" w:rsidR="00C261ED" w:rsidRPr="00007B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261ED" w:rsidP="00B122F0" w:rsidR="00C261ED" w:rsidRPr="00007B5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C261ED" w:rsidP="00B122F0" w:rsidR="00C261ED" w:rsidRPr="00007B5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Zadar, Dr. Franje Tuđmana 35                                            </w:t>
      </w:r>
    </w:p>
    <w:p w:rsidRDefault="00CA58BF" w:rsidP="00D52478" w:rsidR="00CA58BF" w:rsidRPr="00007B5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007B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C261ED" w:rsidP="00C261ED" w:rsidR="00C261ED" w:rsidRPr="00007B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007B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261ED" w:rsidP="00C261ED" w:rsidR="00C261ED" w:rsidRPr="00007B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1F7DF9" w:rsidR="001F7DF9" w:rsidRPr="00007B57">
      <w:pPr>
        <w:spacing w:lineRule="auto" w:line="240"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B122F0" w:rsidRPr="00007B57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 Stečajna masa iza</w:t>
      </w:r>
      <w:r w:rsidR="0065638F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A6B46" w:rsidRPr="00007B57">
        <w:rPr>
          <w:rFonts w:hAnsi="Times New Roman" w:ascii="Times New Roman"/>
          <w:sz w:val="24"/>
          <w:szCs w:val="24"/>
        </w:rPr>
        <w:t xml:space="preserve">TUNDE d.o.o. u stečaju, Šibenik, Put kroz Meterize 25, OIB: 90844737213, </w:t>
      </w:r>
      <w:r w:rsidR="000457C1" w:rsidRPr="00007B57">
        <w:rPr>
          <w:rFonts w:eastAsia="Times New Roman" w:hAnsi="Times New Roman" w:ascii="Times New Roman"/>
          <w:sz w:val="24"/>
          <w:szCs w:val="24"/>
          <w:lang w:eastAsia="hr-HR"/>
        </w:rPr>
        <w:t>kojeg zastupa stečajn</w:t>
      </w:r>
      <w:r w:rsidR="00EA6B46" w:rsidRPr="00007B57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B122F0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EA6B46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Dragan Bijelić iz Šibneika, Put kroz Meterize 25, </w:t>
      </w:r>
      <w:r w:rsidR="001F7DF9" w:rsidRPr="00007B57">
        <w:rPr>
          <w:rFonts w:hAnsi="Times New Roman" w:ascii="Times New Roman"/>
          <w:sz w:val="24"/>
          <w:szCs w:val="24"/>
        </w:rPr>
        <w:t xml:space="preserve">dana </w:t>
      </w:r>
      <w:r w:rsidR="00EA6B46" w:rsidRPr="00007B57">
        <w:rPr>
          <w:rFonts w:hAnsi="Times New Roman" w:ascii="Times New Roman"/>
          <w:sz w:val="24"/>
          <w:szCs w:val="24"/>
        </w:rPr>
        <w:t xml:space="preserve">12. veljače 2018., </w:t>
      </w:r>
      <w:r w:rsidR="001F7DF9" w:rsidRPr="00007B57">
        <w:rPr>
          <w:rFonts w:hAnsi="Times New Roman" w:ascii="Times New Roman"/>
          <w:sz w:val="24"/>
          <w:szCs w:val="24"/>
        </w:rPr>
        <w:t>postupajući po čl. 265. Stečajnog zakona (Narodne novine br. 71/</w:t>
      </w:r>
      <w:r w:rsidR="00EA6B46" w:rsidRPr="00007B57">
        <w:rPr>
          <w:rFonts w:hAnsi="Times New Roman" w:ascii="Times New Roman"/>
          <w:sz w:val="24"/>
          <w:szCs w:val="24"/>
        </w:rPr>
        <w:t>20</w:t>
      </w:r>
      <w:r w:rsidR="001F7DF9" w:rsidRPr="00007B57">
        <w:rPr>
          <w:rFonts w:hAnsi="Times New Roman" w:ascii="Times New Roman"/>
          <w:sz w:val="24"/>
          <w:szCs w:val="24"/>
        </w:rPr>
        <w:t>15</w:t>
      </w:r>
      <w:r w:rsidR="00EA6B46" w:rsidRPr="00007B57">
        <w:rPr>
          <w:rFonts w:hAnsi="Times New Roman" w:ascii="Times New Roman"/>
          <w:sz w:val="24"/>
          <w:szCs w:val="24"/>
        </w:rPr>
        <w:t xml:space="preserve"> i 104/2017</w:t>
      </w:r>
      <w:r w:rsidR="001F7DF9" w:rsidRPr="00007B57">
        <w:rPr>
          <w:rFonts w:hAnsi="Times New Roman" w:ascii="Times New Roman"/>
          <w:sz w:val="24"/>
          <w:szCs w:val="24"/>
        </w:rPr>
        <w:t>),</w:t>
      </w:r>
    </w:p>
    <w:p w:rsidRDefault="00C261ED" w:rsidP="001F7DF9" w:rsidR="00C261ED" w:rsidRPr="00007B5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007B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C261ED" w:rsidP="00C261ED" w:rsidR="00C261ED" w:rsidRPr="00007B5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EB453E" w:rsidR="00C261ED" w:rsidRPr="00007B5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Utvrđuj</w:t>
      </w:r>
      <w:r w:rsidR="00C72C80" w:rsidRPr="00007B57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se tražbin</w:t>
      </w:r>
      <w:r w:rsidR="00C72C80" w:rsidRPr="00007B57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65638F" w:rsidRPr="00007B57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>. (</w:t>
      </w:r>
      <w:r w:rsidR="0065638F" w:rsidRPr="00007B57">
        <w:rPr>
          <w:rFonts w:eastAsia="Times New Roman" w:hAnsi="Times New Roman" w:ascii="Times New Roman"/>
          <w:sz w:val="24"/>
          <w:szCs w:val="24"/>
          <w:lang w:eastAsia="hr-HR"/>
        </w:rPr>
        <w:t>drugog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EB453E" w:rsidP="00EB453E" w:rsidR="00EB453E" w:rsidRPr="00007B57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171"/>
        <w:jc w:val="center"/>
        <w:tblLayout w:type="fixed"/>
        <w:tblLook w:val="04A0" w:noVBand="1" w:noHBand="0" w:lastColumn="0" w:firstColumn="1" w:lastRow="0" w:firstRow="1"/>
      </w:tblPr>
      <w:tblGrid>
        <w:gridCol w:w="625"/>
        <w:gridCol w:w="2165"/>
        <w:gridCol w:w="1312"/>
        <w:gridCol w:w="2269"/>
        <w:gridCol w:w="1700"/>
        <w:gridCol w:w="1535"/>
      </w:tblGrid>
      <w:tr w:rsidTr="0065638F" w:rsidR="00EB453E" w:rsidRPr="00007B57">
        <w:trPr>
          <w:trHeight w:val="567"/>
          <w:jc w:val="center"/>
        </w:trPr>
        <w:tc>
          <w:tcPr>
            <w:tcW w:type="pct" w:w="32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007B5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007B5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007B5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F44671" w:rsidR="00EB453E" w:rsidRPr="00007B5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EB453E" w:rsidR="00EB453E" w:rsidRPr="00007B57">
            <w:pPr>
              <w:spacing w:beforeAutospacing="true" w:before="100"/>
              <w:jc w:val="both"/>
              <w:rPr>
                <w:rFonts w:hAnsi="Times New Roman" w:ascii="Times New Roman"/>
                <w:color w:val="0000FF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sz w:val="24"/>
                <w:szCs w:val="24"/>
              </w:rPr>
              <w:t>Iznos prijavljene tražbine (kn)[1]</w:t>
            </w:r>
          </w:p>
        </w:tc>
        <w:tc>
          <w:tcPr>
            <w:tcW w:type="pct" w:w="799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B453E" w:rsidP="00EB453E" w:rsidR="00EB453E" w:rsidRPr="00007B5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Iznos utvrđene  tražbine(kn)</w:t>
            </w:r>
          </w:p>
        </w:tc>
      </w:tr>
      <w:tr w:rsidTr="00EA6B46" w:rsidR="00EA6B46" w:rsidRPr="00007B57">
        <w:trPr>
          <w:trHeight w:val="227"/>
          <w:jc w:val="center"/>
        </w:trPr>
        <w:tc>
          <w:tcPr>
            <w:tcW w:type="pct" w:w="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6B46" w:rsidP="00F44671" w:rsidR="00EA6B46" w:rsidRPr="00007B5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A6B46" w:rsidP="006C34DD" w:rsidR="00EA6B46" w:rsidRPr="00007B57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Christie Tunde Mikhus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A6B46" w:rsidP="006C34DD" w:rsidR="00EA6B46" w:rsidRPr="00007B57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A6B46" w:rsidP="006C34DD" w:rsidR="00EA6B46" w:rsidRPr="00007B57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Aldercroft, Kendal, Cumbria, UK, La9 5 BQ Velika Britanija i Sj. Irska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A6B46" w:rsidP="006C34DD" w:rsidR="00EA6B46" w:rsidRPr="00007B5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43.872,35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A6B46" w:rsidP="006C34DD" w:rsidR="00EA6B46" w:rsidRPr="00007B5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07B57">
              <w:rPr>
                <w:rFonts w:hAnsi="Times New Roman" w:ascii="Times New Roman"/>
                <w:color w:val="000000"/>
                <w:sz w:val="24"/>
                <w:szCs w:val="24"/>
              </w:rPr>
              <w:t>43.872,35</w:t>
            </w:r>
          </w:p>
        </w:tc>
      </w:tr>
    </w:tbl>
    <w:p w:rsidRDefault="00C72C80" w:rsidP="00C72C80" w:rsidR="00C72C80" w:rsidRPr="00007B57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57C1" w:rsidP="00C72C80" w:rsidR="000457C1" w:rsidRPr="00007B5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007B5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72C80" w:rsidP="00C72C80" w:rsidR="00C72C80" w:rsidRPr="00007B5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453E" w:rsidP="001F7DF9" w:rsidR="00007B5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</w:t>
      </w:r>
      <w:r w:rsidR="0065638F" w:rsidRPr="00007B57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uda, Stalne službe u Šibeniku, </w:t>
      </w:r>
      <w:r w:rsidR="000457C1" w:rsidRPr="00007B57">
        <w:rPr>
          <w:rFonts w:eastAsia="Times New Roman" w:hAnsi="Times New Roman" w:ascii="Times New Roman"/>
          <w:sz w:val="24"/>
          <w:szCs w:val="24"/>
          <w:lang w:eastAsia="hr-HR"/>
        </w:rPr>
        <w:t>pos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lovni </w:t>
      </w:r>
      <w:r w:rsidR="000457C1" w:rsidRPr="00007B57">
        <w:rPr>
          <w:rFonts w:eastAsia="Times New Roman" w:hAnsi="Times New Roman" w:ascii="Times New Roman"/>
          <w:sz w:val="24"/>
          <w:szCs w:val="24"/>
          <w:lang w:eastAsia="hr-HR"/>
        </w:rPr>
        <w:t>br. St-</w:t>
      </w:r>
      <w:r w:rsidR="00007B57">
        <w:rPr>
          <w:rFonts w:eastAsia="Times New Roman" w:hAnsi="Times New Roman" w:ascii="Times New Roman"/>
          <w:sz w:val="24"/>
          <w:szCs w:val="24"/>
          <w:lang w:eastAsia="hr-HR"/>
        </w:rPr>
        <w:t>323/2011-10 od 4. travnja 2012.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457C1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otvoren 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0457C1" w:rsidRPr="00007B57">
        <w:rPr>
          <w:rFonts w:eastAsia="Times New Roman" w:hAnsi="Times New Roman" w:ascii="Times New Roman"/>
          <w:sz w:val="24"/>
          <w:szCs w:val="24"/>
          <w:lang w:eastAsia="hr-HR"/>
        </w:rPr>
        <w:t>i istovremeno zaključen skraćeni stečajni postupak nad dužnikom</w:t>
      </w:r>
      <w:r w:rsid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TUNDE d.o.o., Vodice. Rješenjem istog suda broj 323/11 od 11. veljače 2016. dopunjeno je rješenje od 4. travnja 2012. poslovni broj </w:t>
      </w:r>
      <w:r w:rsidR="00007B57" w:rsidRPr="00007B5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07B57">
        <w:rPr>
          <w:rFonts w:eastAsia="Times New Roman" w:hAnsi="Times New Roman" w:ascii="Times New Roman"/>
          <w:sz w:val="24"/>
          <w:szCs w:val="24"/>
          <w:lang w:eastAsia="hr-HR"/>
        </w:rPr>
        <w:t>323/2011-10</w:t>
      </w:r>
      <w:r w:rsidR="00C3303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007B57">
        <w:rPr>
          <w:rFonts w:eastAsia="Times New Roman" w:hAnsi="Times New Roman" w:ascii="Times New Roman"/>
          <w:sz w:val="24"/>
          <w:szCs w:val="24"/>
          <w:lang w:eastAsia="hr-HR"/>
        </w:rPr>
        <w:t>na način da su dodane točke IV. i V. koje glase:</w:t>
      </w:r>
    </w:p>
    <w:p w:rsidRDefault="00007B57" w:rsidP="00007B57" w:rsidR="00007B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Stečajna masa stečajnog dužnika TUNDE d.o.o. iz Vodica, Zadarska bb, MBS:100007815, OIB:51678721177, upisat će se u sudski registar. </w:t>
      </w:r>
    </w:p>
    <w:p w:rsidRDefault="00007B57" w:rsidP="00007B57" w:rsidR="00007B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Stečajni upravitelj stečajne mase dužnika TUNDE d.o.o. iz Vodica, Zadarska bb, MBS:100007815, OIB:51678721177, je Bijelić Dragan, dipl.oecc. iz Šibenika, Put kroz Meterize 25, </w:t>
      </w:r>
      <w:r w:rsidRPr="00293D2F">
        <w:rPr>
          <w:rFonts w:cs="Times New Roman" w:hAnsi="Times New Roman" w:ascii="Times New Roman"/>
          <w:sz w:val="24"/>
          <w:szCs w:val="24"/>
        </w:rPr>
        <w:t>OIB: 53755649931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93D2F">
        <w:rPr>
          <w:rFonts w:cs="Times New Roman" w:hAnsi="Times New Roman" w:ascii="Times New Roman"/>
          <w:sz w:val="24"/>
          <w:szCs w:val="24"/>
        </w:rPr>
        <w:t>koji</w:t>
      </w:r>
      <w:r>
        <w:rPr>
          <w:rFonts w:cs="Times New Roman" w:hAnsi="Times New Roman" w:ascii="Times New Roman"/>
          <w:sz w:val="24"/>
          <w:szCs w:val="24"/>
        </w:rPr>
        <w:t xml:space="preserve"> podatak će se upisati u sudski registar. </w:t>
      </w:r>
    </w:p>
    <w:p w:rsidRDefault="00007B57" w:rsidP="001F7DF9" w:rsidR="00007B5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je podneskom od 11. svibnja 2017. predložio nastavak postupka radi naknade diobe tj. naknadno pronađene imovine. </w:t>
      </w:r>
    </w:p>
    <w:p w:rsidRDefault="00007B57" w:rsidP="00007B57" w:rsidR="00D52478" w:rsidRPr="00007B5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>ješenjem poslovni broj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220/17-22 od 14. studenog 2017 sud je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457C1" w:rsidRPr="00007B57">
        <w:rPr>
          <w:rFonts w:eastAsia="Times New Roman" w:hAnsi="Times New Roman" w:ascii="Times New Roman"/>
          <w:sz w:val="24"/>
          <w:szCs w:val="24"/>
          <w:lang w:eastAsia="hr-HR"/>
        </w:rPr>
        <w:t>odredio nastavak stečajnog postupka nad dužnikom zbog naknadno pronađene imovine koja čini stečajnu masu dužnika te zakazao</w:t>
      </w:r>
      <w:r w:rsidR="00C72C80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ispitno ročište za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26. siječnja 2018.</w:t>
      </w:r>
    </w:p>
    <w:p w:rsidRDefault="00C72C80" w:rsidP="001F7DF9" w:rsidR="00D52478" w:rsidRPr="00007B5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Na ispitnom ročištu ispitane su prijavljene tražbin</w:t>
      </w:r>
      <w:r w:rsidR="001F7DF9" w:rsidRPr="00007B57">
        <w:rPr>
          <w:rFonts w:eastAsia="Times New Roman" w:hAnsi="Times New Roman" w:ascii="Times New Roman"/>
          <w:sz w:val="24"/>
          <w:szCs w:val="24"/>
          <w:lang w:eastAsia="hr-HR"/>
        </w:rPr>
        <w:t>e vjerovnika pobliže označene u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izreci ovog 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po svom iznosu i isplatnom redu. </w:t>
      </w:r>
    </w:p>
    <w:p w:rsidRDefault="00C72C80" w:rsidP="001F7DF9" w:rsidR="00D52478" w:rsidRPr="00007B5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S obzirom da je stečajn</w:t>
      </w:r>
      <w:r w:rsidR="00C3303F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dužnika na ispitnom ročištu prizna</w:t>
      </w:r>
      <w:r w:rsidR="00C3303F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EB453E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tražbinu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I.</w:t>
      </w:r>
      <w:r w:rsidR="00054B4F"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te da ista nije bila osporena od strane stečajnog vjerovnika to se ista smatra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utvrđen</w:t>
      </w:r>
      <w:r w:rsidR="00054B4F" w:rsidRPr="00007B57">
        <w:rPr>
          <w:rFonts w:eastAsia="Times New Roman" w:hAnsi="Times New Roman" w:ascii="Times New Roman"/>
          <w:sz w:val="24"/>
          <w:szCs w:val="24"/>
          <w:lang w:eastAsia="hr-HR"/>
        </w:rPr>
        <w:t>om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u smislu odredbe čl. 263. Stečajnog zak</w:t>
      </w:r>
      <w:r w:rsidR="00054B4F" w:rsidRPr="00007B57">
        <w:rPr>
          <w:rFonts w:eastAsia="Times New Roman" w:hAnsi="Times New Roman" w:ascii="Times New Roman"/>
          <w:sz w:val="24"/>
          <w:szCs w:val="24"/>
          <w:lang w:eastAsia="hr-HR"/>
        </w:rPr>
        <w:t>ona (Narodne novine broj 71/15</w:t>
      </w:r>
      <w:r w:rsidR="00C3303F">
        <w:rPr>
          <w:rFonts w:eastAsia="Times New Roman" w:hAnsi="Times New Roman" w:ascii="Times New Roman"/>
          <w:sz w:val="24"/>
          <w:szCs w:val="24"/>
          <w:lang w:eastAsia="hr-HR"/>
        </w:rPr>
        <w:t>i 104/17</w:t>
      </w:r>
      <w:r w:rsidR="00054B4F" w:rsidRPr="00007B57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D52478" w:rsidRPr="00007B5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52478" w:rsidP="00D52478" w:rsidR="00D52478" w:rsidRPr="00007B5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07B57">
        <w:rPr>
          <w:rFonts w:hAnsi="Times New Roman" w:ascii="Times New Roman"/>
          <w:sz w:val="24"/>
          <w:szCs w:val="24"/>
        </w:rPr>
        <w:t>Slijedom navedenog odlučeno je kao u izreci.</w:t>
      </w:r>
    </w:p>
    <w:p w:rsidRDefault="00C72C80" w:rsidP="00D52478" w:rsidR="00C72C80" w:rsidRPr="00007B5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72C80" w:rsidP="00C72C80" w:rsidR="00C72C80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3303F">
        <w:rPr>
          <w:rFonts w:eastAsia="Times New Roman" w:hAnsi="Times New Roman" w:ascii="Times New Roman"/>
          <w:sz w:val="24"/>
          <w:szCs w:val="24"/>
          <w:lang w:eastAsia="hr-HR"/>
        </w:rPr>
        <w:t xml:space="preserve">12. veljače 2018. </w:t>
      </w:r>
    </w:p>
    <w:p w:rsidRDefault="00C3303F" w:rsidP="00C72C80" w:rsidR="00C3303F" w:rsidRPr="00007B5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303F" w:rsidP="00C3303F" w:rsidR="00C3303F" w:rsidRPr="00AD2980">
      <w:pPr>
        <w:spacing w:after="0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Sutkinja</w:t>
      </w:r>
    </w:p>
    <w:p w:rsidRDefault="00C3303F" w:rsidP="00C3303F" w:rsidR="00C3303F">
      <w:pPr>
        <w:spacing w:after="0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Martina Kalmeta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C72C80" w:rsidP="00C72C80" w:rsidR="00C72C80" w:rsidRPr="00007B5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007B5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303F" w:rsidP="001F7DF9" w:rsidR="00C3303F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D1273" w:rsidP="001F7DF9" w:rsidR="00C72C80" w:rsidRPr="00007B5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 </w:t>
      </w:r>
    </w:p>
    <w:p w:rsidRDefault="00C72C80" w:rsidP="00571597" w:rsidR="00C72C80" w:rsidRPr="00007B5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007B57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571597" w:rsidRPr="00007B57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007B57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007B57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571597" w:rsidRPr="00007B57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007B57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571597" w:rsidRPr="00007B57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007B5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303F" w:rsidP="00163E06" w:rsidR="00C3303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007B5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1F7DF9" w:rsidRPr="00007B57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163E06" w:rsidP="00163E06" w:rsidR="00C3303F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122F0" w:rsidRPr="00007B57">
        <w:rPr>
          <w:rFonts w:eastAsia="Times New Roman" w:hAnsi="Times New Roman" w:ascii="Times New Roman"/>
          <w:sz w:val="24"/>
          <w:szCs w:val="24"/>
          <w:lang w:eastAsia="hr-HR"/>
        </w:rPr>
        <w:t>stečajno</w:t>
      </w:r>
      <w:r w:rsidR="00C3303F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Draganu Bijeliću iz </w:t>
      </w:r>
      <w:r w:rsidR="001A25E3">
        <w:rPr>
          <w:rFonts w:eastAsia="Times New Roman" w:hAnsi="Times New Roman" w:ascii="Times New Roman"/>
          <w:sz w:val="24"/>
          <w:szCs w:val="24"/>
          <w:lang w:eastAsia="hr-HR"/>
        </w:rPr>
        <w:t>Šibenika</w:t>
      </w:r>
    </w:p>
    <w:p w:rsidRDefault="00B122F0" w:rsidP="00163E06" w:rsidR="00163E06" w:rsidRPr="00007B5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63E06" w:rsidRPr="00007B57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B122F0" w:rsidP="00163E06" w:rsidR="00B122F0" w:rsidRPr="00007B5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7B57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p w:rsidRDefault="00163E06" w:rsidP="00163E06" w:rsidR="00163E06" w:rsidRPr="00007B5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007B57">
      <w:pPr>
        <w:rPr>
          <w:rFonts w:hAnsi="Times New Roman" w:ascii="Times New Roman"/>
          <w:sz w:val="24"/>
          <w:szCs w:val="24"/>
        </w:rPr>
      </w:pPr>
    </w:p>
    <w:p w:rsidRDefault="008B4BAD" w:rsidR="008B4BAD" w:rsidRPr="00007B57">
      <w:pPr>
        <w:rPr>
          <w:rFonts w:hAnsi="Times New Roman" w:ascii="Times New Roman"/>
          <w:sz w:val="24"/>
          <w:szCs w:val="24"/>
        </w:rPr>
      </w:pPr>
    </w:p>
    <w:p w:rsidRDefault="008B4BAD" w:rsidR="008B4BAD" w:rsidRPr="00007B57">
      <w:pPr>
        <w:rPr>
          <w:rFonts w:hAnsi="Times New Roman" w:ascii="Times New Roman"/>
          <w:sz w:val="24"/>
          <w:szCs w:val="24"/>
        </w:rPr>
      </w:pPr>
    </w:p>
    <w:p w:rsidRDefault="008B4BAD" w:rsidR="008B4BAD" w:rsidRPr="00007B57">
      <w:pPr>
        <w:rPr>
          <w:rFonts w:hAnsi="Times New Roman" w:ascii="Times New Roman"/>
          <w:sz w:val="24"/>
          <w:szCs w:val="24"/>
        </w:rPr>
      </w:pPr>
    </w:p>
    <w:p w:rsidRDefault="008B4BAD" w:rsidR="008B4BAD" w:rsidRPr="00007B57">
      <w:pPr>
        <w:rPr>
          <w:rFonts w:hAnsi="Times New Roman" w:ascii="Times New Roman"/>
          <w:sz w:val="24"/>
          <w:szCs w:val="24"/>
        </w:rPr>
      </w:pPr>
    </w:p>
    <w:sectPr w:rsidSect="00C3303F" w:rsidR="008B4BAD" w:rsidRPr="00007B57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C3303F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1A25E3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C3303F">
      <w:rPr>
        <w:rFonts w:hAnsi="Times New Roman" w:ascii="Times New Roman"/>
      </w:rPr>
      <w:t>220/2017-32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2F0" w:rsidP="00B122F0" w:rsidR="00B122F0" w:rsidRPr="00B122F0">
    <w:pPr>
      <w:pStyle w:val="Zaglavlje"/>
      <w:jc w:val="right"/>
      <w:rPr>
        <w:rFonts w:hAnsi="Times New Roman" w:ascii="Times New Roman"/>
      </w:rPr>
    </w:pPr>
    <w:r w:rsidRPr="00B122F0">
      <w:rPr>
        <w:rFonts w:hAnsi="Times New Roman" w:ascii="Times New Roman"/>
      </w:rPr>
      <w:t>Poslovni broj: 2 St-</w:t>
    </w:r>
    <w:r w:rsidR="00EA6B46">
      <w:rPr>
        <w:rFonts w:hAnsi="Times New Roman" w:ascii="Times New Roman"/>
      </w:rPr>
      <w:t>220/2017-32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07B57"/>
    <w:rsid w:val="00034629"/>
    <w:rsid w:val="000457C1"/>
    <w:rsid w:val="00054B4F"/>
    <w:rsid w:val="000D1273"/>
    <w:rsid w:val="00163E06"/>
    <w:rsid w:val="001A25E3"/>
    <w:rsid w:val="001F7DF9"/>
    <w:rsid w:val="002C5087"/>
    <w:rsid w:val="003558E3"/>
    <w:rsid w:val="004A49DB"/>
    <w:rsid w:val="004F5F60"/>
    <w:rsid w:val="00571597"/>
    <w:rsid w:val="0065638F"/>
    <w:rsid w:val="0073145B"/>
    <w:rsid w:val="008B4BAD"/>
    <w:rsid w:val="00A63985"/>
    <w:rsid w:val="00AC2CB7"/>
    <w:rsid w:val="00B122F0"/>
    <w:rsid w:val="00C261ED"/>
    <w:rsid w:val="00C3303F"/>
    <w:rsid w:val="00C348E9"/>
    <w:rsid w:val="00C72C80"/>
    <w:rsid w:val="00CA58BF"/>
    <w:rsid w:val="00CC1BFC"/>
    <w:rsid w:val="00CE570F"/>
    <w:rsid w:val="00D32F1C"/>
    <w:rsid w:val="00D52478"/>
    <w:rsid w:val="00E70755"/>
    <w:rsid w:val="00E818A1"/>
    <w:rsid w:val="00EA6B46"/>
    <w:rsid w:val="00EB453E"/>
    <w:rsid w:val="00F63D02"/>
    <w:rsid w:val="00FC102D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07B5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0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102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10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10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07B5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102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10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10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St-220/2017-12</izvorni_sadrzaj>
    <derivirana_varijabla naziv="DomainObject.Oznaka_1">St-220/2017-12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čuva se u ormaru u sobi br. 42</izvorni_sadrzaj>
    <derivirana_varijabla naziv="DomainObject.Predmet.PrimjedbaSuca_1">prijava tražbine čuva se u ormaru u sobi br. 42</derivirana_varijabla>
  </DomainObject.Predmet.PrimjedbaSuca>
  <DomainObject.Predmet.ProtustrankaFormated>
    <izvorni_sadrzaj>  Stečajna masa iza TUNDE društvo s ograničenom odgovornošću za turizam i promet nekretninama, "u stečaju"</izvorni_sadrzaj>
    <derivirana_varijabla naziv="DomainObject.Predmet.ProtustrankaFormated_1">  Stečajna masa iza TUNDE društvo s ograničenom odgovornošću za turizam i promet nekretninama, "u stečaju"</derivirana_varijabla>
  </DomainObject.Predmet.ProtustrankaFormated>
  <DomainObject.Predmet.ProtustrankaFormatedOIB>
    <izvorni_sadrzaj>  Stečajna masa iza TUNDE društvo s ograničenom odgovornošću za turizam i promet nekretninama, "u stečaju", OIB 90844737213</izvorni_sadrzaj>
    <derivirana_varijabla naziv="DomainObject.Predmet.ProtustrankaFormatedOIB_1">  Stečajna masa iza TUNDE društvo s ograničenom odgovornošću za turizam i promet nekretninama, "u stečaju", OIB 90844737213</derivirana_varijabla>
  </DomainObject.Predmet.ProtustrankaFormatedOIB>
  <DomainObject.Predmet.ProtustrankaFormatedWithAdress>
    <izvorni_sadrzaj> Stečajna masa iza TUNDE društvo s ograničenom odgovornošću za turizam i promet nekretninama, "u stečaju", Put kroz Meterize 25 - st. upravitelj, 22000 Šibenik</izvorni_sadrzaj>
    <derivirana_varijabla naziv="DomainObject.Predmet.ProtustrankaFormatedWithAdress_1"> Stečajna masa iza TUNDE društvo s ograničenom odgovornošću za turizam i promet nekretninama, "u stečaju", Put kroz Meterize 25 - st. upravitelj, 22000 Šibenik</derivirana_varijabla>
  </DomainObject.Predmet.ProtustrankaFormatedWithAdress>
  <DomainObject.Predmet.ProtustrankaFormatedWithAdressOIB>
    <izvorni_sadrzaj> Stečajna masa iza TUNDE društvo s ograničenom odgovornošću za turizam i promet nekretninama, "u stečaju", OIB 90844737213, Put kroz Meterize 25 - st. upravitelj, 22000 Šibenik</izvorni_sadrzaj>
    <derivirana_varijabla naziv="DomainObject.Predmet.ProtustrankaFormatedWithAdressOIB_1"> Stečajna masa iza TUNDE društvo s ograničenom odgovornošću za turizam i promet nekretninama, "u stečaju", OIB 90844737213, Put kroz Meterize 25 - st. upravitelj, 22000 Šibenik</derivirana_varijabla>
  </DomainObject.Predmet.ProtustrankaFormatedWithAdressOIB>
  <DomainObject.Predmet.ProtustrankaWithAdress>
    <izvorni_sadrzaj>Stečajna masa iza TUNDE društvo s ograničenom odgovornošću za turizam i promet nekretninama, "u stečaju" Put kroz Meterize 25 - st. upravitelj, 22000 Šibenik</izvorni_sadrzaj>
    <derivirana_varijabla naziv="DomainObject.Predmet.ProtustrankaWithAdress_1">Stečajna masa iza TUNDE društvo s ograničenom odgovornošću za turizam i promet nekretninama, "u stečaju" Put kroz Meterize 25 - st. upravitelj, 22000 Šibenik</derivirana_varijabla>
  </DomainObject.Predmet.ProtustrankaWithAdress>
  <DomainObject.Predmet.ProtustrankaWith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WithAdressOIB_1">Stečajna masa iza TUNDE društvo s ograničenom odgovornošću za turizam i promet nekretninama, "u stečaju", OIB 90844737213, Put kroz Meterize 25 - st. upravitelj, 22000 Šibenik</derivirana_varijabla>
  </DomainObject.Predmet.ProtustrankaWithAdressOIB>
  <DomainObject.Predmet.ProtustrankaNazivFormated>
    <izvorni_sadrzaj>Stečajna masa iza TUNDE društvo s ograničenom odgovornošću za turizam i promet nekretninama, "u stečaju"</izvorni_sadrzaj>
    <derivirana_varijabla naziv="DomainObject.Predmet.ProtustrankaNazivFormated_1">Stečajna masa iza TUNDE društvo s ograničenom odgovornošću za turizam i promet nekretninama, "u stečaju"</derivirana_varijabla>
  </DomainObject.Predmet.ProtustrankaNazivFormated>
  <DomainObject.Predmet.ProtustrankaNazivFormatedOIB>
    <izvorni_sadrzaj>Stečajna masa iza TUNDE društvo s ograničenom odgovornošću za turizam i promet nekretninama, "u stečaju", OIB 90844737213</izvorni_sadrzaj>
    <derivirana_varijabla naziv="DomainObject.Predmet.ProtustrankaNazivFormatedOIB_1">Stečajna masa iza TUNDE društvo s ograničenom odgovornošću za turizam i promet nekretninama, "u stečaju", OIB 90844737213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RHMF-POREZNA UPRAVA PODRUČNI URED ŠIBENIK</izvorni_sadrzaj>
    <derivirana_varijabla naziv="DomainObject.Predmet.StrankaFormated_1">  RHMF-POREZNA UPRAVA PODRUČNI URED ŠIBENIK</derivirana_varijabla>
  </DomainObject.Predmet.StrankaFormated>
  <DomainObject.Predmet.StrankaFormatedOIB>
    <izvorni_sadrzaj>  RHMF-POREZNA UPRAVA PODRUČNI URED ŠIBENIK</izvorni_sadrzaj>
    <derivirana_varijabla naziv="DomainObject.Predmet.StrankaFormatedOIB_1">  RHMF-POREZNA UPRAVA PODRUČNI URED ŠIBENIK</derivirana_varijabla>
  </DomainObject.Predmet.StrankaFormatedOIB>
  <DomainObject.Predmet.StrankaFormatedWithAdress>
    <izvorni_sadrzaj> RHMF-POREZNA UPRAVA PODRUČNI URED ŠIBENIK, 22000 Šibenik</izvorni_sadrzaj>
    <derivirana_varijabla naziv="DomainObject.Predmet.StrankaFormatedWithAdress_1"> RHMF-POREZNA UPRAVA PODRUČNI URED ŠIBENIK, 22000 Šibenik</derivirana_varijabla>
  </DomainObject.Predmet.StrankaFormatedWithAdress>
  <DomainObject.Predmet.StrankaFormatedWithAdressOIB>
    <izvorni_sadrzaj> RHMF-POREZNA UPRAVA PODRUČNI URED ŠIBENIK, 22000 Šibenik</izvorni_sadrzaj>
    <derivirana_varijabla naziv="DomainObject.Predmet.StrankaFormatedWithAdressOIB_1"> RHMF-POREZNA UPRAVA PODRUČNI URED ŠIBENIK, 22000 Šibenik</derivirana_varijabla>
  </DomainObject.Predmet.StrankaFormatedWithAdressOIB>
  <DomainObject.Predmet.StrankaWithAdress>
    <izvorni_sadrzaj>RHMF-POREZNA UPRAVA PODRUČNI URED ŠIBENIK 22000 Šibenik</izvorni_sadrzaj>
    <derivirana_varijabla naziv="DomainObject.Predmet.StrankaWithAdress_1">RHMF-POREZNA UPRAVA PODRUČNI URED ŠIBENIK 22000 Šibenik</derivirana_varijabla>
  </DomainObject.Predmet.StrankaWithAdress>
  <DomainObject.Predmet.StrankaWithAdressOIB>
    <izvorni_sadrzaj>RHMF-POREZNA UPRAVA PODRUČNI URED ŠIBENIK, 22000 Šibenik</izvorni_sadrzaj>
    <derivirana_varijabla naziv="DomainObject.Predmet.StrankaWithAdressOIB_1">RHMF-POREZNA UPRAVA PODRUČNI URED ŠIBENIK, 22000 Šibenik</derivirana_varijabla>
  </DomainObject.Predmet.StrankaWithAdressOIB>
  <DomainObject.Predmet.StrankaNazivFormated>
    <izvorni_sadrzaj>RHMF-POREZNA UPRAVA PODRUČNI URED ŠIBENIK</izvorni_sadrzaj>
    <derivirana_varijabla naziv="DomainObject.Predmet.StrankaNazivFormated_1">RHMF-POREZNA UPRAVA PODRUČNI URED ŠIBENIK</derivirana_varijabla>
  </DomainObject.Predmet.StrankaNazivFormated>
  <DomainObject.Predmet.StrankaNazivFormatedOIB>
    <izvorni_sadrzaj>RHMF-POREZNA UPRAVA PODRUČNI URED ŠIBENIK</izvorni_sadrzaj>
    <derivirana_varijabla naziv="DomainObject.Predmet.StrankaNazivFormatedOIB_1">RHMF-POREZNA UPRAVA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RHMF-POREZNA UPRAVA PODRUČNI URED ŠIBENIK</item>
    </izvorni_sadrzaj>
    <derivirana_varijabla naziv="DomainObject.Predmet.StrankaListFormated_1">
      <item>RHMF-POREZNA UPRAVA PODRUČNI URED ŠIBENIK</item>
    </derivirana_varijabla>
  </DomainObject.Predmet.StrankaListFormated>
  <DomainObject.Predmet.StrankaListFormatedOIB>
    <izvorni_sadrzaj>
      <item>RHMF-POREZNA UPRAVA PODRUČNI URED ŠIBENIK</item>
    </izvorni_sadrzaj>
    <derivirana_varijabla naziv="DomainObject.Predmet.StrankaListFormatedOIB_1">
      <item>RHMF-POREZNA UPRAVA PODRUČNI URED ŠIBENIK</item>
    </derivirana_varijabla>
  </DomainObject.Predmet.StrankaListFormatedOIB>
  <DomainObject.Predmet.StrankaListFormatedWithAdress>
    <izvorni_sadrzaj>
      <item>RHMF-POREZNA UPRAVA PODRUČNI URED ŠIBENIK, 22000 Šibenik</item>
    </izvorni_sadrzaj>
    <derivirana_varijabla naziv="DomainObject.Predmet.StrankaListFormatedWithAdress_1">
      <item>RHMF-POREZNA UPRAVA PODRUČNI URED ŠIBENIK, 22000 Šibenik</item>
    </derivirana_varijabla>
  </DomainObject.Predmet.StrankaListFormatedWithAdress>
  <DomainObject.Predmet.StrankaListFormatedWithAdressOIB>
    <izvorni_sadrzaj>
      <item>RHMF-POREZNA UPRAVA PODRUČNI URED ŠIBENIK, 22000 Šibenik</item>
    </izvorni_sadrzaj>
    <derivirana_varijabla naziv="DomainObject.Predmet.StrankaListFormatedWithAdressOIB_1">
      <item>RHMF-POREZNA UPRAVA PODRUČNI URED ŠIBENIK, 22000 Šibenik</item>
    </derivirana_varijabla>
  </DomainObject.Predmet.StrankaListFormatedWithAdressOIB>
  <DomainObject.Predmet.StrankaListNazivFormated>
    <izvorni_sadrzaj>
      <item>RHMF-POREZNA UPRAVA PODRUČNI URED ŠIBENIK</item>
    </izvorni_sadrzaj>
    <derivirana_varijabla naziv="DomainObject.Predmet.StrankaListNazivFormated_1">
      <item>RHMF-POREZNA UPRAVA PODRUČNI URED ŠIBENIK</item>
    </derivirana_varijabla>
  </DomainObject.Predmet.StrankaListNazivFormated>
  <DomainObject.Predmet.StrankaListNazivFormatedOIB>
    <izvorni_sadrzaj>
      <item>RHMF-POREZNA UPRAVA PODRUČNI URED ŠIBENIK</item>
    </izvorni_sadrzaj>
    <derivirana_varijabla naziv="DomainObject.Predmet.StrankaListNazivFormatedOIB_1">
      <item>RHMF-POREZNA UPRAVA PODRUČNI URED ŠIBENIK</item>
    </derivirana_varijabla>
  </DomainObject.Predmet.StrankaListNazivFormatedOIB>
  <DomainObject.Predmet.ProtuStrankaListFormated>
    <izvorni_sadrzaj>
      <item>Stečajna masa iza TUNDE društvo s ograničenom odgovornošću za turizam i promet nekretninama, "u stečaju"</item>
    </izvorni_sadrzaj>
    <derivirana_varijabla naziv="DomainObject.Predmet.ProtuStrankaListFormated_1">
      <item>Stečajna masa iza TUNDE društvo s ograničenom odgovornošću za turizam i promet nekretninama, "u stečaju"</item>
    </derivirana_varijabla>
  </DomainObject.Predmet.ProtuStrankaListFormated>
  <DomainObject.Predmet.ProtuStrankaListFormatedOIB>
    <izvorni_sadrzaj>
      <item>Stečajna masa iza TUNDE društvo s ograničenom odgovornošću za turizam i promet nekretninama, "u stečaju", OIB 90844737213</item>
    </izvorni_sadrzaj>
    <derivirana_varijabla naziv="DomainObject.Predmet.ProtuStrankaListFormatedOIB_1">
      <item>Stečajna masa iza TUNDE društvo s ograničenom odgovornošću za turizam i promet nekretninama, "u stečaju", OIB 90844737213</item>
    </derivirana_varijabla>
  </DomainObject.Predmet.ProtuStrankaListFormatedOIB>
  <DomainObject.Predmet.ProtuStrankaListFormatedWithAdress>
    <izvorni_sadrzaj>
      <item>Stečajna masa iza TUNDE društvo s ograničenom odgovornošću za turizam i promet nekretninama, "u stečaju", Put kroz Meterize 25 - st. upravitelj, 22000 Šibenik</item>
    </izvorni_sadrzaj>
    <derivirana_varijabla naziv="DomainObject.Predmet.ProtuStrankaListFormatedWithAdress_1">
      <item>Stečajna masa iza TUNDE društvo s ograničenom odgovornošću za turizam i promet nekretninama, "u stečaju", Put kroz Meterize 25 - st. upravitelj, 22000 Šibenik</item>
    </derivirana_varijabla>
  </DomainObject.Predmet.ProtuStrankaListFormatedWithAdress>
  <DomainObject.Predmet.ProtuStrankaListFormatedWithAdressOIB>
    <izvorni_sadrzaj>
      <item>Stečajna masa iza TUNDE društvo s ograničenom odgovornošću za turizam i promet nekretninama, "u stečaju", OIB 90844737213, Put kroz Meterize 25 - st. upravitelj, 22000 Šibenik</item>
    </izvorni_sadrzaj>
    <derivirana_varijabla naziv="DomainObject.Predmet.ProtuStrankaListFormatedWithAdressOIB_1">
      <item>Stečajna masa iza TUNDE društvo s ograničenom odgovornošću za turizam i promet nekretninama, "u stečaju", OIB 90844737213, Put kroz Meterize 25 - st. upravitelj, 22000 Šibenik</item>
    </derivirana_varijabla>
  </DomainObject.Predmet.ProtuStrankaListFormatedWithAdressOIB>
  <DomainObject.Predmet.ProtuStrankaListNazivFormated>
    <izvorni_sadrzaj>
      <item>Stečajna masa iza TUNDE društvo s ograničenom odgovornošću za turizam i promet nekretninama, "u stečaju"</item>
    </izvorni_sadrzaj>
    <derivirana_varijabla naziv="DomainObject.Predmet.ProtuStrankaListNazivFormated_1">
      <item>Stečajna masa iza TUNDE društvo s ograničenom odgovornošću za turizam i promet nekretninama, "u stečaju"</item>
    </derivirana_varijabla>
  </DomainObject.Predmet.ProtuStrankaListNazivFormated>
  <DomainObject.Predmet.ProtuStrankaListNazivFormatedOIB>
    <izvorni_sadrzaj>
      <item>Stečajna masa iza TUNDE društvo s ograničenom odgovornošću za turizam i promet nekretninama, "u stečaju", OIB 90844737213</item>
    </izvorni_sadrzaj>
    <derivirana_varijabla naziv="DomainObject.Predmet.ProtuStrankaListNazivFormatedOIB_1">
      <item>Stečajna masa iza TUNDE društvo s ograničenom odgovornošću za turizam i promet nekretninama, "u stečaju", OIB 90844737213</item>
    </derivirana_varijabla>
  </DomainObject.Predmet.ProtuStrankaListNazivFormatedOIB>
  <DomainObject.Predmet.OstaliListFormated>
    <izvorni_sadrzaj>
      <item>ROBERT MILLER CHRISTIE, TUNDE d.o.o.</item>
      <item>TUNDE MIKUS CHRISTIE, TUNDE d.o.o.</item>
      <item>Tomislav Burić</item>
    </izvorni_sadrzaj>
    <derivirana_varijabla naziv="DomainObject.Predmet.OstaliListFormated_1">
      <item>ROBERT MILLER CHRISTIE, TUNDE d.o.o.</item>
      <item>TUNDE MIKUS CHRISTIE, TUNDE d.o.o.</item>
      <item>Tomislav Burić</item>
    </derivirana_varijabla>
  </DomainObject.Predmet.OstaliListFormated>
  <DomainObject.Predmet.OstaliListFormatedOIB>
    <izvorni_sadrzaj>
      <item>ROBERT MILLER CHRISTIE, TUNDE d.o.o.</item>
      <item>TUNDE MIKUS CHRISTIE, TUNDE d.o.o.</item>
      <item>Tomislav Burić</item>
    </izvorni_sadrzaj>
    <derivirana_varijabla naziv="DomainObject.Predmet.OstaliListFormatedOIB_1">
      <item>ROBERT MILLER CHRISTIE, TUNDE d.o.o.</item>
      <item>TUNDE MIKUS CHRISTIE, TUNDE d.o.o.</item>
      <item>Tomislav Burić</item>
    </derivirana_varijabla>
  </DomainObject.Predmet.OstaliListFormatedOIB>
  <DomainObject.Predmet.OstaliListFormatedWithAdress>
    <izvorni_sadrzaj>
      <item>ROBERT MILLER CHRISTIE, TUNDE d.o.o., Zadarska bb, 22211 VODICE</item>
      <item>TUNDE MIKUS CHRISTIE, TUNDE d.o.o., Zadarska bb, 22211 VODICE</item>
      <item>Tomislav Burić, A.Starčevića 2, 22000 Šibenik</item>
    </izvorni_sadrzaj>
    <derivirana_varijabla naziv="DomainObject.Predmet.OstaliListFormatedWithAdress_1">
      <item>ROBERT MILLER CHRISTIE, TUNDE d.o.o., Zadarska bb, 22211 VODICE</item>
      <item>TUNDE MIKUS CHRISTIE, TUNDE d.o.o., Zadarska bb, 22211 VODICE</item>
      <item>Tomislav Burić, A.Starčevića 2, 22000 Šibenik</item>
    </derivirana_varijabla>
  </DomainObject.Predmet.OstaliListFormatedWithAdress>
  <DomainObject.Predmet.OstaliListFormatedWithAdressOIB>
    <izvorni_sadrzaj>
      <item>ROBERT MILLER CHRISTIE, TUNDE d.o.o., Zadarska bb, 22211 VODICE</item>
      <item>TUNDE MIKUS CHRISTIE, TUNDE d.o.o., Zadarska bb, 22211 VODICE</item>
      <item>Tomislav Burić, A.Starčevića 2, 22000 Šibenik</item>
    </izvorni_sadrzaj>
    <derivirana_varijabla naziv="DomainObject.Predmet.OstaliListFormatedWithAdressOIB_1">
      <item>ROBERT MILLER CHRISTIE, TUNDE d.o.o., Zadarska bb, 22211 VODICE</item>
      <item>TUNDE MIKUS CHRISTIE, TUNDE d.o.o., Zadarska bb, 22211 VODICE</item>
      <item>Tomislav Burić, A.Starčevića 2, 22000 Šibenik</item>
    </derivirana_varijabla>
  </DomainObject.Predmet.OstaliListFormatedWithAdressOIB>
  <DomainObject.Predmet.OstaliListNazivFormated>
    <izvorni_sadrzaj>
      <item>ROBERT MILLER CHRISTIE, TUNDE d.o.o.</item>
      <item>TUNDE MIKUS CHRISTIE, TUNDE d.o.o.</item>
      <item>Tomislav Burić</item>
    </izvorni_sadrzaj>
    <derivirana_varijabla naziv="DomainObject.Predmet.OstaliListNazivFormated_1">
      <item>ROBERT MILLER CHRISTIE, TUNDE d.o.o.</item>
      <item>TUNDE MIKUS CHRISTIE, TUNDE d.o.o.</item>
      <item>Tomislav Burić</item>
    </derivirana_varijabla>
  </DomainObject.Predmet.OstaliListNazivFormated>
  <DomainObject.Predmet.OstaliListNazivFormatedOIB>
    <izvorni_sadrzaj>
      <item>ROBERT MILLER CHRISTIE, TUNDE d.o.o.</item>
      <item>TUNDE MIKUS CHRISTIE, TUNDE d.o.o.</item>
      <item>Tomislav Burić</item>
    </izvorni_sadrzaj>
    <derivirana_varijabla naziv="DomainObject.Predmet.OstaliListNazivFormatedOIB_1">
      <item>ROBERT MILLER CHRISTIE, TUNDE d.o.o.</item>
      <item>TUNDE MIKUS CHRISTIE, TUNDE d.o.o.</item>
      <item>Tomislav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St-220/2017-12</izvorni_sadrzaj>
    <derivirana_varijabla naziv="DomainObject.PoslovniBrojDokumenta_1">St-220/2017-12</derivirana_varijabla>
  </DomainObject.PoslovniBrojDokumenta>
  <DomainObject.Predmet.StrankaIDrugi>
    <izvorni_sadrzaj>RHMF-POREZNA UPRAVA PODRUČNI URED ŠIBENIK</izvorni_sadrzaj>
    <derivirana_varijabla naziv="DomainObject.Predmet.StrankaIDrugi_1">RHMF-POREZNA UPRAVA PODRUČNI URED ŠIBENIK</derivirana_varijabla>
  </DomainObject.Predmet.StrankaIDrugi>
  <DomainObject.Predmet.ProtustrankaIDrugi>
    <izvorni_sadrzaj>Stečajna masa iza TUNDE društvo s ograničenom odgovornošću za turizam i promet nekretninama, "u stečaju"</izvorni_sadrzaj>
    <derivirana_varijabla naziv="DomainObject.Predmet.ProtustrankaIDrugi_1">Stečajna masa iza TUNDE društvo s ograničenom odgovornošću za turizam i promet nekretninama, "u stečaju"</derivirana_varijabla>
  </DomainObject.Predmet.ProtustrankaIDrugi>
  <DomainObject.Predmet.StrankaIDrugiAdressOIB>
    <izvorni_sadrzaj>RHMF-POREZNA UPRAVA PODRUČNI URED ŠIBENIK, 22000 Šibenik</izvorni_sadrzaj>
    <derivirana_varijabla naziv="DomainObject.Predmet.StrankaIDrugiAdressOIB_1">RHMF-POREZNA UPRAVA PODRUČNI URED ŠIBENIK, 22000 Šibenik</derivirana_varijabla>
  </DomainObject.Predmet.StrankaIDrugiAdressOIB>
  <DomainObject.Predmet.ProtustrankaIDrugi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IDrugiAdressOIB_1">Stečajna masa iza TUNDE društvo s ograničenom odgovornošću za turizam i promet nekretninama, "u stečaju", OIB 90844737213, Put kroz Meterize 25 - st. upravitelj,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  <item>Tomislav Burić</item>
    </izvorni_sadrzaj>
    <derivirana_varijabla naziv="DomainObject.Predmet.SudioniciListNaziv_1"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  <item>Tomislav Burić</item>
    </derivirana_varijabla>
  </DomainObject.Predmet.SudioniciListNaziv>
  <DomainObject.Predmet.SudioniciListAdressOIB>
    <izvorni_sadrzaj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22000 Šibenik</item>
      <item>Tomislav Burić, A.Starčevića 2,22000 Šibenik</item>
    </izvorni_sadrzaj>
    <derivirana_varijabla naziv="DomainObject.Predmet.SudioniciListAdressOIB_1"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22000 Šibenik</item>
      <item>Tomislav Burić, A.Starčevića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90844737213</item>
      <item>, OIB null</item>
      <item>, OIB null</item>
    </izvorni_sadrzaj>
    <derivirana_varijabla naziv="DomainObject.Predmet.SudioniciListNazivOIB_1">
      <item>, OIB null</item>
      <item>, OIB null</item>
      <item>, OIB 90844737213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B1AD2-10EA-4F69-886B-326AF94B4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2686</properties:Characters>
  <properties:Lines>99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2018-02-12T09:33:00Z</dcterms:created>
  <dc:creator>Josipa Dorkin</dc:creator>
  <cp:lastModifiedBy>Martina Kalmeta</cp:lastModifiedBy>
  <cp:lastPrinted>2018-02-12T09:44:00Z</cp:lastPrinted>
  <dcterms:modified xmlns:xsi="http://www.w3.org/2001/XMLSchema-instance" xsi:type="dcterms:W3CDTF">2018-02-12T13:22:00Z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St-220/2017-12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