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ec2f4" w14:paraId="3bec2f4" w:rsidRDefault="00FD14D3" w:rsidP="00ED3AAE" w:rsidR="00ED3AAE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007E5B">
        <w:rPr>
          <w:rFonts w:cs="Times New Roman" w:hAnsi="Times New Roman" w:ascii="Times New Roman"/>
        </w:rPr>
        <w:tab/>
      </w:r>
      <w:r w:rsidR="00ED3AAE"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</w:p>
    <w:p w:rsidRDefault="00BD5363" w:rsidP="00ED3AAE" w:rsidR="00BD5363" w:rsidRPr="00007E5B">
      <w:pPr>
        <w:ind w:left="426"/>
        <w:rPr>
          <w:rFonts w:cs="Times New Roman" w:hAnsi="Times New Roman" w:ascii="Times New Roman"/>
        </w:rPr>
      </w:pPr>
    </w:p>
    <w:p w:rsidRDefault="00ED3AAE" w:rsidP="00ED3AAE" w:rsidR="00837C51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007E5B">
      <w:pPr>
        <w:jc w:val="center"/>
        <w:rPr>
          <w:rFonts w:cs="Times New Roman" w:hAnsi="Times New Roman" w:ascii="Times New Roman"/>
        </w:rPr>
      </w:pPr>
    </w:p>
    <w:p w:rsidRDefault="00EF2A53" w:rsidP="00ED3AAE" w:rsidR="00EF2A53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J E Š E N J E</w:t>
      </w:r>
    </w:p>
    <w:p w:rsidRDefault="00E45620" w:rsidP="00ED3AAE" w:rsidR="00E45620" w:rsidRPr="00007E5B">
      <w:pPr>
        <w:jc w:val="center"/>
        <w:outlineLvl w:val="0"/>
        <w:rPr>
          <w:rFonts w:cs="Times New Roman" w:hAnsi="Times New Roman" w:ascii="Times New Roman"/>
        </w:rPr>
      </w:pPr>
    </w:p>
    <w:p w:rsidRDefault="004D5192" w:rsidP="00BD5363" w:rsidR="00180E2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7226FA">
        <w:rPr>
          <w:rFonts w:hAnsi="Times New Roman" w:ascii="Times New Roman"/>
          <w:sz w:val="24"/>
          <w:szCs w:val="24"/>
        </w:rPr>
        <w:t xml:space="preserve">Trgovački sud u Zagrebu </w:t>
      </w:r>
      <w:r w:rsidR="000829AE" w:rsidRPr="007226FA">
        <w:rPr>
          <w:rFonts w:hAnsi="Times New Roman" w:ascii="Times New Roman"/>
          <w:sz w:val="24"/>
          <w:szCs w:val="24"/>
        </w:rPr>
        <w:t xml:space="preserve">po sucu pojedincu </w:t>
      </w:r>
      <w:r w:rsidR="0044095D" w:rsidRPr="007226FA">
        <w:rPr>
          <w:rFonts w:hAnsi="Times New Roman" w:ascii="Times New Roman"/>
          <w:sz w:val="24"/>
          <w:szCs w:val="24"/>
        </w:rPr>
        <w:t xml:space="preserve">Nevenki </w:t>
      </w:r>
      <w:r w:rsidR="00EF5204" w:rsidRPr="007226FA">
        <w:rPr>
          <w:rFonts w:hAnsi="Times New Roman" w:ascii="Times New Roman"/>
          <w:sz w:val="24"/>
          <w:szCs w:val="24"/>
        </w:rPr>
        <w:t xml:space="preserve">Siladi </w:t>
      </w:r>
      <w:r w:rsidR="002D2086" w:rsidRPr="007226FA">
        <w:rPr>
          <w:rFonts w:hAnsi="Times New Roman" w:ascii="Times New Roman"/>
          <w:sz w:val="24"/>
          <w:szCs w:val="24"/>
        </w:rPr>
        <w:t>Rstić</w:t>
      </w:r>
      <w:r w:rsidR="00EF2A53" w:rsidRPr="007226FA">
        <w:rPr>
          <w:rFonts w:hAnsi="Times New Roman" w:ascii="Times New Roman"/>
          <w:sz w:val="24"/>
          <w:szCs w:val="24"/>
        </w:rPr>
        <w:t xml:space="preserve"> </w:t>
      </w:r>
      <w:r w:rsidR="00AC0D4B" w:rsidRPr="007226FA">
        <w:rPr>
          <w:rFonts w:hAnsi="Times New Roman" w:ascii="Times New Roman"/>
          <w:sz w:val="24"/>
          <w:szCs w:val="24"/>
        </w:rPr>
        <w:t>u stečajnom postupku otvoreni</w:t>
      </w:r>
      <w:r w:rsidR="00EF2A53" w:rsidRPr="007226FA">
        <w:rPr>
          <w:rFonts w:hAnsi="Times New Roman" w:ascii="Times New Roman"/>
          <w:sz w:val="24"/>
          <w:szCs w:val="24"/>
        </w:rPr>
        <w:t>m nad</w:t>
      </w:r>
      <w:r w:rsidR="006B0587" w:rsidRPr="007226FA">
        <w:rPr>
          <w:rFonts w:hAnsi="Times New Roman" w:ascii="Times New Roman"/>
          <w:sz w:val="24"/>
          <w:szCs w:val="24"/>
        </w:rPr>
        <w:t xml:space="preserve"> </w:t>
      </w:r>
      <w:r w:rsidR="00A0152F" w:rsidRPr="007226FA">
        <w:rPr>
          <w:rFonts w:hAnsi="Times New Roman" w:ascii="Times New Roman"/>
          <w:sz w:val="24"/>
          <w:szCs w:val="24"/>
        </w:rPr>
        <w:t xml:space="preserve">dužnikom </w:t>
      </w:r>
      <w:r w:rsidR="00E02628" w:rsidRPr="00E02628">
        <w:rPr>
          <w:rFonts w:hAnsi="Times New Roman" w:ascii="Times New Roman"/>
          <w:sz w:val="24"/>
          <w:szCs w:val="24"/>
        </w:rPr>
        <w:t>ŠEZDESETŠESTA P. Zadruga za izgradnju prometnica, OIB: 58648967104, Zagreb (Grad Zagreb), Gradečak Lijevi 74</w:t>
      </w:r>
      <w:r w:rsidR="00BD5363">
        <w:rPr>
          <w:rFonts w:hAnsi="Times New Roman" w:ascii="Times New Roman"/>
          <w:sz w:val="24"/>
          <w:szCs w:val="24"/>
        </w:rPr>
        <w:t xml:space="preserve">, </w:t>
      </w:r>
      <w:r w:rsidR="00EF2A53" w:rsidRPr="007226FA">
        <w:rPr>
          <w:rFonts w:hAnsi="Times New Roman" w:ascii="Times New Roman"/>
          <w:sz w:val="24"/>
          <w:szCs w:val="24"/>
        </w:rPr>
        <w:t>na</w:t>
      </w:r>
      <w:r w:rsidR="00935DCA" w:rsidRPr="007226FA">
        <w:rPr>
          <w:rFonts w:hAnsi="Times New Roman" w:ascii="Times New Roman"/>
          <w:sz w:val="24"/>
          <w:szCs w:val="24"/>
        </w:rPr>
        <w:t xml:space="preserve"> </w:t>
      </w:r>
      <w:r w:rsidR="00EF2A53" w:rsidRPr="007226FA">
        <w:rPr>
          <w:rFonts w:hAnsi="Times New Roman" w:ascii="Times New Roman"/>
          <w:sz w:val="24"/>
          <w:szCs w:val="24"/>
        </w:rPr>
        <w:t xml:space="preserve">ročištu održanom dana </w:t>
      </w:r>
      <w:r w:rsidR="00E02628">
        <w:rPr>
          <w:rFonts w:hAnsi="Times New Roman" w:ascii="Times New Roman"/>
          <w:sz w:val="24"/>
          <w:szCs w:val="24"/>
        </w:rPr>
        <w:t>13</w:t>
      </w:r>
      <w:r w:rsidR="00A60477" w:rsidRPr="007226FA">
        <w:rPr>
          <w:rFonts w:hAnsi="Times New Roman" w:ascii="Times New Roman"/>
          <w:sz w:val="24"/>
          <w:szCs w:val="24"/>
        </w:rPr>
        <w:t xml:space="preserve">. </w:t>
      </w:r>
      <w:r w:rsidR="00E02628">
        <w:rPr>
          <w:rFonts w:hAnsi="Times New Roman" w:ascii="Times New Roman"/>
          <w:sz w:val="24"/>
          <w:szCs w:val="24"/>
        </w:rPr>
        <w:t>travnja</w:t>
      </w:r>
      <w:r w:rsidR="00A60477" w:rsidRPr="007226FA">
        <w:rPr>
          <w:rFonts w:hAnsi="Times New Roman" w:ascii="Times New Roman"/>
          <w:sz w:val="24"/>
          <w:szCs w:val="24"/>
        </w:rPr>
        <w:t xml:space="preserve"> </w:t>
      </w:r>
      <w:r w:rsidR="00E02628">
        <w:rPr>
          <w:rFonts w:hAnsi="Times New Roman" w:ascii="Times New Roman"/>
          <w:sz w:val="24"/>
          <w:szCs w:val="24"/>
        </w:rPr>
        <w:t>2017</w:t>
      </w:r>
      <w:r w:rsidR="009463A6" w:rsidRPr="007226FA">
        <w:rPr>
          <w:rFonts w:hAnsi="Times New Roman" w:ascii="Times New Roman"/>
          <w:sz w:val="24"/>
          <w:szCs w:val="24"/>
        </w:rPr>
        <w:t>.</w:t>
      </w:r>
      <w:r w:rsidR="006B0587" w:rsidRPr="007226FA">
        <w:rPr>
          <w:rFonts w:hAnsi="Times New Roman" w:ascii="Times New Roman"/>
          <w:sz w:val="24"/>
          <w:szCs w:val="24"/>
        </w:rPr>
        <w:t xml:space="preserve"> godine</w:t>
      </w:r>
    </w:p>
    <w:p w:rsidRDefault="00BD5363" w:rsidP="00BD5363" w:rsidR="00BD5363" w:rsidRPr="006B0587">
      <w:pPr>
        <w:pStyle w:val="Bezproreda"/>
        <w:rPr>
          <w:rFonts w:hAnsi="Times New Roman" w:ascii="Times New Roman"/>
          <w:sz w:val="24"/>
          <w:szCs w:val="24"/>
        </w:rPr>
      </w:pPr>
    </w:p>
    <w:p w:rsidRDefault="00EF2A53" w:rsidP="0015639C" w:rsidR="00EF2A53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i j e š i o   j e</w:t>
      </w:r>
    </w:p>
    <w:p w:rsidRDefault="00EF2A53" w:rsidP="00ED3AAE" w:rsidR="00EF2A53" w:rsidRPr="00007E5B">
      <w:pPr>
        <w:jc w:val="both"/>
        <w:rPr>
          <w:rFonts w:cs="Times New Roman" w:hAnsi="Times New Roman" w:ascii="Times New Roman"/>
        </w:rPr>
      </w:pPr>
    </w:p>
    <w:p w:rsidRDefault="00012BC3" w:rsidP="007026EA" w:rsidR="0042750D">
      <w:pPr>
        <w:ind w:firstLine="720"/>
        <w:jc w:val="both"/>
        <w:rPr>
          <w:rFonts w:cs="Times New Roman" w:hAnsi="Times New Roman" w:ascii="Times New Roman"/>
          <w:u w:val="single"/>
        </w:rPr>
      </w:pPr>
      <w:r w:rsidRPr="00007E5B">
        <w:rPr>
          <w:rFonts w:cs="Times New Roman" w:hAnsi="Times New Roman" w:ascii="Times New Roman"/>
          <w:bCs/>
          <w:u w:val="single"/>
        </w:rPr>
        <w:t>Utvrđene</w:t>
      </w:r>
      <w:r w:rsidRPr="00007E5B">
        <w:rPr>
          <w:rFonts w:cs="Times New Roman" w:hAnsi="Times New Roman" w:ascii="Times New Roman"/>
          <w:u w:val="single"/>
        </w:rPr>
        <w:t xml:space="preserve"> su slijedeće tražbine</w:t>
      </w:r>
      <w:r w:rsidR="004A6F24" w:rsidRPr="00007E5B">
        <w:rPr>
          <w:rFonts w:cs="Times New Roman" w:hAnsi="Times New Roman" w:ascii="Times New Roman"/>
          <w:u w:val="single"/>
        </w:rPr>
        <w:t xml:space="preserve"> stečajnih </w:t>
      </w:r>
      <w:r w:rsidRPr="00007E5B">
        <w:rPr>
          <w:rFonts w:cs="Times New Roman" w:hAnsi="Times New Roman" w:ascii="Times New Roman"/>
          <w:u w:val="single"/>
        </w:rPr>
        <w:t xml:space="preserve"> vjerovnika viših isplatnih redova:</w:t>
      </w:r>
      <w:r w:rsidR="00EF2A53" w:rsidRPr="00007E5B">
        <w:rPr>
          <w:rFonts w:cs="Times New Roman" w:hAnsi="Times New Roman" w:ascii="Times New Roman"/>
          <w:u w:val="single"/>
        </w:rPr>
        <w:t xml:space="preserve"> </w:t>
      </w:r>
    </w:p>
    <w:p w:rsidRDefault="00BD5363" w:rsidP="007026EA" w:rsidR="00BD5363">
      <w:pPr>
        <w:ind w:firstLine="720"/>
        <w:jc w:val="both"/>
        <w:rPr>
          <w:rFonts w:cs="Times New Roman" w:hAnsi="Times New Roman" w:ascii="Times New Roman"/>
          <w:u w:val="single"/>
        </w:rPr>
      </w:pPr>
    </w:p>
    <w:p w:rsidRDefault="00BD5363" w:rsidP="006B0587" w:rsidR="00BD5363" w:rsidRPr="006B0587">
      <w:pPr>
        <w:pStyle w:val="Odlomakpopisa"/>
        <w:ind w:left="1080"/>
        <w:outlineLvl w:val="0"/>
        <w:rPr>
          <w:rFonts w:cs="Times New Roman" w:hAnsi="Times New Roman" w:ascii="Times New Roman"/>
          <w:b/>
        </w:rPr>
      </w:pPr>
    </w:p>
    <w:p w:rsidRDefault="00E02628" w:rsidP="00E02628" w:rsidR="006B0587" w:rsidRPr="00E02628">
      <w:pPr>
        <w:pStyle w:val="Odlomakpopisa"/>
        <w:ind w:left="1080"/>
        <w:outlineLvl w:val="0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  <w:u w:val="single"/>
        </w:rPr>
        <w:t>II.</w:t>
      </w:r>
      <w:r w:rsidR="006B0587" w:rsidRPr="00E02628">
        <w:rPr>
          <w:rFonts w:cs="Times New Roman" w:hAnsi="Times New Roman" w:ascii="Times New Roman"/>
          <w:b/>
          <w:u w:val="single"/>
        </w:rPr>
        <w:t>VIŠI ISPLATNI RED</w:t>
      </w:r>
    </w:p>
    <w:p w:rsidRDefault="00BD5363" w:rsidP="00BD5363" w:rsidR="00BD5363" w:rsidRPr="00BD5363">
      <w:pPr>
        <w:pStyle w:val="Odlomakpopisa"/>
        <w:ind w:left="1080"/>
        <w:outlineLvl w:val="0"/>
        <w:rPr>
          <w:rFonts w:cs="Times New Roman" w:hAnsi="Times New Roman" w:ascii="Times New Roman"/>
          <w:b/>
        </w:rPr>
      </w:pPr>
    </w:p>
    <w:tbl>
      <w:tblPr>
        <w:tblW w:type="dxa" w:w="9288"/>
        <w:tblInd w:type="dxa" w:w="93"/>
        <w:tblLook w:val="04A0" w:noVBand="1" w:noHBand="0" w:lastColumn="0" w:firstColumn="1" w:lastRow="0" w:firstRow="1"/>
      </w:tblPr>
      <w:tblGrid>
        <w:gridCol w:w="7670"/>
        <w:gridCol w:w="1618"/>
      </w:tblGrid>
      <w:tr w:rsidTr="00BA24A2" w:rsidR="006022B4" w:rsidRPr="00BA24A2">
        <w:trPr>
          <w:trHeight w:val="680"/>
        </w:trPr>
        <w:tc>
          <w:tcPr>
            <w:tcW w:type="dxa" w:w="7670"/>
            <w:shd w:fill="auto" w:color="auto" w:val="clear"/>
            <w:vAlign w:val="center"/>
            <w:hideMark/>
          </w:tcPr>
          <w:p w:rsidRDefault="006022B4" w:rsidP="009C5D9F" w:rsidR="006022B4" w:rsidRPr="00BA24A2">
            <w:pPr>
              <w:jc w:val="center"/>
              <w:rPr>
                <w:rFonts w:cs="Times New Roman" w:hAnsi="Times New Roman" w:ascii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618"/>
            <w:shd w:fill="auto" w:color="auto" w:val="clear"/>
            <w:vAlign w:val="center"/>
            <w:hideMark/>
          </w:tcPr>
          <w:p w:rsidRDefault="006022B4" w:rsidP="009C5D9F" w:rsidR="006022B4" w:rsidRPr="00BA24A2">
            <w:pPr>
              <w:jc w:val="center"/>
              <w:rPr>
                <w:rFonts w:cs="Times New Roman" w:hAnsi="Times New Roman" w:ascii="Times New Roman"/>
                <w:b/>
                <w:bCs/>
                <w:sz w:val="22"/>
                <w:szCs w:val="22"/>
              </w:rPr>
            </w:pPr>
          </w:p>
        </w:tc>
      </w:tr>
      <w:tr w:rsidTr="00BA24A2" w:rsidR="006022B4" w:rsidRPr="00BA24A2">
        <w:trPr>
          <w:trHeight w:val="680"/>
        </w:trPr>
        <w:tc>
          <w:tcPr>
            <w:tcW w:type="dxa" w:w="7670"/>
            <w:shd w:fill="auto" w:color="auto" w:val="clear"/>
            <w:vAlign w:val="center"/>
            <w:hideMark/>
          </w:tcPr>
          <w:p w:rsidRDefault="006022B4" w:rsidP="009C5D9F" w:rsidR="006022B4" w:rsidRPr="00BA24A2">
            <w:pPr>
              <w:pStyle w:val="TableContents"/>
              <w:rPr>
                <w:rFonts w:cs="Times New Roman"/>
                <w:bCs/>
              </w:rPr>
            </w:pPr>
            <w:r w:rsidRPr="00BA24A2">
              <w:rPr>
                <w:rFonts w:cs="Times New Roman"/>
                <w:bCs/>
              </w:rPr>
              <w:t xml:space="preserve">1. Odvj. MIRKO BATARELO, </w:t>
            </w:r>
            <w:r w:rsidRPr="00BA24A2">
              <w:rPr>
                <w:rFonts w:cs="Times New Roman"/>
              </w:rPr>
              <w:t xml:space="preserve">Gajeva 57, Zagreb, OIB </w:t>
            </w:r>
            <w:r w:rsidRPr="00BA24A2">
              <w:rPr>
                <w:rFonts w:cs="Times New Roman"/>
                <w:bCs/>
              </w:rPr>
              <w:t>14389210904</w:t>
            </w:r>
          </w:p>
        </w:tc>
        <w:tc>
          <w:tcPr>
            <w:tcW w:type="dxa" w:w="1618"/>
            <w:shd w:fill="auto" w:color="auto" w:val="clear"/>
            <w:vAlign w:val="center"/>
            <w:hideMark/>
          </w:tcPr>
          <w:p w:rsidRDefault="006022B4" w:rsidP="009C5D9F" w:rsidR="006022B4" w:rsidRPr="00BA24A2">
            <w:pPr>
              <w:jc w:val="right"/>
              <w:rPr>
                <w:rFonts w:cs="Times New Roman" w:hAnsi="Times New Roman" w:ascii="Times New Roman"/>
              </w:rPr>
            </w:pPr>
            <w:r w:rsidRPr="00BA24A2">
              <w:rPr>
                <w:rFonts w:cs="Times New Roman" w:hAnsi="Times New Roman" w:ascii="Times New Roman"/>
              </w:rPr>
              <w:t>3.934.062,50 kn</w:t>
            </w:r>
          </w:p>
        </w:tc>
      </w:tr>
      <w:tr w:rsidTr="00BA24A2" w:rsidR="006022B4" w:rsidRPr="00BA24A2">
        <w:trPr>
          <w:trHeight w:val="680"/>
        </w:trPr>
        <w:tc>
          <w:tcPr>
            <w:tcW w:type="dxa" w:w="7670"/>
            <w:shd w:fill="auto" w:color="auto" w:val="clear"/>
            <w:vAlign w:val="center"/>
            <w:hideMark/>
          </w:tcPr>
          <w:p w:rsidRDefault="006022B4" w:rsidP="009C5D9F" w:rsidR="006022B4" w:rsidRPr="00BA24A2">
            <w:pPr>
              <w:rPr>
                <w:rFonts w:cs="Times New Roman" w:hAnsi="Times New Roman" w:ascii="Times New Roman"/>
                <w:bCs/>
              </w:rPr>
            </w:pPr>
            <w:r w:rsidRPr="00BA24A2">
              <w:rPr>
                <w:rFonts w:cs="Times New Roman" w:hAnsi="Times New Roman" w:ascii="Times New Roman"/>
                <w:bCs/>
              </w:rPr>
              <w:t>2. REPUBLIKA HRVATSKA, Zastupana po Županijskom državnom odvjetništvu</w:t>
            </w:r>
          </w:p>
          <w:p w:rsidRDefault="006022B4" w:rsidP="009C5D9F" w:rsidR="006022B4" w:rsidRPr="00BA24A2">
            <w:pPr>
              <w:rPr>
                <w:rFonts w:cs="Times New Roman" w:hAnsi="Times New Roman" w:ascii="Times New Roman"/>
                <w:bCs/>
              </w:rPr>
            </w:pPr>
            <w:r w:rsidRPr="00BA24A2">
              <w:rPr>
                <w:rFonts w:cs="Times New Roman" w:hAnsi="Times New Roman" w:ascii="Times New Roman"/>
                <w:bCs/>
              </w:rPr>
              <w:t>Savska cesta 41, Zagreb, OIB 52634238587</w:t>
            </w:r>
          </w:p>
        </w:tc>
        <w:tc>
          <w:tcPr>
            <w:tcW w:type="dxa" w:w="1618"/>
            <w:shd w:fill="auto" w:color="auto" w:val="clear"/>
            <w:vAlign w:val="center"/>
            <w:hideMark/>
          </w:tcPr>
          <w:p w:rsidRDefault="006022B4" w:rsidP="009C5D9F" w:rsidR="006022B4" w:rsidRPr="00BA24A2">
            <w:pPr>
              <w:jc w:val="right"/>
              <w:rPr>
                <w:rFonts w:cs="Times New Roman" w:hAnsi="Times New Roman" w:ascii="Times New Roman"/>
              </w:rPr>
            </w:pPr>
            <w:r w:rsidRPr="00BA24A2">
              <w:rPr>
                <w:rFonts w:cs="Times New Roman" w:hAnsi="Times New Roman" w:ascii="Times New Roman"/>
                <w:bCs/>
              </w:rPr>
              <w:t xml:space="preserve">4.327.659,12 </w:t>
            </w:r>
            <w:r w:rsidRPr="00BA24A2">
              <w:rPr>
                <w:rFonts w:cs="Times New Roman" w:hAnsi="Times New Roman" w:ascii="Times New Roman"/>
              </w:rPr>
              <w:t>kn</w:t>
            </w:r>
          </w:p>
        </w:tc>
      </w:tr>
    </w:tbl>
    <w:p w:rsidRDefault="00E02628" w:rsidP="006B0587" w:rsidR="00E02628">
      <w:pPr>
        <w:outlineLvl w:val="0"/>
        <w:rPr>
          <w:rFonts w:cs="Times New Roman" w:hAnsi="Times New Roman" w:ascii="Times New Roman"/>
          <w:b/>
        </w:rPr>
      </w:pPr>
    </w:p>
    <w:p w:rsidRDefault="007226FA" w:rsidP="00ED3AAE" w:rsidR="007226FA">
      <w:pPr>
        <w:jc w:val="center"/>
        <w:outlineLvl w:val="0"/>
        <w:rPr>
          <w:rFonts w:cs="Times New Roman" w:hAnsi="Times New Roman" w:ascii="Times New Roman"/>
        </w:rPr>
      </w:pPr>
    </w:p>
    <w:p w:rsidRDefault="00657A5C" w:rsidP="00ED3AAE" w:rsidR="00657A5C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Obrazloženje</w:t>
      </w:r>
    </w:p>
    <w:p w:rsidRDefault="00EF00F8" w:rsidP="00ED3AAE" w:rsidR="00EF00F8" w:rsidRPr="00007E5B">
      <w:pPr>
        <w:jc w:val="both"/>
        <w:outlineLvl w:val="0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Na ispitnom ročištu održanom dana </w:t>
      </w:r>
      <w:r w:rsidR="00E02628">
        <w:rPr>
          <w:rFonts w:cs="Times New Roman" w:hAnsi="Times New Roman" w:ascii="Times New Roman"/>
        </w:rPr>
        <w:t>13</w:t>
      </w:r>
      <w:r w:rsidRPr="00007E5B">
        <w:rPr>
          <w:rFonts w:cs="Times New Roman" w:hAnsi="Times New Roman" w:ascii="Times New Roman"/>
        </w:rPr>
        <w:t xml:space="preserve">. </w:t>
      </w:r>
      <w:r w:rsidR="00E02628">
        <w:rPr>
          <w:rFonts w:cs="Times New Roman" w:hAnsi="Times New Roman" w:ascii="Times New Roman"/>
        </w:rPr>
        <w:t>travnja 2017</w:t>
      </w:r>
      <w:r w:rsidRPr="00007E5B">
        <w:rPr>
          <w:rFonts w:cs="Times New Roman" w:hAnsi="Times New Roman" w:ascii="Times New Roman"/>
        </w:rPr>
        <w:t xml:space="preserve">. godine ispitane su sve do tada pristigle prijave stečajnom upravitelju.  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6022B4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Stečajni</w:t>
      </w:r>
      <w:r w:rsidR="005969EC" w:rsidRPr="00007E5B">
        <w:rPr>
          <w:rFonts w:cs="Times New Roman" w:hAnsi="Times New Roman" w:ascii="Times New Roman"/>
        </w:rPr>
        <w:t xml:space="preserve"> upravitelj je prije ročišta sastavio tablic</w:t>
      </w:r>
      <w:r w:rsidR="00A01A1E">
        <w:rPr>
          <w:rFonts w:cs="Times New Roman" w:hAnsi="Times New Roman" w:ascii="Times New Roman"/>
        </w:rPr>
        <w:t>e</w:t>
      </w:r>
      <w:r w:rsidR="005969EC" w:rsidRPr="00007E5B">
        <w:rPr>
          <w:rFonts w:cs="Times New Roman" w:hAnsi="Times New Roman" w:ascii="Times New Roman"/>
        </w:rPr>
        <w:t xml:space="preserve"> novčanih tražbina stečajnih vjerovnika sukladno odredbi čl. </w:t>
      </w:r>
      <w:r w:rsidR="00A01A1E">
        <w:rPr>
          <w:rFonts w:cs="Times New Roman" w:hAnsi="Times New Roman" w:ascii="Times New Roman"/>
        </w:rPr>
        <w:t xml:space="preserve">259. Stečajnog zakona (NN 71/15), </w:t>
      </w:r>
      <w:r w:rsidR="005969EC" w:rsidRPr="00007E5B">
        <w:rPr>
          <w:rFonts w:cs="Times New Roman" w:hAnsi="Times New Roman" w:ascii="Times New Roman"/>
        </w:rPr>
        <w:t xml:space="preserve"> iste su bile predmet ispitivanja na ispitnom ročištu </w:t>
      </w:r>
      <w:r w:rsidR="00A01A1E">
        <w:rPr>
          <w:rFonts w:cs="Times New Roman" w:hAnsi="Times New Roman" w:ascii="Times New Roman"/>
        </w:rPr>
        <w:t>temeljem odredbe</w:t>
      </w:r>
      <w:r w:rsidR="005969EC" w:rsidRPr="00007E5B">
        <w:rPr>
          <w:rFonts w:cs="Times New Roman" w:hAnsi="Times New Roman" w:ascii="Times New Roman"/>
        </w:rPr>
        <w:t xml:space="preserve"> čl. </w:t>
      </w:r>
      <w:r w:rsidR="00A01A1E">
        <w:rPr>
          <w:rFonts w:cs="Times New Roman" w:hAnsi="Times New Roman" w:ascii="Times New Roman"/>
        </w:rPr>
        <w:t>260</w:t>
      </w:r>
      <w:r w:rsidR="005969EC" w:rsidRPr="00007E5B">
        <w:rPr>
          <w:rFonts w:cs="Times New Roman" w:hAnsi="Times New Roman" w:ascii="Times New Roman"/>
        </w:rPr>
        <w:t xml:space="preserve">. SZ-a, a nakon izjašnjenja stečajnog upravitelja i drugih vjerovnika, </w:t>
      </w:r>
      <w:r>
        <w:rPr>
          <w:rFonts w:cs="Times New Roman" w:hAnsi="Times New Roman" w:ascii="Times New Roman"/>
        </w:rPr>
        <w:t>sud</w:t>
      </w:r>
      <w:r w:rsidR="005969EC" w:rsidRPr="00007E5B">
        <w:rPr>
          <w:rFonts w:cs="Times New Roman" w:hAnsi="Times New Roman" w:ascii="Times New Roman"/>
        </w:rPr>
        <w:t xml:space="preserve"> je sastavio su</w:t>
      </w:r>
      <w:r w:rsidR="00B915FF">
        <w:rPr>
          <w:rFonts w:cs="Times New Roman" w:hAnsi="Times New Roman" w:ascii="Times New Roman"/>
        </w:rPr>
        <w:t xml:space="preserve">kladno </w:t>
      </w:r>
      <w:r w:rsidR="00A01A1E">
        <w:rPr>
          <w:rFonts w:cs="Times New Roman" w:hAnsi="Times New Roman" w:ascii="Times New Roman"/>
        </w:rPr>
        <w:t>odredbi čl. 264</w:t>
      </w:r>
      <w:r w:rsidR="00B915FF">
        <w:rPr>
          <w:rFonts w:cs="Times New Roman" w:hAnsi="Times New Roman" w:ascii="Times New Roman"/>
        </w:rPr>
        <w:t>. SZ-a</w:t>
      </w:r>
      <w:r>
        <w:rPr>
          <w:rFonts w:cs="Times New Roman" w:hAnsi="Times New Roman" w:ascii="Times New Roman"/>
        </w:rPr>
        <w:t xml:space="preserve"> tablicu ispitanih tražbina u koju je</w:t>
      </w:r>
      <w:r w:rsidR="005969EC" w:rsidRPr="00007E5B">
        <w:rPr>
          <w:rFonts w:cs="Times New Roman" w:hAnsi="Times New Roman" w:ascii="Times New Roman"/>
        </w:rPr>
        <w:t xml:space="preserve"> za svaku pri</w:t>
      </w:r>
      <w:r>
        <w:rPr>
          <w:rFonts w:cs="Times New Roman" w:hAnsi="Times New Roman" w:ascii="Times New Roman"/>
        </w:rPr>
        <w:t>javljenu tražbinu unio podatke</w:t>
      </w:r>
      <w:r w:rsidR="005969EC" w:rsidRPr="00007E5B">
        <w:rPr>
          <w:rFonts w:cs="Times New Roman" w:hAnsi="Times New Roman" w:ascii="Times New Roman"/>
        </w:rPr>
        <w:t xml:space="preserve"> o tome u kojoj je mjeri</w:t>
      </w:r>
      <w:r w:rsidR="00A01A1E">
        <w:rPr>
          <w:rFonts w:cs="Times New Roman" w:hAnsi="Times New Roman" w:ascii="Times New Roman"/>
        </w:rPr>
        <w:t xml:space="preserve"> novčana </w:t>
      </w:r>
      <w:r w:rsidR="00A01A1E">
        <w:rPr>
          <w:rFonts w:cs="Times New Roman" w:hAnsi="Times New Roman" w:ascii="Times New Roman"/>
        </w:rPr>
        <w:lastRenderedPageBreak/>
        <w:t>tražbina stečajnog vjerovnika</w:t>
      </w:r>
      <w:r w:rsidR="00B915FF">
        <w:rPr>
          <w:rFonts w:cs="Times New Roman" w:hAnsi="Times New Roman" w:ascii="Times New Roman"/>
        </w:rPr>
        <w:t xml:space="preserve"> utvrđena prema svom iznosu i </w:t>
      </w:r>
      <w:r w:rsidR="005969EC" w:rsidRPr="00007E5B">
        <w:rPr>
          <w:rFonts w:cs="Times New Roman" w:hAnsi="Times New Roman" w:ascii="Times New Roman"/>
        </w:rPr>
        <w:t>redu, odnosno da li ju je steč</w:t>
      </w:r>
      <w:r w:rsidR="00B915FF">
        <w:rPr>
          <w:rFonts w:cs="Times New Roman" w:hAnsi="Times New Roman" w:ascii="Times New Roman"/>
        </w:rPr>
        <w:t>ajni upravitelj priznao ili ne,</w:t>
      </w:r>
      <w:r w:rsidR="005969EC" w:rsidRPr="00007E5B">
        <w:rPr>
          <w:rFonts w:cs="Times New Roman" w:hAnsi="Times New Roman" w:ascii="Times New Roman"/>
        </w:rPr>
        <w:t xml:space="preserve"> te da li ju je netko od vjerovnika osporio. 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Temeljem odredbe čl. </w:t>
      </w:r>
      <w:r w:rsidR="00A01A1E">
        <w:rPr>
          <w:rFonts w:cs="Times New Roman" w:hAnsi="Times New Roman" w:ascii="Times New Roman"/>
        </w:rPr>
        <w:t>263</w:t>
      </w:r>
      <w:r w:rsidR="00B915FF">
        <w:rPr>
          <w:rFonts w:cs="Times New Roman" w:hAnsi="Times New Roman" w:ascii="Times New Roman"/>
        </w:rPr>
        <w:t xml:space="preserve">. </w:t>
      </w:r>
      <w:r w:rsidRPr="00007E5B">
        <w:rPr>
          <w:rFonts w:cs="Times New Roman" w:hAnsi="Times New Roman" w:ascii="Times New Roman"/>
        </w:rPr>
        <w:t>SZ-a, tražbina se smatra utvrđenom ako je</w:t>
      </w:r>
      <w:r w:rsidR="00A01A1E">
        <w:rPr>
          <w:rFonts w:cs="Times New Roman" w:hAnsi="Times New Roman" w:ascii="Times New Roman"/>
        </w:rPr>
        <w:t xml:space="preserve"> na ispitnom ročištu prizna stečajni upravitelj i </w:t>
      </w:r>
      <w:r w:rsidRPr="00007E5B">
        <w:rPr>
          <w:rFonts w:cs="Times New Roman" w:hAnsi="Times New Roman" w:ascii="Times New Roman"/>
        </w:rPr>
        <w:t>ne ospori nitko od stečajnih vjerovnika, odnosno ako izjavljeno osporavanje bude otklonjeno.</w:t>
      </w:r>
      <w:r w:rsidR="00A01A1E">
        <w:rPr>
          <w:rFonts w:cs="Times New Roman" w:hAnsi="Times New Roman" w:ascii="Times New Roman"/>
        </w:rPr>
        <w:t xml:space="preserve"> Ako dužnik pojedinac ospori tražbinu, to ne sprječava utvrđivanje tražbina.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  <w:t xml:space="preserve">Novčane tražbine stečajnih vjerovnika navedene u izreci ovog rješenja stečajni upravitelj je priznao, a nitko od nazočnih vjerovnika iste nije osporio. Stoga se te tražbine temeljem odredbe članka </w:t>
      </w:r>
      <w:r w:rsidR="00A01A1E">
        <w:rPr>
          <w:rFonts w:cs="Times New Roman" w:hAnsi="Times New Roman" w:ascii="Times New Roman"/>
        </w:rPr>
        <w:t>264</w:t>
      </w:r>
      <w:r w:rsidRPr="00007E5B">
        <w:rPr>
          <w:rFonts w:cs="Times New Roman" w:hAnsi="Times New Roman" w:ascii="Times New Roman"/>
        </w:rPr>
        <w:t xml:space="preserve">. SZ-a smatraju utvrđenima, te je </w:t>
      </w:r>
      <w:r w:rsidR="00A01A1E">
        <w:rPr>
          <w:rFonts w:cs="Times New Roman" w:hAnsi="Times New Roman" w:ascii="Times New Roman"/>
        </w:rPr>
        <w:t>odlučeno</w:t>
      </w:r>
      <w:r w:rsidRPr="00007E5B">
        <w:rPr>
          <w:rFonts w:cs="Times New Roman" w:hAnsi="Times New Roman" w:ascii="Times New Roman"/>
        </w:rPr>
        <w:t xml:space="preserve"> </w:t>
      </w:r>
      <w:r w:rsidR="00A01A1E">
        <w:rPr>
          <w:rFonts w:cs="Times New Roman" w:hAnsi="Times New Roman" w:ascii="Times New Roman"/>
        </w:rPr>
        <w:t>kao u izreci ovog rješenja, koje će se sukladno odredbi čl. 265. st. 2. SZ-a objaviti samo na mrežnoj stranici e-Oglasna pl</w:t>
      </w:r>
      <w:r w:rsidR="00A16E2C">
        <w:rPr>
          <w:rFonts w:cs="Times New Roman" w:hAnsi="Times New Roman" w:ascii="Times New Roman"/>
        </w:rPr>
        <w:t>oča Trgovačkog suda u Zagrebu.</w:t>
      </w:r>
    </w:p>
    <w:p w:rsidRDefault="009B4F9C" w:rsidP="00321E8D" w:rsidR="009B4F9C">
      <w:pPr>
        <w:ind w:firstLine="720"/>
        <w:jc w:val="both"/>
        <w:rPr>
          <w:rFonts w:cs="Times New Roman" w:hAnsi="Times New Roman" w:ascii="Times New Roman"/>
        </w:rPr>
      </w:pPr>
    </w:p>
    <w:p w:rsidRDefault="00064D5F" w:rsidP="002E6372" w:rsidR="00516608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  Zagreb</w:t>
      </w:r>
      <w:r w:rsidR="00976153" w:rsidRPr="00007E5B">
        <w:rPr>
          <w:rFonts w:cs="Times New Roman" w:hAnsi="Times New Roman" w:ascii="Times New Roman"/>
        </w:rPr>
        <w:t>u</w:t>
      </w:r>
      <w:r w:rsidR="001C7973" w:rsidRPr="00007E5B">
        <w:rPr>
          <w:rFonts w:cs="Times New Roman" w:hAnsi="Times New Roman" w:ascii="Times New Roman"/>
        </w:rPr>
        <w:t>,</w:t>
      </w:r>
      <w:r w:rsidR="008B72C1" w:rsidRPr="00007E5B">
        <w:rPr>
          <w:rFonts w:cs="Times New Roman" w:hAnsi="Times New Roman" w:ascii="Times New Roman"/>
        </w:rPr>
        <w:t xml:space="preserve"> </w:t>
      </w:r>
      <w:r w:rsidR="00E02628">
        <w:rPr>
          <w:rFonts w:cs="Times New Roman" w:hAnsi="Times New Roman" w:ascii="Times New Roman"/>
        </w:rPr>
        <w:t>13</w:t>
      </w:r>
      <w:r w:rsidR="004D0EE0" w:rsidRPr="00007E5B">
        <w:rPr>
          <w:rFonts w:cs="Times New Roman" w:hAnsi="Times New Roman" w:ascii="Times New Roman"/>
        </w:rPr>
        <w:t xml:space="preserve">. </w:t>
      </w:r>
      <w:r w:rsidR="00E02628">
        <w:rPr>
          <w:rFonts w:cs="Times New Roman" w:hAnsi="Times New Roman" w:ascii="Times New Roman"/>
        </w:rPr>
        <w:t>travnja</w:t>
      </w:r>
      <w:r w:rsidR="009B4F9C">
        <w:rPr>
          <w:rFonts w:cs="Times New Roman" w:hAnsi="Times New Roman" w:ascii="Times New Roman"/>
        </w:rPr>
        <w:t xml:space="preserve"> </w:t>
      </w:r>
      <w:r w:rsidR="00E02628">
        <w:rPr>
          <w:rFonts w:cs="Times New Roman" w:hAnsi="Times New Roman" w:ascii="Times New Roman"/>
        </w:rPr>
        <w:t>2017</w:t>
      </w:r>
      <w:r w:rsidR="00EF2A53" w:rsidRPr="00007E5B">
        <w:rPr>
          <w:rFonts w:cs="Times New Roman" w:hAnsi="Times New Roman" w:ascii="Times New Roman"/>
        </w:rPr>
        <w:t>.</w:t>
      </w:r>
    </w:p>
    <w:p w:rsidRDefault="00280E4C" w:rsidP="002E6372" w:rsidR="00280E4C" w:rsidRPr="00007E5B">
      <w:pPr>
        <w:jc w:val="center"/>
        <w:outlineLvl w:val="0"/>
        <w:rPr>
          <w:rFonts w:cs="Times New Roman" w:hAnsi="Times New Roman" w:ascii="Times New Roman"/>
        </w:rPr>
      </w:pPr>
    </w:p>
    <w:p w:rsidRDefault="00EF2A53" w:rsidP="00ED3AAE" w:rsidR="00EF2A53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A56308" w:rsidRPr="00007E5B">
        <w:rPr>
          <w:rFonts w:cs="Times New Roman" w:hAnsi="Times New Roman" w:ascii="Times New Roman"/>
        </w:rPr>
        <w:t xml:space="preserve">              </w:t>
      </w:r>
      <w:r w:rsidR="00064D5F" w:rsidRPr="00007E5B">
        <w:rPr>
          <w:rFonts w:cs="Times New Roman" w:hAnsi="Times New Roman" w:ascii="Times New Roman"/>
        </w:rPr>
        <w:t>SUDAC</w:t>
      </w:r>
    </w:p>
    <w:p w:rsidRDefault="00EF2A53" w:rsidP="0042750D" w:rsidR="0042750D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34111F" w:rsidRPr="00007E5B">
        <w:rPr>
          <w:rFonts w:cs="Times New Roman" w:hAnsi="Times New Roman" w:ascii="Times New Roman"/>
        </w:rPr>
        <w:tab/>
        <w:t xml:space="preserve"> </w:t>
      </w:r>
      <w:r w:rsidR="00064D5F" w:rsidRPr="00007E5B">
        <w:rPr>
          <w:rFonts w:cs="Times New Roman" w:hAnsi="Times New Roman" w:ascii="Times New Roman"/>
        </w:rPr>
        <w:t xml:space="preserve">   </w:t>
      </w:r>
      <w:r w:rsidR="00A56308" w:rsidRPr="00007E5B">
        <w:rPr>
          <w:rFonts w:cs="Times New Roman" w:hAnsi="Times New Roman" w:ascii="Times New Roman"/>
        </w:rPr>
        <w:t xml:space="preserve">       </w:t>
      </w:r>
      <w:r w:rsidR="00F42EF5" w:rsidRPr="00007E5B">
        <w:rPr>
          <w:rFonts w:cs="Times New Roman" w:hAnsi="Times New Roman" w:ascii="Times New Roman"/>
        </w:rPr>
        <w:t xml:space="preserve">   </w:t>
      </w:r>
      <w:r w:rsidRPr="00007E5B">
        <w:rPr>
          <w:rFonts w:cs="Times New Roman" w:hAnsi="Times New Roman" w:ascii="Times New Roman"/>
        </w:rPr>
        <w:t>Nevenka</w:t>
      </w:r>
      <w:r w:rsidR="00064D5F" w:rsidRPr="00007E5B">
        <w:rPr>
          <w:rFonts w:cs="Times New Roman" w:hAnsi="Times New Roman" w:ascii="Times New Roman"/>
        </w:rPr>
        <w:t xml:space="preserve"> Siladi </w:t>
      </w:r>
      <w:r w:rsidRPr="00007E5B">
        <w:rPr>
          <w:rFonts w:cs="Times New Roman" w:hAnsi="Times New Roman" w:ascii="Times New Roman"/>
        </w:rPr>
        <w:t>Rstić</w:t>
      </w:r>
      <w:r w:rsidR="000562E9">
        <w:rPr>
          <w:rFonts w:cs="Times New Roman" w:hAnsi="Times New Roman" w:ascii="Times New Roman"/>
        </w:rPr>
        <w:t>,v.r.</w:t>
      </w:r>
    </w:p>
    <w:p w:rsidRDefault="00E02628" w:rsidP="0086691F" w:rsidR="00E02628">
      <w:pPr>
        <w:jc w:val="both"/>
        <w:rPr>
          <w:rFonts w:cs="Times New Roman" w:hAnsi="Times New Roman" w:ascii="Times New Roman"/>
          <w:i/>
        </w:rPr>
      </w:pPr>
    </w:p>
    <w:p w:rsidRDefault="00280E4C" w:rsidP="0086691F" w:rsidR="00280E4C">
      <w:pPr>
        <w:jc w:val="both"/>
        <w:rPr>
          <w:rFonts w:cs="Times New Roman" w:hAnsi="Times New Roman" w:ascii="Times New Roman"/>
          <w:i/>
        </w:rPr>
      </w:pPr>
    </w:p>
    <w:p w:rsidRDefault="00280E4C" w:rsidP="0086691F" w:rsidR="00280E4C">
      <w:pPr>
        <w:jc w:val="both"/>
        <w:rPr>
          <w:rFonts w:cs="Times New Roman" w:hAnsi="Times New Roman" w:ascii="Times New Roman"/>
          <w:i/>
        </w:rPr>
      </w:pPr>
    </w:p>
    <w:p w:rsidRDefault="00A01A1E" w:rsidP="0086691F" w:rsidR="00A01A1E" w:rsidRPr="00A01A1E">
      <w:pPr>
        <w:jc w:val="both"/>
        <w:rPr>
          <w:rFonts w:cs="Times New Roman" w:hAnsi="Times New Roman" w:ascii="Times New Roman"/>
          <w:i/>
        </w:rPr>
      </w:pPr>
      <w:r w:rsidRPr="00A01A1E">
        <w:rPr>
          <w:rFonts w:cs="Times New Roman" w:hAnsi="Times New Roman" w:ascii="Times New Roman"/>
          <w:i/>
        </w:rPr>
        <w:t>Uputa o pravnom lijeku:</w:t>
      </w:r>
    </w:p>
    <w:p w:rsidRDefault="00A01A1E" w:rsidP="0086691F" w:rsidR="00A01A1E" w:rsidRPr="00A01A1E">
      <w:pPr>
        <w:jc w:val="both"/>
        <w:rPr>
          <w:rFonts w:cs="Times New Roman" w:hAnsi="Times New Roman" w:ascii="Times New Roman"/>
          <w:i/>
        </w:rPr>
      </w:pPr>
      <w:r w:rsidRPr="00A01A1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0F2F92" w:rsidP="00ED3AAE" w:rsidR="000F2F92" w:rsidRPr="00007E5B">
      <w:pPr>
        <w:jc w:val="both"/>
        <w:rPr>
          <w:rFonts w:cs="Times New Roman" w:hAnsi="Times New Roman" w:ascii="Times New Roman"/>
          <w:i/>
        </w:rPr>
      </w:pPr>
    </w:p>
    <w:p w:rsidRDefault="000562E9" w:rsidP="0086691F" w:rsidR="000562E9">
      <w:pPr>
        <w:jc w:val="both"/>
        <w:rPr>
          <w:rFonts w:cs="Times New Roman" w:hAnsi="Times New Roman" w:ascii="Times New Roman"/>
        </w:rPr>
      </w:pPr>
    </w:p>
    <w:p w:rsidRDefault="000562E9" w:rsidP="00324504" w:rsidR="000562E9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0562E9" w:rsidP="00324504" w:rsidR="000562E9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086547" w:rsidP="000562E9" w:rsidR="00086547" w:rsidRPr="009B4F9C">
      <w:pPr>
        <w:ind w:left="360"/>
        <w:jc w:val="both"/>
        <w:rPr>
          <w:rFonts w:cs="Times New Roman" w:hAnsi="Times New Roman" w:ascii="Times New Roman"/>
        </w:rPr>
      </w:pPr>
    </w:p>
    <w:sectPr w:rsidSect="00ED3AAE" w:rsidR="00086547" w:rsidRPr="009B4F9C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7D6" w:rsidR="00A327D6">
      <w:r>
        <w:separator/>
      </w:r>
    </w:p>
  </w:endnote>
  <w:endnote w:id="0" w:type="continuationSeparator">
    <w:p w:rsidRDefault="00A327D6" w:rsidR="00A32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7D6" w:rsidR="00A327D6">
      <w:r>
        <w:separator/>
      </w:r>
    </w:p>
  </w:footnote>
  <w:footnote w:id="0" w:type="continuationSeparator">
    <w:p w:rsidRDefault="00A327D6" w:rsidR="00A327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0562E9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8528EC" w:rsidP="00180E2C" w:rsidR="00180E2C" w:rsidRPr="00370726">
    <w:pPr>
      <w:pStyle w:val="Bezproreda"/>
      <w:ind w:left="7080"/>
      <w:rPr>
        <w:sz w:val="24"/>
        <w:szCs w:val="24"/>
      </w:rPr>
    </w:pPr>
    <w:r>
      <w:rPr>
        <w:rFonts w:hAnsi="Times New Roman" w:ascii="Times New Roman"/>
      </w:rPr>
      <w:t xml:space="preserve">   </w:t>
    </w:r>
    <w:r w:rsidR="009B4F9C">
      <w:rPr>
        <w:rFonts w:hAnsi="Times New Roman" w:ascii="Times New Roman"/>
      </w:rPr>
      <w:t xml:space="preserve"> </w:t>
    </w:r>
    <w:r w:rsidR="00180E2C">
      <w:rPr>
        <w:rFonts w:hAnsi="Times New Roman" w:ascii="Times New Roman"/>
        <w:sz w:val="24"/>
        <w:szCs w:val="24"/>
      </w:rPr>
      <w:t xml:space="preserve">47. </w:t>
    </w:r>
    <w:r w:rsidR="00180E2C" w:rsidRPr="00370726">
      <w:rPr>
        <w:rFonts w:hAnsi="Times New Roman" w:ascii="Times New Roman"/>
        <w:sz w:val="24"/>
        <w:szCs w:val="24"/>
      </w:rPr>
      <w:t>St-</w:t>
    </w:r>
    <w:r w:rsidR="00E02628">
      <w:rPr>
        <w:rFonts w:hAnsi="Times New Roman" w:ascii="Times New Roman"/>
        <w:sz w:val="24"/>
        <w:szCs w:val="24"/>
      </w:rPr>
      <w:t>201/15</w:t>
    </w:r>
  </w:p>
  <w:p w:rsidRDefault="00FA2CF7" w:rsidP="001F0F93" w:rsidR="00FA2CF7" w:rsidRPr="004D0EE0">
    <w:pPr>
      <w:pStyle w:val="Zaglavlje"/>
      <w:tabs>
        <w:tab w:pos="4536" w:val="clear"/>
        <w:tab w:pos="9072" w:val="clear"/>
      </w:tabs>
      <w:ind w:right="-1" w:left="720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R="008D3B25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</w:p>
  <w:p w:rsidRDefault="008D3B25" w:rsidR="008D3B25">
    <w:pPr>
      <w:pStyle w:val="Zaglavlje"/>
      <w:rPr>
        <w:rFonts w:cs="Times New Roman" w:hAnsi="Times New Roman" w:ascii="Times New Roman"/>
      </w:rPr>
    </w:pPr>
  </w:p>
  <w:p w:rsidRDefault="008D3B25" w:rsidP="00180E2C" w:rsidR="00180E2C" w:rsidRPr="00370726">
    <w:pPr>
      <w:pStyle w:val="Bezproreda"/>
      <w:ind w:left="7080"/>
      <w:rPr>
        <w:sz w:val="24"/>
        <w:szCs w:val="24"/>
      </w:rPr>
    </w:pPr>
    <w:r>
      <w:rPr>
        <w:rFonts w:hAnsi="Times New Roman" w:ascii="Times New Roman"/>
      </w:rPr>
      <w:tab/>
    </w:r>
    <w:r w:rsidR="00180E2C">
      <w:rPr>
        <w:rFonts w:hAnsi="Times New Roman" w:ascii="Times New Roman"/>
        <w:sz w:val="24"/>
        <w:szCs w:val="24"/>
      </w:rPr>
      <w:t xml:space="preserve">47. </w:t>
    </w:r>
    <w:r w:rsidR="00180E2C" w:rsidRPr="00370726">
      <w:rPr>
        <w:rFonts w:hAnsi="Times New Roman" w:ascii="Times New Roman"/>
        <w:sz w:val="24"/>
        <w:szCs w:val="24"/>
      </w:rPr>
      <w:t>St-</w:t>
    </w:r>
    <w:r w:rsidR="00E02628">
      <w:rPr>
        <w:rFonts w:hAnsi="Times New Roman" w:ascii="Times New Roman"/>
        <w:sz w:val="24"/>
        <w:szCs w:val="24"/>
      </w:rPr>
      <w:t>201/15</w:t>
    </w: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D3B25" w:rsidP="008D3B25" w:rsidR="00F54D21" w:rsidRPr="00F54D2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Amruševa 2/II, desno (p.p. </w:t>
    </w:r>
    <w:r w:rsidR="00BD5363">
      <w:rPr>
        <w:rFonts w:hAnsi="Times New Roman" w:ascii="Times New Roman"/>
      </w:rPr>
      <w:t>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5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1BE7284C"/>
    <w:multiLevelType w:val="hybridMultilevel"/>
    <w:tmpl w:val="B9DCD32E"/>
    <w:lvl w:tplc="111A9A46" w:ilvl="0">
      <w:start w:val="2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9010AF"/>
    <w:multiLevelType w:val="hybridMultilevel"/>
    <w:tmpl w:val="E70422B8"/>
    <w:lvl w:tplc="3B22E3B6" w:ilvl="0">
      <w:start w:val="2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9">
    <w:nsid w:val="30B67273"/>
    <w:multiLevelType w:val="hybridMultilevel"/>
    <w:tmpl w:val="4984B2CC"/>
    <w:lvl w:tplc="185E48B8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3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4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5">
    <w:nsid w:val="3E1D0D99"/>
    <w:multiLevelType w:val="hybridMultilevel"/>
    <w:tmpl w:val="8FC04AF4"/>
    <w:lvl w:tplc="B358AEB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17">
    <w:nsid w:val="40C44E40"/>
    <w:multiLevelType w:val="hybridMultilevel"/>
    <w:tmpl w:val="2856B52C"/>
    <w:lvl w:tplc="DF2E7C8C" w:ilvl="0">
      <w:start w:val="1"/>
      <w:numFmt w:val="decimal"/>
      <w:lvlText w:val="%1)"/>
      <w:lvlJc w:val="left"/>
      <w:pPr>
        <w:ind w:hanging="720" w:left="21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18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9">
    <w:nsid w:val="53B475B4"/>
    <w:multiLevelType w:val="hybridMultilevel"/>
    <w:tmpl w:val="BCA6DF8E"/>
    <w:lvl w:tplc="C6842B32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1">
    <w:nsid w:val="5C6C7529"/>
    <w:multiLevelType w:val="hybridMultilevel"/>
    <w:tmpl w:val="1E028F6E"/>
    <w:lvl w:tplc="34449B9C" w:ilvl="0">
      <w:start w:val="2"/>
      <w:numFmt w:val="upperRoman"/>
      <w:lvlText w:val="%1."/>
      <w:lvlJc w:val="left"/>
      <w:pPr>
        <w:ind w:hanging="720" w:left="1080"/>
      </w:pPr>
      <w:rPr>
        <w:rFonts w:hint="default"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4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63D3686C"/>
    <w:multiLevelType w:val="hybridMultilevel"/>
    <w:tmpl w:val="BCA6DF8E"/>
    <w:lvl w:tplc="C6842B32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7">
    <w:nsid w:val="6C65374A"/>
    <w:multiLevelType w:val="hybridMultilevel"/>
    <w:tmpl w:val="8FC04AF4"/>
    <w:lvl w:tplc="B358AEB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9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0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1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2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3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20"/>
  </w:num>
  <w:num w:numId="5">
    <w:abstractNumId w:val="3"/>
  </w:num>
  <w:num w:numId="6">
    <w:abstractNumId w:val="22"/>
  </w:num>
  <w:num w:numId="7">
    <w:abstractNumId w:val="24"/>
  </w:num>
  <w:num w:numId="8">
    <w:abstractNumId w:val="31"/>
  </w:num>
  <w:num w:numId="9">
    <w:abstractNumId w:val="30"/>
  </w:num>
  <w:num w:numId="10">
    <w:abstractNumId w:val="29"/>
  </w:num>
  <w:num w:numId="11">
    <w:abstractNumId w:val="23"/>
  </w:num>
  <w:num w:numId="12">
    <w:abstractNumId w:val="2"/>
  </w:num>
  <w:num w:numId="13">
    <w:abstractNumId w:val="16"/>
  </w:num>
  <w:num w:numId="14">
    <w:abstractNumId w:val="14"/>
  </w:num>
  <w:num w:numId="15">
    <w:abstractNumId w:val="0"/>
  </w:num>
  <w:num w:numId="16">
    <w:abstractNumId w:val="10"/>
  </w:num>
  <w:num w:numId="17">
    <w:abstractNumId w:val="26"/>
  </w:num>
  <w:num w:numId="18">
    <w:abstractNumId w:val="11"/>
  </w:num>
  <w:num w:numId="19">
    <w:abstractNumId w:val="18"/>
  </w:num>
  <w:num w:numId="20">
    <w:abstractNumId w:val="8"/>
  </w:num>
  <w:num w:numId="21">
    <w:abstractNumId w:val="33"/>
  </w:num>
  <w:num w:numId="22">
    <w:abstractNumId w:val="32"/>
  </w:num>
  <w:num w:numId="23">
    <w:abstractNumId w:val="17"/>
  </w:num>
  <w:num w:numId="24">
    <w:abstractNumId w:val="13"/>
  </w:num>
  <w:num w:numId="25">
    <w:abstractNumId w:val="28"/>
  </w:num>
  <w:num w:numId="26">
    <w:abstractNumId w:val="1"/>
  </w:num>
  <w:num w:numId="27">
    <w:abstractNumId w:val="9"/>
  </w:num>
  <w:num w:numId="28">
    <w:abstractNumId w:val="7"/>
  </w:num>
  <w:num w:numId="29">
    <w:abstractNumId w:val="27"/>
  </w:num>
  <w:num w:numId="30">
    <w:abstractNumId w:val="15"/>
  </w:num>
  <w:num w:numId="31">
    <w:abstractNumId w:val="6"/>
  </w:num>
  <w:num w:numId="32">
    <w:abstractNumId w:val="19"/>
  </w:num>
  <w:num w:numId="33">
    <w:abstractNumId w:val="25"/>
  </w:num>
  <w:num w:numId="34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E5B"/>
    <w:rsid w:val="00007F1A"/>
    <w:rsid w:val="00012BC3"/>
    <w:rsid w:val="000337D7"/>
    <w:rsid w:val="000402D9"/>
    <w:rsid w:val="000418AB"/>
    <w:rsid w:val="000433BD"/>
    <w:rsid w:val="00052906"/>
    <w:rsid w:val="000562E9"/>
    <w:rsid w:val="00064D5F"/>
    <w:rsid w:val="000829AE"/>
    <w:rsid w:val="000849AC"/>
    <w:rsid w:val="00086547"/>
    <w:rsid w:val="00091D48"/>
    <w:rsid w:val="000A2615"/>
    <w:rsid w:val="000A30DF"/>
    <w:rsid w:val="000A3EE9"/>
    <w:rsid w:val="000B48E0"/>
    <w:rsid w:val="000B7871"/>
    <w:rsid w:val="000D0712"/>
    <w:rsid w:val="000D6348"/>
    <w:rsid w:val="000E1BD0"/>
    <w:rsid w:val="000E241E"/>
    <w:rsid w:val="000F2F92"/>
    <w:rsid w:val="00100AC4"/>
    <w:rsid w:val="00142A8C"/>
    <w:rsid w:val="00150EAE"/>
    <w:rsid w:val="00151BBA"/>
    <w:rsid w:val="001525CA"/>
    <w:rsid w:val="0015639C"/>
    <w:rsid w:val="00156C8B"/>
    <w:rsid w:val="001778D5"/>
    <w:rsid w:val="00177A68"/>
    <w:rsid w:val="00180E2C"/>
    <w:rsid w:val="00194FE5"/>
    <w:rsid w:val="001A6112"/>
    <w:rsid w:val="001A71AE"/>
    <w:rsid w:val="001B6257"/>
    <w:rsid w:val="001C1EDF"/>
    <w:rsid w:val="001C7973"/>
    <w:rsid w:val="001F0F93"/>
    <w:rsid w:val="001F22B5"/>
    <w:rsid w:val="001F2844"/>
    <w:rsid w:val="001F7951"/>
    <w:rsid w:val="002017E9"/>
    <w:rsid w:val="002106D8"/>
    <w:rsid w:val="00210E15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0374"/>
    <w:rsid w:val="00262270"/>
    <w:rsid w:val="002703A5"/>
    <w:rsid w:val="00280E4C"/>
    <w:rsid w:val="002829D1"/>
    <w:rsid w:val="0028563E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6372"/>
    <w:rsid w:val="002F1397"/>
    <w:rsid w:val="002F6BB3"/>
    <w:rsid w:val="002F76CD"/>
    <w:rsid w:val="00307DF6"/>
    <w:rsid w:val="0031544A"/>
    <w:rsid w:val="00321322"/>
    <w:rsid w:val="00321E8D"/>
    <w:rsid w:val="00325348"/>
    <w:rsid w:val="003368E1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B0C47"/>
    <w:rsid w:val="003C080A"/>
    <w:rsid w:val="003C2BE0"/>
    <w:rsid w:val="003E2BF6"/>
    <w:rsid w:val="003F3DD8"/>
    <w:rsid w:val="00400288"/>
    <w:rsid w:val="00406DBA"/>
    <w:rsid w:val="00412ABC"/>
    <w:rsid w:val="00412D3A"/>
    <w:rsid w:val="004144D3"/>
    <w:rsid w:val="0042389F"/>
    <w:rsid w:val="0042750D"/>
    <w:rsid w:val="004365FF"/>
    <w:rsid w:val="0044095D"/>
    <w:rsid w:val="0045037E"/>
    <w:rsid w:val="004504AD"/>
    <w:rsid w:val="004507AE"/>
    <w:rsid w:val="0046134E"/>
    <w:rsid w:val="004625B1"/>
    <w:rsid w:val="00462A14"/>
    <w:rsid w:val="004718F6"/>
    <w:rsid w:val="00475F97"/>
    <w:rsid w:val="00484F1F"/>
    <w:rsid w:val="00485607"/>
    <w:rsid w:val="004944CF"/>
    <w:rsid w:val="004A403F"/>
    <w:rsid w:val="004A6F24"/>
    <w:rsid w:val="004B7E95"/>
    <w:rsid w:val="004C0E00"/>
    <w:rsid w:val="004C1673"/>
    <w:rsid w:val="004C4E8A"/>
    <w:rsid w:val="004D0EE0"/>
    <w:rsid w:val="004D421D"/>
    <w:rsid w:val="004D430E"/>
    <w:rsid w:val="004D459C"/>
    <w:rsid w:val="004D5192"/>
    <w:rsid w:val="004D67B1"/>
    <w:rsid w:val="004F102B"/>
    <w:rsid w:val="004F7348"/>
    <w:rsid w:val="00503840"/>
    <w:rsid w:val="00505B8D"/>
    <w:rsid w:val="00510DD0"/>
    <w:rsid w:val="00516608"/>
    <w:rsid w:val="00520AF9"/>
    <w:rsid w:val="00522B5A"/>
    <w:rsid w:val="005350B4"/>
    <w:rsid w:val="00544AF8"/>
    <w:rsid w:val="00550DDA"/>
    <w:rsid w:val="005630EA"/>
    <w:rsid w:val="0057078E"/>
    <w:rsid w:val="0057451B"/>
    <w:rsid w:val="00574CD0"/>
    <w:rsid w:val="00575048"/>
    <w:rsid w:val="00576498"/>
    <w:rsid w:val="005969EC"/>
    <w:rsid w:val="00597640"/>
    <w:rsid w:val="005C15D9"/>
    <w:rsid w:val="005C237B"/>
    <w:rsid w:val="005C7DEF"/>
    <w:rsid w:val="005D07FC"/>
    <w:rsid w:val="005E1A13"/>
    <w:rsid w:val="005E7844"/>
    <w:rsid w:val="005F41C5"/>
    <w:rsid w:val="006022B4"/>
    <w:rsid w:val="00604B3C"/>
    <w:rsid w:val="006153EB"/>
    <w:rsid w:val="00615DEF"/>
    <w:rsid w:val="00617F0D"/>
    <w:rsid w:val="00625752"/>
    <w:rsid w:val="00627386"/>
    <w:rsid w:val="00632926"/>
    <w:rsid w:val="00635F29"/>
    <w:rsid w:val="00636488"/>
    <w:rsid w:val="0063787C"/>
    <w:rsid w:val="00647C31"/>
    <w:rsid w:val="00657A5C"/>
    <w:rsid w:val="00662071"/>
    <w:rsid w:val="006651EF"/>
    <w:rsid w:val="00666B12"/>
    <w:rsid w:val="00674012"/>
    <w:rsid w:val="00674F04"/>
    <w:rsid w:val="0067775F"/>
    <w:rsid w:val="00680542"/>
    <w:rsid w:val="00694942"/>
    <w:rsid w:val="006A12C8"/>
    <w:rsid w:val="006B0587"/>
    <w:rsid w:val="006B76B1"/>
    <w:rsid w:val="006C49A7"/>
    <w:rsid w:val="006C538D"/>
    <w:rsid w:val="006C6C75"/>
    <w:rsid w:val="006D024B"/>
    <w:rsid w:val="006D263D"/>
    <w:rsid w:val="006E0F04"/>
    <w:rsid w:val="006E37F1"/>
    <w:rsid w:val="006E3E50"/>
    <w:rsid w:val="006F537E"/>
    <w:rsid w:val="006F5B14"/>
    <w:rsid w:val="00700B0D"/>
    <w:rsid w:val="007026EA"/>
    <w:rsid w:val="007135AB"/>
    <w:rsid w:val="007226FA"/>
    <w:rsid w:val="00727E0C"/>
    <w:rsid w:val="00731880"/>
    <w:rsid w:val="00733F1E"/>
    <w:rsid w:val="0073538A"/>
    <w:rsid w:val="0074574A"/>
    <w:rsid w:val="007501C6"/>
    <w:rsid w:val="0076329C"/>
    <w:rsid w:val="00763BC2"/>
    <w:rsid w:val="007666CF"/>
    <w:rsid w:val="00771EA0"/>
    <w:rsid w:val="0077350E"/>
    <w:rsid w:val="007860AC"/>
    <w:rsid w:val="00792AF3"/>
    <w:rsid w:val="007A0B19"/>
    <w:rsid w:val="007B5570"/>
    <w:rsid w:val="007C02CB"/>
    <w:rsid w:val="007E0737"/>
    <w:rsid w:val="007E36A4"/>
    <w:rsid w:val="007E7185"/>
    <w:rsid w:val="007F1667"/>
    <w:rsid w:val="00801DBA"/>
    <w:rsid w:val="00811FE2"/>
    <w:rsid w:val="00814DD7"/>
    <w:rsid w:val="00826F74"/>
    <w:rsid w:val="00837C51"/>
    <w:rsid w:val="00851A64"/>
    <w:rsid w:val="008528EC"/>
    <w:rsid w:val="00881754"/>
    <w:rsid w:val="00884A2A"/>
    <w:rsid w:val="00890BB1"/>
    <w:rsid w:val="00891A58"/>
    <w:rsid w:val="00896AA6"/>
    <w:rsid w:val="008A154C"/>
    <w:rsid w:val="008A59F5"/>
    <w:rsid w:val="008B1FAE"/>
    <w:rsid w:val="008B72C1"/>
    <w:rsid w:val="008C01B6"/>
    <w:rsid w:val="008C2F62"/>
    <w:rsid w:val="008D3B25"/>
    <w:rsid w:val="008E1F91"/>
    <w:rsid w:val="008E501C"/>
    <w:rsid w:val="008E615C"/>
    <w:rsid w:val="00901672"/>
    <w:rsid w:val="00901E2E"/>
    <w:rsid w:val="00904122"/>
    <w:rsid w:val="00907AEF"/>
    <w:rsid w:val="009161E5"/>
    <w:rsid w:val="009229F1"/>
    <w:rsid w:val="0092521A"/>
    <w:rsid w:val="00925A8F"/>
    <w:rsid w:val="00935DCA"/>
    <w:rsid w:val="009463A6"/>
    <w:rsid w:val="009505A7"/>
    <w:rsid w:val="00967651"/>
    <w:rsid w:val="00974FC3"/>
    <w:rsid w:val="00976153"/>
    <w:rsid w:val="00985E3F"/>
    <w:rsid w:val="00986905"/>
    <w:rsid w:val="00992AA8"/>
    <w:rsid w:val="00993F58"/>
    <w:rsid w:val="0099522C"/>
    <w:rsid w:val="00997111"/>
    <w:rsid w:val="009B4C5F"/>
    <w:rsid w:val="009B4F9C"/>
    <w:rsid w:val="009C413F"/>
    <w:rsid w:val="009C5D0B"/>
    <w:rsid w:val="009D3DE1"/>
    <w:rsid w:val="009D794B"/>
    <w:rsid w:val="009E6326"/>
    <w:rsid w:val="009E64D5"/>
    <w:rsid w:val="009F4B12"/>
    <w:rsid w:val="009F509F"/>
    <w:rsid w:val="00A0152F"/>
    <w:rsid w:val="00A01A1E"/>
    <w:rsid w:val="00A06D96"/>
    <w:rsid w:val="00A13042"/>
    <w:rsid w:val="00A16E2C"/>
    <w:rsid w:val="00A17E35"/>
    <w:rsid w:val="00A22D81"/>
    <w:rsid w:val="00A327D6"/>
    <w:rsid w:val="00A366CF"/>
    <w:rsid w:val="00A46245"/>
    <w:rsid w:val="00A54561"/>
    <w:rsid w:val="00A55EBF"/>
    <w:rsid w:val="00A56308"/>
    <w:rsid w:val="00A60477"/>
    <w:rsid w:val="00A6356B"/>
    <w:rsid w:val="00A67845"/>
    <w:rsid w:val="00A72FA6"/>
    <w:rsid w:val="00A74F9E"/>
    <w:rsid w:val="00A85787"/>
    <w:rsid w:val="00A928D0"/>
    <w:rsid w:val="00AA34BD"/>
    <w:rsid w:val="00AA7FE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66F6"/>
    <w:rsid w:val="00B277FC"/>
    <w:rsid w:val="00B3161B"/>
    <w:rsid w:val="00B33799"/>
    <w:rsid w:val="00B536B4"/>
    <w:rsid w:val="00B569AA"/>
    <w:rsid w:val="00B64D2F"/>
    <w:rsid w:val="00B74618"/>
    <w:rsid w:val="00B80EBA"/>
    <w:rsid w:val="00B915FF"/>
    <w:rsid w:val="00B931F2"/>
    <w:rsid w:val="00B97A31"/>
    <w:rsid w:val="00BA24A2"/>
    <w:rsid w:val="00BA66F0"/>
    <w:rsid w:val="00BA7470"/>
    <w:rsid w:val="00BB4BEC"/>
    <w:rsid w:val="00BB55D2"/>
    <w:rsid w:val="00BC380E"/>
    <w:rsid w:val="00BD3E87"/>
    <w:rsid w:val="00BD5363"/>
    <w:rsid w:val="00BE0077"/>
    <w:rsid w:val="00BE4D2B"/>
    <w:rsid w:val="00BF0BE3"/>
    <w:rsid w:val="00BF278E"/>
    <w:rsid w:val="00BF310F"/>
    <w:rsid w:val="00BF3323"/>
    <w:rsid w:val="00BF3A85"/>
    <w:rsid w:val="00BF54D0"/>
    <w:rsid w:val="00C15BAD"/>
    <w:rsid w:val="00C17751"/>
    <w:rsid w:val="00C53D01"/>
    <w:rsid w:val="00C53E9F"/>
    <w:rsid w:val="00C552FF"/>
    <w:rsid w:val="00C573C1"/>
    <w:rsid w:val="00C60F02"/>
    <w:rsid w:val="00C708F9"/>
    <w:rsid w:val="00C73F7A"/>
    <w:rsid w:val="00C770CF"/>
    <w:rsid w:val="00C847AF"/>
    <w:rsid w:val="00C86079"/>
    <w:rsid w:val="00C94DEC"/>
    <w:rsid w:val="00C95DAA"/>
    <w:rsid w:val="00CA505D"/>
    <w:rsid w:val="00CB1DEF"/>
    <w:rsid w:val="00CB4C0C"/>
    <w:rsid w:val="00CC6645"/>
    <w:rsid w:val="00CC78D8"/>
    <w:rsid w:val="00CD76BF"/>
    <w:rsid w:val="00CE76AD"/>
    <w:rsid w:val="00CF7813"/>
    <w:rsid w:val="00D045F2"/>
    <w:rsid w:val="00D47FF5"/>
    <w:rsid w:val="00D70856"/>
    <w:rsid w:val="00D75F70"/>
    <w:rsid w:val="00D8262F"/>
    <w:rsid w:val="00D8626F"/>
    <w:rsid w:val="00D86E7E"/>
    <w:rsid w:val="00D87729"/>
    <w:rsid w:val="00D90860"/>
    <w:rsid w:val="00DB0224"/>
    <w:rsid w:val="00DB2616"/>
    <w:rsid w:val="00DB60DF"/>
    <w:rsid w:val="00DC66D5"/>
    <w:rsid w:val="00DD637D"/>
    <w:rsid w:val="00DE577E"/>
    <w:rsid w:val="00DF1E92"/>
    <w:rsid w:val="00DF4662"/>
    <w:rsid w:val="00E02628"/>
    <w:rsid w:val="00E06ECB"/>
    <w:rsid w:val="00E126E3"/>
    <w:rsid w:val="00E147A6"/>
    <w:rsid w:val="00E16808"/>
    <w:rsid w:val="00E34C8B"/>
    <w:rsid w:val="00E45620"/>
    <w:rsid w:val="00E456C8"/>
    <w:rsid w:val="00E46214"/>
    <w:rsid w:val="00E513BC"/>
    <w:rsid w:val="00E5505C"/>
    <w:rsid w:val="00E65FA7"/>
    <w:rsid w:val="00E90EA4"/>
    <w:rsid w:val="00E9624D"/>
    <w:rsid w:val="00E97F5F"/>
    <w:rsid w:val="00EA73DB"/>
    <w:rsid w:val="00EB1F03"/>
    <w:rsid w:val="00EB46E3"/>
    <w:rsid w:val="00EC66C6"/>
    <w:rsid w:val="00EC7684"/>
    <w:rsid w:val="00ED3AAE"/>
    <w:rsid w:val="00EE3AEB"/>
    <w:rsid w:val="00EE6A55"/>
    <w:rsid w:val="00EF00F8"/>
    <w:rsid w:val="00EF2A53"/>
    <w:rsid w:val="00EF5204"/>
    <w:rsid w:val="00F0784B"/>
    <w:rsid w:val="00F07AA7"/>
    <w:rsid w:val="00F42EF5"/>
    <w:rsid w:val="00F515E4"/>
    <w:rsid w:val="00F54D21"/>
    <w:rsid w:val="00F712AC"/>
    <w:rsid w:val="00F71880"/>
    <w:rsid w:val="00F9043D"/>
    <w:rsid w:val="00F92F38"/>
    <w:rsid w:val="00FA1F1B"/>
    <w:rsid w:val="00FA2CF7"/>
    <w:rsid w:val="00FB09EC"/>
    <w:rsid w:val="00FB5D61"/>
    <w:rsid w:val="00FB7BBB"/>
    <w:rsid w:val="00FC5EFB"/>
    <w:rsid w:val="00FD14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99"/>
    <w:qFormat/>
    <w:rsid w:val="00E45620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62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2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2E9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2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2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99"/>
    <w:qFormat/>
    <w:rsid w:val="00E45620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62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2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2E9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2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2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540902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40902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2015.</izvorni_sadrzaj>
    <derivirana_varijabla naziv="DomainObject.Predmet.DatumOsnivanja_1">10.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St-201/2015</izvorni_sadrzaj>
    <derivirana_varijabla naziv="DomainObject.Predmet.OznakaBroj_1">St-201/2015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ŠEZDESETŠESTA P. Zadruga za izgradnju prometnica zastupanog po punomoćniku Ljubo Ćesić; Gordan Vuletić</izvorni_sadrzaj>
    <derivirana_varijabla naziv="DomainObject.Predmet.ProtustrankaFormated_1">  ŠEZDESETŠESTA P. Zadruga za izgradnju prometnica zastupanog po punomoćniku Ljubo Ćesić; Gordan Vuletić</derivirana_varijabla>
  </DomainObject.Predmet.ProtustrankaFormated>
  <DomainObject.Predmet.ProtustrankaFormatedOIB>
    <izvorni_sadrzaj>  ŠEZDESETŠESTA P. Zadruga za izgradnju prometnica, OIB 58648967104 zastupanog po punomoćniku Ljubo Ćesić; Gordan Vuletić</izvorni_sadrzaj>
    <derivirana_varijabla naziv="DomainObject.Predmet.ProtustrankaFormatedOIB_1">  ŠEZDESETŠESTA P. Zadruga za izgradnju prometnica, OIB 58648967104 zastupanog po punomoćniku Ljubo Ćesić; Gordan Vuletić</derivirana_varijabla>
  </DomainObject.Predmet.ProtustrankaFormatedOIB>
  <DomainObject.Predmet.ProtustrankaFormatedWithAdress>
    <izvorni_sadrzaj> ŠEZDESETŠESTA P. Zadruga za izgradnju prometnica, Gradečak Lijevi 74, 10000 Zagreb zastupanog po punomoćniku Ljubo Ćesić; Gordan Vuletić</izvorni_sadrzaj>
    <derivirana_varijabla naziv="DomainObject.Predmet.ProtustrankaFormatedWithAdress_1"> ŠEZDESETŠESTA P. Zadruga za izgradnju prometnica, Gradečak Lijevi 74, 10000 Zagreb zastupanog po punomoćniku Ljubo Ćesić; Gordan Vuletić</derivirana_varijabla>
  </DomainObject.Predmet.ProtustrankaFormatedWithAdress>
  <DomainObject.Predmet.ProtustrankaFormatedWithAdressOIB>
    <izvorni_sadrzaj> ŠEZDESETŠESTA P. Zadruga za izgradnju prometnica, OIB 58648967104, Gradečak Lijevi 74, 10000 Zagreb zastupanog po punomoćniku Ljubo Ćesić; Gordan Vuletić</izvorni_sadrzaj>
    <derivirana_varijabla naziv="DomainObject.Predmet.ProtustrankaFormatedWithAdressOIB_1"> ŠEZDESETŠESTA P. Zadruga za izgradnju prometnica, OIB 58648967104, Gradečak Lijevi 74, 10000 Zagreb zastupanog po punomoćniku Ljubo Ćesić; Gordan Vuletić</derivirana_varijabla>
  </DomainObject.Predmet.ProtustrankaFormatedWithAdressOIB>
  <DomainObject.Predmet.ProtustrankaWithAdress>
    <izvorni_sadrzaj>ŠEZDESETŠESTA P. Zadruga za izgradnju prometnica Gradečak Lijevi 74, 10000 Zagreb</izvorni_sadrzaj>
    <derivirana_varijabla naziv="DomainObject.Predmet.ProtustrankaWithAdress_1">ŠEZDESETŠESTA P. Zadruga za izgradnju prometnica Gradečak Lijevi 74, 10000 Zagreb</derivirana_varijabla>
  </DomainObject.Predmet.ProtustrankaWithAdress>
  <DomainObject.Predmet.ProtustrankaWithAdressOIB>
    <izvorni_sadrzaj>ŠEZDESETŠESTA P. Zadruga za izgradnju prometnica, OIB 58648967104, Gradečak Lijevi 74, 10000 Zagreb</izvorni_sadrzaj>
    <derivirana_varijabla naziv="DomainObject.Predmet.ProtustrankaWithAdressOIB_1">ŠEZDESETŠESTA P. Zadruga za izgradnju prometnica, OIB 58648967104, Gradečak Lijevi 74, 10000 Zagreb</derivirana_varijabla>
  </DomainObject.Predmet.ProtustrankaWithAdressOIB>
  <DomainObject.Predmet.ProtustrankaNazivFormated>
    <izvorni_sadrzaj>ŠEZDESETŠESTA P. Zadruga za izgradnju prometnica</izvorni_sadrzaj>
    <derivirana_varijabla naziv="DomainObject.Predmet.ProtustrankaNazivFormated_1">ŠEZDESETŠESTA P. Zadruga za izgradnju prometnica</derivirana_varijabla>
  </DomainObject.Predmet.ProtustrankaNazivFormated>
  <DomainObject.Predmet.ProtustrankaNazivFormatedOIB>
    <izvorni_sadrzaj>ŠEZDESETŠESTA P. Zadruga za izgradnju prometnica, OIB 58648967104</izvorni_sadrzaj>
    <derivirana_varijabla naziv="DomainObject.Predmet.ProtustrankaNazivFormatedOIB_1">ŠEZDESETŠESTA P. Zadruga za izgradnju prometnica, OIB 58648967104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 Porezna uprava</izvorni_sadrzaj>
    <derivirana_varijabla naziv="DomainObject.Predmet.StrankaFormated_1">  RH,Ministarstvo financija, Porezna uprava</derivirana_varijabla>
  </DomainObject.Predmet.StrankaFormated>
  <DomainObject.Predmet.StrankaFormatedOIB>
    <izvorni_sadrzaj>  RH,Ministarstvo financija, Porezna uprava, OIB 18683136487</izvorni_sadrzaj>
    <derivirana_varijabla naziv="DomainObject.Predmet.StrankaFormatedOIB_1">  RH,Ministarstvo financija, Porezna uprava, OIB 18683136487</derivirana_varijabla>
  </DomainObject.Predmet.StrankaFormatedOIB>
  <DomainObject.Predmet.StrankaFormatedWithAdress>
    <izvorni_sadrzaj> RH,Ministarstvo financija, Porezna uprava</izvorni_sadrzaj>
    <derivirana_varijabla naziv="DomainObject.Predmet.StrankaFormatedWithAdress_1"> RH,Ministarstvo financija, Porezna uprava</derivirana_varijabla>
  </DomainObject.Predmet.StrankaFormatedWithAdress>
  <DomainObject.Predmet.StrankaFormatedWithAdressOIB>
    <izvorni_sadrzaj> RH,Ministarstvo financija, Porezna uprava, OIB 18683136487</izvorni_sadrzaj>
    <derivirana_varijabla naziv="DomainObject.Predmet.StrankaFormatedWithAdressOIB_1"> RH,Ministarstvo financija, Porezna uprava, OIB 18683136487</derivirana_varijabla>
  </DomainObject.Predmet.StrankaFormatedWithAdressOIB>
  <DomainObject.Predmet.StrankaWithAdress>
    <izvorni_sadrzaj>RH,Ministarstvo financija, Porezna uprava </izvorni_sadrzaj>
    <derivirana_varijabla naziv="DomainObject.Predmet.StrankaWithAdress_1">RH,Ministarstvo financija, Porezna uprava </derivirana_varijabla>
  </DomainObject.Predmet.StrankaWithAdress>
  <DomainObject.Predmet.StrankaWithAdressOIB>
    <izvorni_sadrzaj>RH,Ministarstvo financija, Porezna uprava, OIB 18683136487</izvorni_sadrzaj>
    <derivirana_varijabla naziv="DomainObject.Predmet.StrankaWithAdressOIB_1">RH,Ministarstvo financija, Porezna uprava, OIB 18683136487</derivirana_varijabla>
  </DomainObject.Predmet.StrankaWithAdressOIB>
  <DomainObject.Predmet.StrankaNazivFormated>
    <izvorni_sadrzaj>RH,Ministarstvo financija, Porezna uprava</izvorni_sadrzaj>
    <derivirana_varijabla naziv="DomainObject.Predmet.StrankaNazivFormated_1">RH,Ministarstvo financija, Porezna uprava</derivirana_varijabla>
  </DomainObject.Predmet.StrankaNazivFormated>
  <DomainObject.Predmet.StrankaNazivFormatedOIB>
    <izvorni_sadrzaj>RH,Ministarstvo financija, Porezna uprava, OIB 18683136487</izvorni_sadrzaj>
    <derivirana_varijabla naziv="DomainObject.Predmet.StrankaNazivFormatedOIB_1">RH,Ministarstvo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RH,Ministarstvo financija, Porezna uprava</item>
    </izvorni_sadrzaj>
    <derivirana_varijabla naziv="DomainObject.Predmet.StrankaListFormated_1">
      <item>RH,Ministarstvo financija, Porezna uprava</item>
    </derivirana_varijabla>
  </DomainObject.Predmet.StrankaListFormated>
  <DomainObject.Predmet.StrankaListFormatedOIB>
    <izvorni_sadrzaj>
      <item>RH,Ministarstvo financija, Porezna uprava, OIB 18683136487</item>
    </izvorni_sadrzaj>
    <derivirana_varijabla naziv="DomainObject.Predmet.StrankaListFormatedOIB_1">
      <item>RH,Ministarstvo financija, Porezna uprava, OIB 18683136487</item>
    </derivirana_varijabla>
  </DomainObject.Predmet.StrankaListFormatedOIB>
  <DomainObject.Predmet.StrankaListFormatedWithAdress>
    <izvorni_sadrzaj>
      <item>RH,Ministarstvo financija, Porezna uprava</item>
    </izvorni_sadrzaj>
    <derivirana_varijabla naziv="DomainObject.Predmet.StrankaListFormatedWithAdress_1">
      <item>RH,Ministarstvo financija, Porezna uprava</item>
    </derivirana_varijabla>
  </DomainObject.Predmet.StrankaListFormatedWithAdress>
  <DomainObject.Predmet.StrankaListFormatedWithAdressOIB>
    <izvorni_sadrzaj>
      <item>RH,Ministarstvo financija, Porezna uprava, OIB 18683136487</item>
    </izvorni_sadrzaj>
    <derivirana_varijabla naziv="DomainObject.Predmet.StrankaListFormatedWithAdressOIB_1">
      <item>RH,Ministarstvo financija, Porezna uprava, OIB 18683136487</item>
    </derivirana_varijabla>
  </DomainObject.Predmet.StrankaListFormatedWithAdressOIB>
  <DomainObject.Predmet.StrankaListNazivFormated>
    <izvorni_sadrzaj>
      <item>RH,Ministarstvo financija, Porezna uprava</item>
    </izvorni_sadrzaj>
    <derivirana_varijabla naziv="DomainObject.Predmet.StrankaListNazivFormated_1">
      <item>RH,Ministarstvo financija, Porezna uprava</item>
    </derivirana_varijabla>
  </DomainObject.Predmet.StrankaListNazivFormated>
  <DomainObject.Predmet.StrankaListNazivFormatedOIB>
    <izvorni_sadrzaj>
      <item>RH,Ministarstvo financija, Porezna uprava, OIB 18683136487</item>
    </izvorni_sadrzaj>
    <derivirana_varijabla naziv="DomainObject.Predmet.StrankaListNazivFormatedOIB_1">
      <item>RH,Ministarstvo financija, Porezna uprava, OIB 18683136487</item>
    </derivirana_varijabla>
  </DomainObject.Predmet.StrankaListNazivFormatedOIB>
  <DomainObject.Predmet.ProtuStrankaListFormated>
    <izvorni_sadrzaj>
      <item>ŠEZDESETŠESTA P. Zadruga za izgradnju prometnica zastupanog po punomoćniku Ljubo Ćesić; Gordan Vuletić</item>
    </izvorni_sadrzaj>
    <derivirana_varijabla naziv="DomainObject.Predmet.ProtuStrankaListFormated_1">
      <item>ŠEZDESETŠESTA P. Zadruga za izgradnju prometnica zastupanog po punomoćniku Ljubo Ćesić; Gordan Vuletić</item>
    </derivirana_varijabla>
  </DomainObject.Predmet.ProtuStrankaListFormated>
  <DomainObject.Predmet.ProtuStrankaListFormatedOIB>
    <izvorni_sadrzaj>
      <item>ŠEZDESETŠESTA P. Zadruga za izgradnju prometnica, OIB 58648967104 zastupanog po punomoćniku Ljubo Ćesić; Gordan Vuletić</item>
    </izvorni_sadrzaj>
    <derivirana_varijabla naziv="DomainObject.Predmet.ProtuStrankaListFormatedOIB_1">
      <item>ŠEZDESETŠESTA P. Zadruga za izgradnju prometnica, OIB 58648967104 zastupanog po punomoćniku Ljubo Ćesić; Gordan Vuletić</item>
    </derivirana_varijabla>
  </DomainObject.Predmet.ProtuStrankaListFormatedOIB>
  <DomainObject.Predmet.ProtuStrankaListFormatedWithAdress>
    <izvorni_sadrzaj>
      <item>ŠEZDESETŠESTA P. Zadruga za izgradnju prometnica, Gradečak Lijevi 74, 10000 Zagreb zastupanog po punomoćniku Ljubo Ćesić; Gordan Vuletić</item>
    </izvorni_sadrzaj>
    <derivirana_varijabla naziv="DomainObject.Predmet.ProtuStrankaListFormatedWithAdress_1">
      <item>ŠEZDESETŠESTA P. Zadruga za izgradnju prometnica, Gradečak Lijevi 74, 10000 Zagreb zastupanog po punomoćniku Ljubo Ćesić; Gordan Vuletić</item>
    </derivirana_varijabla>
  </DomainObject.Predmet.ProtuStrankaListFormatedWithAdress>
  <DomainObject.Predmet.ProtuStrankaListFormatedWithAdressOIB>
    <izvorni_sadrzaj>
      <item>ŠEZDESETŠESTA P. Zadruga za izgradnju prometnica, OIB 58648967104, Gradečak Lijevi 74, 10000 Zagreb zastupanog po punomoćniku Ljubo Ćesić; Gordan Vuletić</item>
    </izvorni_sadrzaj>
    <derivirana_varijabla naziv="DomainObject.Predmet.ProtuStrankaListFormatedWithAdressOIB_1">
      <item>ŠEZDESETŠESTA P. Zadruga za izgradnju prometnica, OIB 58648967104, Gradečak Lijevi 74, 10000 Zagreb zastupanog po punomoćniku Ljubo Ćesić; Gordan Vuletić</item>
    </derivirana_varijabla>
  </DomainObject.Predmet.ProtuStrankaListFormatedWithAdressOIB>
  <DomainObject.Predmet.ProtuStrankaListNazivFormated>
    <izvorni_sadrzaj>
      <item>ŠEZDESETŠESTA P. Zadruga za izgradnju prometnica</item>
    </izvorni_sadrzaj>
    <derivirana_varijabla naziv="DomainObject.Predmet.ProtuStrankaListNazivFormated_1">
      <item>ŠEZDESETŠESTA P. Zadruga za izgradnju prometnica</item>
    </derivirana_varijabla>
  </DomainObject.Predmet.ProtuStrankaListNazivFormated>
  <DomainObject.Predmet.ProtuStrankaListNazivFormatedOIB>
    <izvorni_sadrzaj>
      <item>ŠEZDESETŠESTA P. Zadruga za izgradnju prometnica, OIB 58648967104</item>
    </izvorni_sadrzaj>
    <derivirana_varijabla naziv="DomainObject.Predmet.ProtuStrankaListNazivFormatedOIB_1">
      <item>ŠEZDESETŠESTA P. Zadruga za izgradnju prometnica, OIB 58648967104</item>
    </derivirana_varijabla>
  </DomainObject.Predmet.ProtuStrankaListNazivFormatedOIB>
  <DomainObject.Predmet.OstaliListFormated>
    <izvorni_sadrzaj>
      <item>Ljubo Ćesić punomoćnik sudionika u postupku ŠEZDESETŠESTA P. Zadruga za izgradnju prometnica</item>
      <item>Rajka Jagmarević</item>
      <item>Gordan Vuletić punomoćnik sudionika u postupku ŠEZDESETŠESTA P. Zadruga za izgradnju prometnica</item>
    </izvorni_sadrzaj>
    <derivirana_varijabla naziv="DomainObject.Predmet.OstaliListFormated_1">
      <item>Ljubo Ćesić punomoćnik sudionika u postupku ŠEZDESETŠESTA P. Zadruga za izgradnju prometnica</item>
      <item>Rajka Jagmarević</item>
      <item>Gordan Vuletić punomoćnik sudionika u postupku ŠEZDESETŠESTA P. Zadruga za izgradnju prometnica</item>
    </derivirana_varijabla>
  </DomainObject.Predmet.OstaliListFormated>
  <DomainObject.Predmet.OstaliListFormatedOIB>
    <izvorni_sadrzaj>
      <item>Ljubo Ćesić, OIB 33636329752 punomoćnik sudionika u postupku ŠEZDESETŠESTA P. Zadruga za izgradnju prometnica</item>
      <item>Rajka Jagmarević, OIB 54873974132</item>
      <item>Gordan Vuletić punomoćnik sudionika u postupku ŠEZDESETŠESTA P. Zadruga za izgradnju prometnica</item>
    </izvorni_sadrzaj>
    <derivirana_varijabla naziv="DomainObject.Predmet.OstaliListFormatedOIB_1">
      <item>Ljubo Ćesić, OIB 33636329752 punomoćnik sudionika u postupku ŠEZDESETŠESTA P. Zadruga za izgradnju prometnica</item>
      <item>Rajka Jagmarević, OIB 54873974132</item>
      <item>Gordan Vuletić punomoćnik sudionika u postupku ŠEZDESETŠESTA P. Zadruga za izgradnju prometnica</item>
    </derivirana_varijabla>
  </DomainObject.Predmet.OstaliListFormatedOIB>
  <DomainObject.Predmet.OstaliListFormatedWithAdress>
    <izvorni_sadrzaj>
      <item>Ljubo Ćesić, Jurkovićeva 17, 10000 Zagreb punomoćnik sudionika u postupku ŠEZDESETŠESTA P. Zadruga za izgradnju prometnica</item>
      <item>Rajka Jagmarević, J. Dalmatinca 7, 10000 Zagreb</item>
      <item>Gordan Vuletić, Mandrovićeva 22, 10000 Zagreb punomoćnik sudionika u postupku ŠEZDESETŠESTA P. Zadruga za izgradnju prometnica</item>
    </izvorni_sadrzaj>
    <derivirana_varijabla naziv="DomainObject.Predmet.OstaliListFormatedWithAdress_1">
      <item>Ljubo Ćesić, Jurkovićeva 17, 10000 Zagreb punomoćnik sudionika u postupku ŠEZDESETŠESTA P. Zadruga za izgradnju prometnica</item>
      <item>Rajka Jagmarević, J. Dalmatinca 7, 10000 Zagreb</item>
      <item>Gordan Vuletić, Mandrovićeva 22, 10000 Zagreb punomoćnik sudionika u postupku ŠEZDESETŠESTA P. Zadruga za izgradnju prometnica</item>
    </derivirana_varijabla>
  </DomainObject.Predmet.OstaliListFormatedWithAdress>
  <DomainObject.Predmet.OstaliListFormatedWithAdressOIB>
    <izvorni_sadrzaj>
      <item>Ljubo Ćesić, OIB 33636329752, Jurkovićeva 17, 10000 Zagreb punomoćnik sudionika u postupku ŠEZDESETŠESTA P. Zadruga za izgradnju prometnica</item>
      <item>Rajka Jagmarević, OIB 54873974132, J. Dalmatinca 7, 10000 Zagreb</item>
      <item>Gordan Vuletić, Mandrovićeva 22, 10000 Zagreb punomoćnik sudionika u postupku ŠEZDESETŠESTA P. Zadruga za izgradnju prometnica</item>
    </izvorni_sadrzaj>
    <derivirana_varijabla naziv="DomainObject.Predmet.OstaliListFormatedWithAdressOIB_1">
      <item>Ljubo Ćesić, OIB 33636329752, Jurkovićeva 17, 10000 Zagreb punomoćnik sudionika u postupku ŠEZDESETŠESTA P. Zadruga za izgradnju prometnica</item>
      <item>Rajka Jagmarević, OIB 54873974132, J. Dalmatinca 7, 10000 Zagreb</item>
      <item>Gordan Vuletić, Mandrovićeva 22, 10000 Zagreb punomoćnik sudionika u postupku ŠEZDESETŠESTA P. Zadruga za izgradnju prometnica</item>
    </derivirana_varijabla>
  </DomainObject.Predmet.OstaliListFormatedWithAdressOIB>
  <DomainObject.Predmet.OstaliListNazivFormated>
    <izvorni_sadrzaj>
      <item>Ljubo Ćesić</item>
      <item>Rajka Jagmarević</item>
      <item>Gordan Vuletić</item>
    </izvorni_sadrzaj>
    <derivirana_varijabla naziv="DomainObject.Predmet.OstaliListNazivFormated_1">
      <item>Ljubo Ćesić</item>
      <item>Rajka Jagmarević</item>
      <item>Gordan Vuletić</item>
    </derivirana_varijabla>
  </DomainObject.Predmet.OstaliListNazivFormated>
  <DomainObject.Predmet.OstaliListNazivFormatedOIB>
    <izvorni_sadrzaj>
      <item>Ljubo Ćesić, OIB 33636329752</item>
      <item>Rajka Jagmarević, OIB 54873974132</item>
      <item>Gordan Vuletić</item>
    </izvorni_sadrzaj>
    <derivirana_varijabla naziv="DomainObject.Predmet.OstaliListNazivFormatedOIB_1">
      <item>Ljubo Ćesić, OIB 33636329752</item>
      <item>Rajka Jagmarević, OIB 54873974132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 Porezna uprava</izvorni_sadrzaj>
    <derivirana_varijabla naziv="DomainObject.Predmet.StrankaIDrugi_1">RH,Ministarstvo financija, Porezna uprava</derivirana_varijabla>
  </DomainObject.Predmet.StrankaIDrugi>
  <DomainObject.Predmet.ProtustrankaIDrugi>
    <izvorni_sadrzaj>ŠEZDESETŠESTA P. Zadruga za izgradnju prometnica</izvorni_sadrzaj>
    <derivirana_varijabla naziv="DomainObject.Predmet.ProtustrankaIDrugi_1">ŠEZDESETŠESTA P. Zadruga za izgradnju prometnica</derivirana_varijabla>
  </DomainObject.Predmet.ProtustrankaIDrugi>
  <DomainObject.Predmet.StrankaIDrugiAdressOIB>
    <izvorni_sadrzaj>RH,Ministarstvo financija, Porezna uprava, OIB 18683136487</izvorni_sadrzaj>
    <derivirana_varijabla naziv="DomainObject.Predmet.StrankaIDrugiAdressOIB_1">RH,Ministarstvo financija, Porezna uprava, OIB 18683136487</derivirana_varijabla>
  </DomainObject.Predmet.StrankaIDrugiAdressOIB>
  <DomainObject.Predmet.ProtustrankaIDrugiAdressOIB>
    <izvorni_sadrzaj>ŠEZDESETŠESTA P. Zadruga za izgradnju prometnica, OIB 58648967104, Gradečak Lijevi 74, 10000 Zagreb</izvorni_sadrzaj>
    <derivirana_varijabla naziv="DomainObject.Predmet.ProtustrankaIDrugiAdressOIB_1">ŠEZDESETŠESTA P. Zadruga za izgradnju prometnica, OIB 58648967104, Gradečak Lijevi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financija, Porezna uprava</item>
      <item>ŠEZDESETŠESTA P. Zadruga za izgradnju prometnica</item>
      <item>Ljubo Ćesić</item>
      <item>Rajka Jagmarević</item>
      <item>Gordan Vuletić</item>
    </izvorni_sadrzaj>
    <derivirana_varijabla naziv="DomainObject.Predmet.SudioniciListNaziv_1">
      <item>RH,Ministarstvo financija, Porezna uprava</item>
      <item>ŠEZDESETŠESTA P. Zadruga za izgradnju prometnica</item>
      <item>Ljubo Ćesić</item>
      <item>Rajka Jagmarević</item>
      <item>Gordan Vuletić</item>
    </derivirana_varijabla>
  </DomainObject.Predmet.SudioniciListNaziv>
  <DomainObject.Predmet.SudioniciListAdressOIB>
    <izvorni_sadrzaj>
      <item>RH,Ministarstvo financija, Porezna uprava, OIB 18683136487</item>
      <item>ŠEZDESETŠESTA P. Zadruga za izgradnju prometnica, OIB 58648967104, Gradečak Lijevi 74,10000 Zagreb</item>
      <item>Ljubo Ćesić, OIB 33636329752, Jurkovićeva 17,10000 Zagreb</item>
      <item>Rajka Jagmarević, OIB 54873974132, J. Dalmatinca 7,10000 Zagreb</item>
      <item>Gordan Vuletić, Mandrovićeva 22,10000 Zagreb</item>
    </izvorni_sadrzaj>
    <derivirana_varijabla naziv="DomainObject.Predmet.SudioniciListAdressOIB_1">
      <item>RH,Ministarstvo financija, Porezna uprava, OIB 18683136487</item>
      <item>ŠEZDESETŠESTA P. Zadruga za izgradnju prometnica, OIB 58648967104, Gradečak Lijevi 74,10000 Zagreb</item>
      <item>Ljubo Ćesić, OIB 33636329752, Jurkovićeva 17,10000 Zagreb</item>
      <item>Rajka Jagmarević, OIB 54873974132, J. Dalmatinca 7,10000 Zagreb</item>
      <item>Gordan Vuletić, Mandrovićeva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58648967104</item>
      <item>, OIB 33636329752</item>
      <item>, OIB 54873974132</item>
      <item>, OIB null</item>
    </izvorni_sadrzaj>
    <derivirana_varijabla naziv="DomainObject.Predmet.SudioniciListNazivOIB_1">
      <item>, OIB 18683136487</item>
      <item>, OIB 58648967104</item>
      <item>, OIB 33636329752</item>
      <item>, OIB 54873974132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1526B3-63FA-42DD-A4F9-A35ADFC19B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376</properties:Words>
  <properties:Characters>2005</properties:Characters>
  <properties:Lines>68</properties:Lines>
  <properties:Paragraphs>23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2017-04-13T11:59:00Z</dcterms:created>
  <dc:creator>KDS - 8</dc:creator>
  <cp:lastModifiedBy>Monika Grbac</cp:lastModifiedBy>
  <cp:lastPrinted>2017-04-13T12:57:00Z</cp:lastPrinted>
  <dcterms:modified xmlns:xsi="http://www.w3.org/2001/XMLSchema-instance" xsi:type="dcterms:W3CDTF">2017-04-13T12:57:00Z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