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ef059" w14:paraId="03ef059"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B03D43">
        <w:t xml:space="preserve"> </w:t>
      </w:r>
      <w:r w:rsidRPr="00C254D4">
        <w:t>St-</w:t>
      </w:r>
      <w:r w:rsidR="002A2C46">
        <w:t>4477</w:t>
      </w:r>
      <w:r w:rsidR="0056355E">
        <w:t>/16</w:t>
      </w:r>
    </w:p>
    <w:p w:rsidRDefault="002D4ABD" w:rsidP="002D4ABD" w:rsidR="002D4ABD" w:rsidRPr="00C254D4">
      <w:r w:rsidRPr="00C254D4">
        <w:t xml:space="preserve">STALNA SLUŽBA </w:t>
      </w:r>
    </w:p>
    <w:p w:rsidRDefault="002D4ABD" w:rsidP="002D4ABD" w:rsidR="002D4ABD">
      <w:r w:rsidRPr="00C254D4">
        <w:t>Karlovac, Ljudevita Šestića 4</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2A2C46" w:rsidRPr="00A03D2D">
        <w:t>I.S. DIZAJN d.o.o., Zagreb, Lesičine 36, OIB 41365169149</w:t>
      </w:r>
      <w:r w:rsidRPr="00C254D4">
        <w:t>,</w:t>
      </w:r>
      <w:r w:rsidR="00693C7D" w:rsidRPr="005F7ED3">
        <w:t xml:space="preserve"> dana </w:t>
      </w:r>
      <w:r w:rsidR="00B03D43">
        <w:t>1</w:t>
      </w:r>
      <w:r w:rsidR="002A2C46">
        <w:t>7</w:t>
      </w:r>
      <w:r w:rsidR="00B03D43">
        <w:t>. svibnja</w:t>
      </w:r>
      <w:r w:rsidR="00977394">
        <w:t xml:space="preserve">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2A2C46" w:rsidP="002A2C46" w:rsidR="002A2C46">
      <w:pPr>
        <w:jc w:val="center"/>
      </w:pPr>
    </w:p>
    <w:p w:rsidRDefault="002A2C46" w:rsidP="002A2C46" w:rsidR="002A2C46" w:rsidRPr="00A03D2D">
      <w:pPr>
        <w:numPr>
          <w:ilvl w:val="0"/>
          <w:numId w:val="1"/>
        </w:numPr>
        <w:jc w:val="both"/>
      </w:pPr>
      <w:r w:rsidRPr="00A03D2D">
        <w:t xml:space="preserve">Za privremenog stečajnog upravitelja imenuje se </w:t>
      </w:r>
      <w:r>
        <w:t>Ivan Prpić iz Zagreba, Hruščevečka ulica 11, OIB 16795120342</w:t>
      </w:r>
      <w:r w:rsidRPr="00A03D2D">
        <w:t>.</w:t>
      </w:r>
    </w:p>
    <w:p w:rsidRDefault="002A2C46" w:rsidP="002A2C46" w:rsidR="002A2C46" w:rsidRPr="00A03D2D">
      <w:pPr>
        <w:jc w:val="both"/>
      </w:pPr>
    </w:p>
    <w:p w:rsidRDefault="002A2C46" w:rsidP="002A2C46" w:rsidR="002A2C46" w:rsidRPr="00A03D2D">
      <w:pPr>
        <w:numPr>
          <w:ilvl w:val="0"/>
          <w:numId w:val="1"/>
        </w:numPr>
        <w:jc w:val="both"/>
      </w:pPr>
      <w:r w:rsidRPr="00A03D2D">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2A2C46" w:rsidP="002A2C46" w:rsidR="002A2C46" w:rsidRPr="00A03D2D">
      <w:pPr>
        <w:jc w:val="both"/>
      </w:pPr>
    </w:p>
    <w:p w:rsidRDefault="002A2C46" w:rsidP="002A2C46" w:rsidR="002A2C46" w:rsidRPr="00A03D2D">
      <w:pPr>
        <w:numPr>
          <w:ilvl w:val="0"/>
          <w:numId w:val="1"/>
        </w:numPr>
        <w:jc w:val="both"/>
      </w:pPr>
      <w:r w:rsidRPr="00A03D2D">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2A2C46" w:rsidP="002A2C46" w:rsidR="002A2C46" w:rsidRPr="00A03D2D">
      <w:pPr>
        <w:jc w:val="both"/>
      </w:pPr>
    </w:p>
    <w:p w:rsidRDefault="002A2C46" w:rsidP="002A2C46" w:rsidR="002A2C46" w:rsidRPr="00A03D2D">
      <w:pPr>
        <w:numPr>
          <w:ilvl w:val="0"/>
          <w:numId w:val="1"/>
        </w:numPr>
        <w:jc w:val="both"/>
      </w:pPr>
      <w:r w:rsidRPr="00A03D2D">
        <w:t xml:space="preserve">Zakazuje se ročište radi rasprave o pretpostavkama za otvaranje stečajnog postupka nad dužnikom I.S. DIZAJN d.o.o., Zagreb, Lesičine 36, OIB 41365169149, za dan </w:t>
      </w:r>
      <w:r w:rsidRPr="00A03D2D">
        <w:rPr>
          <w:b/>
        </w:rPr>
        <w:t>1</w:t>
      </w:r>
      <w:r>
        <w:rPr>
          <w:b/>
        </w:rPr>
        <w:t>3</w:t>
      </w:r>
      <w:r w:rsidRPr="00A03D2D">
        <w:rPr>
          <w:b/>
        </w:rPr>
        <w:t xml:space="preserve">. rujna 2017. godine u </w:t>
      </w:r>
      <w:r>
        <w:rPr>
          <w:b/>
        </w:rPr>
        <w:t>12,15</w:t>
      </w:r>
      <w:r w:rsidRPr="00A03D2D">
        <w:rPr>
          <w:b/>
        </w:rPr>
        <w:t xml:space="preserve"> sati</w:t>
      </w:r>
      <w:r w:rsidRPr="00A03D2D">
        <w:t xml:space="preserve">, u zgradi Trgovačkog suda u Zagrebu, Stalne službe, Karlovac, Ljudevita Šestića 4, soba broj 3, na koje se pozivaju dostavom ovog rješenja predlagatelj FINA, dužnik, zastupnik dužnika po zakonu </w:t>
      </w:r>
      <w:r>
        <w:t>Ivan Jukić</w:t>
      </w:r>
      <w:r w:rsidRPr="00A03D2D">
        <w:t xml:space="preserve"> i privremeni stečajni upravitelj </w:t>
      </w:r>
      <w:r>
        <w:t>Ivan Prpić</w:t>
      </w:r>
      <w:r w:rsidRPr="00A03D2D">
        <w:t>.</w:t>
      </w:r>
    </w:p>
    <w:p w:rsidRDefault="0076793A" w:rsidP="00693C7D" w:rsidR="0076793A" w:rsidRPr="005F7ED3"/>
    <w:p w:rsidRDefault="00693C7D" w:rsidP="002E7C09" w:rsidR="00693C7D">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3465A8">
        <w:t>23. svibnja</w:t>
      </w:r>
      <w:r w:rsidR="008D0E94">
        <w:t xml:space="preserve"> 2016</w:t>
      </w:r>
      <w:r w:rsidRPr="005F7ED3">
        <w:t xml:space="preserve">. prijedlog za otvaranje stečajnog postupka nad dužnikom </w:t>
      </w:r>
      <w:r w:rsidR="003465A8">
        <w:t>I.S. DIZAJN d.o.o., Zagreb, Lesičine 36, OIB 41365169149</w:t>
      </w:r>
      <w:r w:rsidRPr="005F7ED3">
        <w:t>.</w:t>
      </w:r>
    </w:p>
    <w:p w:rsidRDefault="00693C7D" w:rsidP="00693C7D" w:rsidR="00693C7D" w:rsidRPr="005F7ED3">
      <w:pPr>
        <w:jc w:val="both"/>
      </w:pPr>
    </w:p>
    <w:p w:rsidRDefault="00D825C2" w:rsidP="00D825C2" w:rsidR="00D825C2">
      <w:pPr>
        <w:ind w:firstLine="708"/>
        <w:jc w:val="both"/>
      </w:pPr>
      <w:r w:rsidRPr="00C254D4">
        <w:t xml:space="preserve">Prijedlog je podnesen temeljem odredbe članka </w:t>
      </w:r>
      <w:r w:rsidR="008D0E94">
        <w:t>444. stavak 2</w:t>
      </w:r>
      <w:r w:rsidRPr="00C254D4">
        <w:t xml:space="preserve">. </w:t>
      </w:r>
      <w:r>
        <w:t xml:space="preserve">Stečajnog zakona (Narodne novine broj 71/15, dalje u tekstu: SZ-a). U prijedlogu predlagatelj navodi da na dan </w:t>
      </w:r>
      <w:r w:rsidR="008D0E94">
        <w:lastRenderedPageBreak/>
        <w:t>1. rujna</w:t>
      </w:r>
      <w:r>
        <w:t xml:space="preserve"> 2015. godine dužnik u Očevidniku redoslijeda osnova za plaćanje ima</w:t>
      </w:r>
      <w:r w:rsidR="008D0E94">
        <w:t xml:space="preserve"> u neprekinutom razdoblju od </w:t>
      </w:r>
      <w:r w:rsidR="003465A8">
        <w:t>1455</w:t>
      </w:r>
      <w:r w:rsidR="00341455">
        <w:t xml:space="preserve"> </w:t>
      </w:r>
      <w:r w:rsidR="008D0E94">
        <w:t>dana</w:t>
      </w:r>
      <w:r>
        <w:t xml:space="preserve"> evidentirane neizvršene osnove za plaćanje u ukupnom iznosu od </w:t>
      </w:r>
      <w:r w:rsidR="003465A8">
        <w:t xml:space="preserve">228.627,98 </w:t>
      </w:r>
      <w:r>
        <w:t xml:space="preserve">kn, te da dužnik ima </w:t>
      </w:r>
      <w:r w:rsidR="003465A8">
        <w:t>dva zaposlena</w:t>
      </w:r>
      <w:r w:rsidR="00F842BB">
        <w:t xml:space="preserve">. Predlagatelj </w:t>
      </w:r>
      <w:r>
        <w:t>navodi da ne raspolaže podacima o imovini dužnika</w:t>
      </w:r>
      <w:r w:rsidR="008D0E94">
        <w:t>.</w:t>
      </w:r>
      <w:r>
        <w:t xml:space="preserve"> </w:t>
      </w:r>
    </w:p>
    <w:p w:rsidRDefault="005B295E" w:rsidP="005B295E" w:rsidR="005B295E">
      <w:pPr>
        <w:ind w:firstLine="708"/>
        <w:jc w:val="both"/>
      </w:pPr>
    </w:p>
    <w:p w:rsidRDefault="008D0E94" w:rsidP="008D0E94" w:rsidR="00693C7D" w:rsidRPr="005F7ED3">
      <w:pPr>
        <w:ind w:firstLine="708"/>
        <w:jc w:val="both"/>
      </w:pPr>
      <w:r>
        <w:t>Rješenjem ovog suda posl.br. 4 St-</w:t>
      </w:r>
      <w:r w:rsidR="003465A8">
        <w:t>4477</w:t>
      </w:r>
      <w:r w:rsidR="00AC3A21">
        <w:t>/16</w:t>
      </w:r>
      <w:r>
        <w:t xml:space="preserve"> od 1</w:t>
      </w:r>
      <w:r w:rsidR="00AC3A21">
        <w:t>0. ožujka</w:t>
      </w:r>
      <w:r>
        <w:t xml:space="preserv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AC3A21">
        <w:t>1</w:t>
      </w:r>
      <w:r w:rsidR="003465A8">
        <w:t>7</w:t>
      </w:r>
      <w:r w:rsidR="00AC3A21">
        <w:t>. svibnja</w:t>
      </w:r>
      <w:r>
        <w:t xml:space="preserve"> 2017</w:t>
      </w:r>
      <w:r w:rsidR="005B295E">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Pr="005F7ED3">
        <w:t xml:space="preserve">akonski zastupnik dužnika.  </w:t>
      </w:r>
    </w:p>
    <w:p w:rsidRDefault="005B295E" w:rsidP="002E7C09" w:rsidR="005B295E">
      <w:pPr>
        <w:ind w:firstLine="708"/>
        <w:jc w:val="both"/>
      </w:pPr>
    </w:p>
    <w:p w:rsidRDefault="005B295E" w:rsidP="002E7C09" w:rsidR="008D0E94">
      <w:pPr>
        <w:ind w:firstLine="708"/>
        <w:jc w:val="both"/>
      </w:pPr>
      <w:r>
        <w:t>Predlagatelj FINA</w:t>
      </w:r>
      <w:r w:rsidR="00F842BB">
        <w:t xml:space="preserve"> </w:t>
      </w:r>
      <w:r w:rsidR="008D0E94">
        <w:t xml:space="preserve">podneskom od </w:t>
      </w:r>
      <w:r w:rsidR="00AC3A21">
        <w:t>14. ožujka</w:t>
      </w:r>
      <w:r w:rsidR="008D0E94">
        <w:t xml:space="preserve"> 2017. godine ostala je kod prijedloga za otvaranje stečajnog postupka nad dužnikom.</w:t>
      </w:r>
      <w:r w:rsidR="00AC3A21">
        <w:t xml:space="preserve"> </w:t>
      </w:r>
    </w:p>
    <w:p w:rsidRDefault="003465A8" w:rsidP="002E7C09" w:rsidR="003465A8">
      <w:pPr>
        <w:ind w:firstLine="708"/>
        <w:jc w:val="both"/>
      </w:pPr>
    </w:p>
    <w:p w:rsidRDefault="003465A8" w:rsidP="002E7C09" w:rsidR="003465A8">
      <w:pPr>
        <w:ind w:firstLine="708"/>
        <w:jc w:val="both"/>
      </w:pPr>
      <w:r>
        <w:t>Zakonski zastupnik dužnika dostavio je sudu dana 15. svibnja 2017. godine podnesak u kojem navodi da dužnik ne posluje, da nema zaposlenih djelatnika i da su sve plaće radnicima isplaćene, da dužnik nema nikakvih izlučnih ni razlučnih prava, a da je račun dužnik blokiran zbog nemogućnosti naplate tražbine prema dužniku David koncept d.o.o., Zagreb, iz predmeta Trgovačkog suda u Zagrebu broj P-934/14.</w:t>
      </w:r>
    </w:p>
    <w:p w:rsidRDefault="003465A8" w:rsidP="002E7C09" w:rsidR="003465A8">
      <w:pPr>
        <w:ind w:firstLine="708"/>
        <w:jc w:val="both"/>
      </w:pPr>
    </w:p>
    <w:p w:rsidRDefault="00716DEB" w:rsidP="002E7C09" w:rsidR="00716DEB">
      <w:pPr>
        <w:ind w:firstLine="708"/>
        <w:jc w:val="both"/>
      </w:pPr>
      <w:r>
        <w:t xml:space="preserve">Podnesak zakonskog zastupnika dužnika od 15. svibnja 2017. godine nije cjelovit popis imovine i obveza dužnika iz čl. 17. st. 1. SZ-a, na dostavu kojeg je dužnik bio pozvan zaključkom suda od 10. ožujka 2017. godine. Osim toga, iz podneska zakonskog zastupnika dužnika proizlazi postojanje određenog novčanog potraživanja prema dužnikovom dužniku David koncept d.o.o. Zagreb, za koju tvrtku je sud provjerom u sudskom registru utvrdio da je brisana iz sudskog registra uslijed pripajanja društvu Sve na pladnju d.o.o. Zagreb, Ulica P. Radića 19, međutim, uz podnesak nije na spis dostavljena nikakva dokumentacija koja dokazuje postojanje i visinu te tražbine, kao i mogućnosti naplate iste. </w:t>
      </w:r>
    </w:p>
    <w:p w:rsidRDefault="00DF7AF1" w:rsidP="002E7C09" w:rsidR="00DF7AF1">
      <w:pPr>
        <w:ind w:firstLine="708"/>
        <w:jc w:val="both"/>
      </w:pPr>
    </w:p>
    <w:p w:rsidRDefault="00716DEB" w:rsidP="00AC3A21" w:rsidR="00AC3A21" w:rsidRPr="005F7ED3">
      <w:pPr>
        <w:ind w:firstLine="708"/>
        <w:jc w:val="both"/>
      </w:pPr>
      <w:r>
        <w:t>Slijedom navedenog, b</w:t>
      </w:r>
      <w:r w:rsidR="00AC3A21">
        <w:t xml:space="preserve">udući da sud ne raspolaže s nikakvim </w:t>
      </w:r>
      <w:r>
        <w:t xml:space="preserve">konkretnim </w:t>
      </w:r>
      <w:r w:rsidR="00AC3A21">
        <w:t xml:space="preserve">podacima o imovini dužnika, sud je ovim rješenjem </w:t>
      </w:r>
      <w:r w:rsidR="00AC3A21" w:rsidRPr="005F7ED3">
        <w:t xml:space="preserve">imenovao privremenog stečajnog upravitelja, te mu naložio da izvrši uvid u </w:t>
      </w:r>
      <w:r w:rsidR="00AC3A21">
        <w:t xml:space="preserve">poslovne </w:t>
      </w:r>
      <w:r w:rsidR="00AC3A21"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rsidR="00AC3A21">
        <w:t xml:space="preserve"> </w:t>
      </w:r>
    </w:p>
    <w:p w:rsidRDefault="0076793A" w:rsidP="008D0E94" w:rsidR="0076793A">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AC3A21">
        <w:t>1</w:t>
      </w:r>
      <w:r w:rsidR="003465A8">
        <w:t>7</w:t>
      </w:r>
      <w:r w:rsidR="00AC3A21">
        <w:t>. svibnja</w:t>
      </w:r>
      <w:r w:rsidR="0076793A">
        <w:t xml:space="preserve">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lastRenderedPageBreak/>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716DEB" w:rsidR="002D49A0" w:rsidRPr="005F7ED3">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1AC0">
      <w:rPr>
        <w:rStyle w:val="Brojstranice"/>
        <w:noProof/>
      </w:rPr>
      <w:t>3</w:t>
    </w:r>
    <w:r>
      <w:rPr>
        <w:rStyle w:val="Brojstranice"/>
      </w:rPr>
      <w:fldChar w:fldCharType="end"/>
    </w:r>
  </w:p>
  <w:p w:rsidRDefault="00F664C9" w:rsidR="00F664C9">
    <w:pPr>
      <w:pStyle w:val="Zaglavlje"/>
    </w:pPr>
    <w:r>
      <w:t xml:space="preserve">                                                                                                                                 4</w:t>
    </w:r>
    <w:r w:rsidR="00B03D43">
      <w:t xml:space="preserve"> </w:t>
    </w:r>
    <w:r>
      <w:t>St-</w:t>
    </w:r>
    <w:r w:rsidR="002A2C46">
      <w:t>4477</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614AD"/>
    <w:rsid w:val="0025005C"/>
    <w:rsid w:val="0027227B"/>
    <w:rsid w:val="002A2C46"/>
    <w:rsid w:val="002D16B2"/>
    <w:rsid w:val="002D49A0"/>
    <w:rsid w:val="002D4ABD"/>
    <w:rsid w:val="002E7C09"/>
    <w:rsid w:val="00341455"/>
    <w:rsid w:val="003465A8"/>
    <w:rsid w:val="00350324"/>
    <w:rsid w:val="00371083"/>
    <w:rsid w:val="004E1AC0"/>
    <w:rsid w:val="0056355E"/>
    <w:rsid w:val="005B295E"/>
    <w:rsid w:val="005F7ED3"/>
    <w:rsid w:val="00683588"/>
    <w:rsid w:val="00693C7D"/>
    <w:rsid w:val="00716DEB"/>
    <w:rsid w:val="0076793A"/>
    <w:rsid w:val="007E7A6E"/>
    <w:rsid w:val="008D0E94"/>
    <w:rsid w:val="008D7448"/>
    <w:rsid w:val="00977394"/>
    <w:rsid w:val="009A0E71"/>
    <w:rsid w:val="00A20EFA"/>
    <w:rsid w:val="00AC3A21"/>
    <w:rsid w:val="00B03D43"/>
    <w:rsid w:val="00C63961"/>
    <w:rsid w:val="00D00DD9"/>
    <w:rsid w:val="00D825C2"/>
    <w:rsid w:val="00DF7AF1"/>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4E1AC0"/>
    <w:rPr>
      <w:color w:val="808080"/>
      <w:bdr w:space="0" w:sz="0" w:color="auto" w:val="none"/>
      <w:shd w:fill="auto" w:color="auto" w:val="clear"/>
    </w:rPr>
  </w:style>
  <w:style w:customStyle="true" w:styleId="eSPISCCParagraphDefaultFont" w:type="character">
    <w:name w:val="eSPIS_CC_Paragraph Default Font"/>
    <w:basedOn w:val="Zadanifontodlomka"/>
    <w:rsid w:val="004E1A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1AC0"/>
    <w:rPr>
      <w:bdr w:space="0" w:sz="0" w:color="auto" w:val="none"/>
      <w:shd w:fill="FFFFCC" w:color="auto" w:val="clear"/>
      <w:lang w:val="hr-HR"/>
    </w:rPr>
  </w:style>
  <w:style w:customStyle="true" w:styleId="PozadinaSvijetloCrvena" w:type="character">
    <w:name w:val="Pozadina_SvijetloCrvena"/>
    <w:basedOn w:val="eSPISCCParagraphDefaultFont"/>
    <w:rsid w:val="004E1A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1A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4E1AC0"/>
    <w:rPr>
      <w:color w:val="808080"/>
      <w:bdr w:color="auto" w:space="0" w:sz="0" w:val="none"/>
      <w:shd w:color="auto" w:fill="auto" w:val="clear"/>
    </w:rPr>
  </w:style>
  <w:style w:customStyle="1" w:styleId="eSPISCCParagraphDefaultFont" w:type="character">
    <w:name w:val="eSPIS_CC_Paragraph Default Font"/>
    <w:basedOn w:val="Zadanifontodlomka"/>
    <w:rsid w:val="004E1A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1AC0"/>
    <w:rPr>
      <w:bdr w:color="auto" w:space="0" w:sz="0" w:val="none"/>
      <w:shd w:color="auto" w:fill="FFFFCC" w:val="clear"/>
      <w:lang w:val="hr-HR"/>
    </w:rPr>
  </w:style>
  <w:style w:customStyle="1" w:styleId="PozadinaSvijetloCrvena" w:type="character">
    <w:name w:val="Pozadina_SvijetloCrvena"/>
    <w:basedOn w:val="eSPISCCParagraphDefaultFont"/>
    <w:rsid w:val="004E1A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1A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4477</izvorni_sadrzaj>
    <derivirana_varijabla naziv="DomainObject.Predmet.Broj_1">4477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St-4477/2016</izvorni_sadrzaj>
    <derivirana_varijabla naziv="DomainObject.Predmet.OznakaBroj_1">St-4477/2016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 DIZAJN d.o.o. zastupanog po punomoćniku Ivan Jukić</izvorni_sadrzaj>
    <derivirana_varijabla naziv="DomainObject.Predmet.ProtustrankaFormated_1">  I.S. DIZAJN d.o.o. zastupanog po punomoćniku Ivan Jukić</derivirana_varijabla>
  </DomainObject.Predmet.ProtustrankaFormated>
  <DomainObject.Predmet.ProtustrankaFormatedOIB>
    <izvorni_sadrzaj>  I.S. DIZAJN d.o.o., OIB 41365169149 zastupanog po punomoćniku Ivan Jukić</izvorni_sadrzaj>
    <derivirana_varijabla naziv="DomainObject.Predmet.ProtustrankaFormatedOIB_1">  I.S. DIZAJN d.o.o., OIB 41365169149 zastupanog po punomoćniku Ivan Jukić</derivirana_varijabla>
  </DomainObject.Predmet.ProtustrankaFormatedOIB>
  <DomainObject.Predmet.ProtustrankaFormatedWithAdress>
    <izvorni_sadrzaj> I.S. DIZAJN d.o.o., Lesičine 36, 10000 Zagreb zastupanog po punomoćniku Ivan Jukić</izvorni_sadrzaj>
    <derivirana_varijabla naziv="DomainObject.Predmet.ProtustrankaFormatedWithAdress_1"> I.S. DIZAJN d.o.o., Lesičine 36, 10000 Zagreb zastupanog po punomoćniku Ivan Jukić</derivirana_varijabla>
  </DomainObject.Predmet.ProtustrankaFormatedWithAdress>
  <DomainObject.Predmet.ProtustrankaFormatedWithAdressOIB>
    <izvorni_sadrzaj> I.S. DIZAJN d.o.o., OIB 41365169149, Lesičine 36, 10000 Zagreb zastupanog po punomoćniku Ivan Jukić</izvorni_sadrzaj>
    <derivirana_varijabla naziv="DomainObject.Predmet.ProtustrankaFormatedWithAdressOIB_1"> I.S. DIZAJN d.o.o., OIB 41365169149, Lesičine 36, 10000 Zagreb zastupanog po punomoćniku Ivan Jukić</derivirana_varijabla>
  </DomainObject.Predmet.ProtustrankaFormatedWithAdressOIB>
  <DomainObject.Predmet.ProtustrankaWithAdress>
    <izvorni_sadrzaj>I.S. DIZAJN d.o.o. Lesičine 36, 10000 Zagreb</izvorni_sadrzaj>
    <derivirana_varijabla naziv="DomainObject.Predmet.ProtustrankaWithAdress_1">I.S. DIZAJN d.o.o. Lesičine 36, 10000 Zagreb</derivirana_varijabla>
  </DomainObject.Predmet.ProtustrankaWithAdress>
  <DomainObject.Predmet.ProtustrankaWithAdressOIB>
    <izvorni_sadrzaj>I.S. DIZAJN d.o.o., OIB 41365169149, Lesičine 36, 10000 Zagreb</izvorni_sadrzaj>
    <derivirana_varijabla naziv="DomainObject.Predmet.ProtustrankaWithAdressOIB_1">I.S. DIZAJN d.o.o., OIB 41365169149, Lesičine 36, 10000 Zagreb</derivirana_varijabla>
  </DomainObject.Predmet.ProtustrankaWithAdressOIB>
  <DomainObject.Predmet.ProtustrankaNazivFormated>
    <izvorni_sadrzaj>I.S. DIZAJN d.o.o.</izvorni_sadrzaj>
    <derivirana_varijabla naziv="DomainObject.Predmet.ProtustrankaNazivFormated_1">I.S. DIZAJN d.o.o.</derivirana_varijabla>
  </DomainObject.Predmet.ProtustrankaNazivFormated>
  <DomainObject.Predmet.ProtustrankaNazivFormatedOIB>
    <izvorni_sadrzaj>I.S. DIZAJN d.o.o., OIB 41365169149</izvorni_sadrzaj>
    <derivirana_varijabla naziv="DomainObject.Predmet.ProtustrankaNazivFormatedOIB_1">I.S. DIZAJN d.o.o., OIB 41365169149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 DIZAJN d.o.o. zastupanog po punomoćniku Ivan Jukić</item>
    </izvorni_sadrzaj>
    <derivirana_varijabla naziv="DomainObject.Predmet.ProtuStrankaListFormated_1">
      <item>I.S. DIZAJN d.o.o. zastupanog po punomoćniku Ivan Jukić</item>
    </derivirana_varijabla>
  </DomainObject.Predmet.ProtuStrankaListFormated>
  <DomainObject.Predmet.ProtuStrankaListFormatedOIB>
    <izvorni_sadrzaj>
      <item>I.S. DIZAJN d.o.o., OIB 41365169149 zastupanog po punomoćniku Ivan Jukić</item>
    </izvorni_sadrzaj>
    <derivirana_varijabla naziv="DomainObject.Predmet.ProtuStrankaListFormatedOIB_1">
      <item>I.S. DIZAJN d.o.o., OIB 41365169149 zastupanog po punomoćniku Ivan Jukić</item>
    </derivirana_varijabla>
  </DomainObject.Predmet.ProtuStrankaListFormatedOIB>
  <DomainObject.Predmet.ProtuStrankaListFormatedWithAdress>
    <izvorni_sadrzaj>
      <item>I.S. DIZAJN d.o.o., Lesičine 36, 10000 Zagreb zastupanog po punomoćniku Ivan Jukić</item>
    </izvorni_sadrzaj>
    <derivirana_varijabla naziv="DomainObject.Predmet.ProtuStrankaListFormatedWithAdress_1">
      <item>I.S. DIZAJN d.o.o., Lesičine 36, 10000 Zagreb zastupanog po punomoćniku Ivan Jukić</item>
    </derivirana_varijabla>
  </DomainObject.Predmet.ProtuStrankaListFormatedWithAdress>
  <DomainObject.Predmet.ProtuStrankaListFormatedWithAdressOIB>
    <izvorni_sadrzaj>
      <item>I.S. DIZAJN d.o.o., OIB 41365169149, Lesičine 36, 10000 Zagreb zastupanog po punomoćniku Ivan Jukić</item>
    </izvorni_sadrzaj>
    <derivirana_varijabla naziv="DomainObject.Predmet.ProtuStrankaListFormatedWithAdressOIB_1">
      <item>I.S. DIZAJN d.o.o., OIB 41365169149, Lesičine 36, 10000 Zagreb zastupanog po punomoćniku Ivan Jukić</item>
    </derivirana_varijabla>
  </DomainObject.Predmet.ProtuStrankaListFormatedWithAdressOIB>
  <DomainObject.Predmet.ProtuStrankaListNazivFormated>
    <izvorni_sadrzaj>
      <item>I.S. DIZAJN d.o.o.</item>
    </izvorni_sadrzaj>
    <derivirana_varijabla naziv="DomainObject.Predmet.ProtuStrankaListNazivFormated_1">
      <item>I.S. DIZAJN d.o.o.</item>
    </derivirana_varijabla>
  </DomainObject.Predmet.ProtuStrankaListNazivFormated>
  <DomainObject.Predmet.ProtuStrankaListNazivFormatedOIB>
    <izvorni_sadrzaj>
      <item>I.S. DIZAJN d.o.o., OIB 41365169149</item>
    </izvorni_sadrzaj>
    <derivirana_varijabla naziv="DomainObject.Predmet.ProtuStrankaListNazivFormatedOIB_1">
      <item>I.S. DIZAJN d.o.o., OIB 41365169149</item>
    </derivirana_varijabla>
  </DomainObject.Predmet.ProtuStrankaListNazivFormatedOIB>
  <DomainObject.Predmet.OstaliListFormated>
    <izvorni_sadrzaj>
      <item>Ivan Jukić punomoćnik sudionika u postupku I.S. DIZAJN d.o.o.</item>
    </izvorni_sadrzaj>
    <derivirana_varijabla naziv="DomainObject.Predmet.OstaliListFormated_1">
      <item>Ivan Jukić punomoćnik sudionika u postupku I.S. DIZAJN d.o.o.</item>
    </derivirana_varijabla>
  </DomainObject.Predmet.OstaliListFormated>
  <DomainObject.Predmet.OstaliListFormatedOIB>
    <izvorni_sadrzaj>
      <item>Ivan Jukić, OIB 47593452948 punomoćnik sudionika u postupku I.S. DIZAJN d.o.o.</item>
    </izvorni_sadrzaj>
    <derivirana_varijabla naziv="DomainObject.Predmet.OstaliListFormatedOIB_1">
      <item>Ivan Jukić, OIB 47593452948 punomoćnik sudionika u postupku I.S. DIZAJN d.o.o.</item>
    </derivirana_varijabla>
  </DomainObject.Predmet.OstaliListFormatedOIB>
  <DomainObject.Predmet.OstaliListFormatedWithAdress>
    <izvorni_sadrzaj>
      <item>Ivan Jukić, Lesičine 36, 10000 Zagreb punomoćnik sudionika u postupku I.S. DIZAJN d.o.o.</item>
    </izvorni_sadrzaj>
    <derivirana_varijabla naziv="DomainObject.Predmet.OstaliListFormatedWithAdress_1">
      <item>Ivan Jukić, Lesičine 36, 10000 Zagreb punomoćnik sudionika u postupku I.S. DIZAJN d.o.o.</item>
    </derivirana_varijabla>
  </DomainObject.Predmet.OstaliListFormatedWithAdress>
  <DomainObject.Predmet.OstaliListFormatedWithAdressOIB>
    <izvorni_sadrzaj>
      <item>Ivan Jukić, OIB 47593452948, Lesičine 36, 10000 Zagreb punomoćnik sudionika u postupku I.S. DIZAJN d.o.o.</item>
    </izvorni_sadrzaj>
    <derivirana_varijabla naziv="DomainObject.Predmet.OstaliListFormatedWithAdressOIB_1">
      <item>Ivan Jukić, OIB 47593452948, Lesičine 36, 10000 Zagreb punomoćnik sudionika u postupku I.S. DIZAJN d.o.o.</item>
    </derivirana_varijabla>
  </DomainObject.Predmet.OstaliListFormatedWithAdressOIB>
  <DomainObject.Predmet.OstaliListNazivFormated>
    <izvorni_sadrzaj>
      <item>Ivan Jukić</item>
    </izvorni_sadrzaj>
    <derivirana_varijabla naziv="DomainObject.Predmet.OstaliListNazivFormated_1">
      <item>Ivan Jukić</item>
    </derivirana_varijabla>
  </DomainObject.Predmet.OstaliListNazivFormated>
  <DomainObject.Predmet.OstaliListNazivFormatedOIB>
    <izvorni_sadrzaj>
      <item>Ivan Jukić, OIB 47593452948</item>
    </izvorni_sadrzaj>
    <derivirana_varijabla naziv="DomainObject.Predmet.OstaliListNazivFormatedOIB_1">
      <item>Ivan Jukić, OIB 47593452948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 DIZAJN d.o.o.</izvorni_sadrzaj>
    <derivirana_varijabla naziv="DomainObject.Predmet.ProtustrankaIDrugi_1">I.S. DIZAJN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I.S. DIZAJN d.o.o., OIB 41365169149, Lesičine 36, 10000 Zagreb</izvorni_sadrzaj>
    <derivirana_varijabla naziv="DomainObject.Predmet.ProtustrankaIDrugiAdressOIB_1">I.S. DIZAJN d.o.o., OIB 41365169149, Lesičine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I.S. DIZAJN d.o.o.</item>
      <item>Ivan Jukić</item>
    </izvorni_sadrzaj>
    <derivirana_varijabla naziv="DomainObject.Predmet.SudioniciListNaziv_1">
      <item>FINA Regionalni centar Zagreb</item>
      <item>I.S. DIZAJN d.o.o.</item>
      <item>Ivan Jukić</item>
    </derivirana_varijabla>
  </DomainObject.Predmet.SudioniciListNaziv>
  <DomainObject.Predmet.SudioniciListAdressOIB>
    <izvorni_sadrzaj>
      <item>FINA Regionalni centar Zagreb, OIB 85821130368, Trg svibanjskih žrtava 1995. br. 1,10000 Zagreb</item>
      <item>I.S. DIZAJN d.o.o., OIB 41365169149, Lesičine 36,10000 Zagreb</item>
      <item>Ivan Jukić, OIB 47593452948, Lesičine 36,10000 Zagreb</item>
    </izvorni_sadrzaj>
    <derivirana_varijabla naziv="DomainObject.Predmet.SudioniciListAdressOIB_1">
      <item>FINA Regionalni centar Zagreb, OIB 85821130368, Trg svibanjskih žrtava 1995. br. 1,10000 Zagreb</item>
      <item>I.S. DIZAJN d.o.o., OIB 41365169149, Lesičine 36,10000 Zagreb</item>
      <item>Ivan Jukić, OIB 47593452948, Lesičine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41365169149</item>
      <item>, OIB 47593452948</item>
    </izvorni_sadrzaj>
    <derivirana_varijabla naziv="DomainObject.Predmet.SudioniciListNazivOIB_1">
      <item>, OIB 85821130368</item>
      <item>, OIB 41365169149</item>
      <item>, OIB 47593452948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776</properties:Words>
  <properties:Characters>4365</properties:Characters>
  <properties:Lines>100</properties:Lines>
  <properties:Paragraphs>30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5369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2017-05-17T11:43:00Z</dcterms:created>
  <dc:creator>gboljkovac</dc:creator>
  <cp:lastModifiedBy>Goranka Boljkovac</cp:lastModifiedBy>
  <cp:lastPrinted>2017-05-17T11:57:00Z</cp:lastPrinted>
  <dcterms:modified xmlns:xsi="http://www.w3.org/2001/XMLSchema-instance" xsi:type="dcterms:W3CDTF">2017-05-17T11:59:00Z</dcterms:modified>
  <cp:revision>7</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