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55b1" w14:paraId="5a555b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02293">
        <w:t>WEALTH j.d.o.o., Ulica slobode 16, Split, OIB: 40755264770</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02293">
        <w:t>WEALTH j.d.o.o., Ulica slobode 16, Split, OIB: 40755264770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000E9" w:rsidP="00107E09" w:rsidR="00107E09">
      <w:pPr>
        <w:jc w:val="center"/>
        <w:rPr>
          <w:b/>
          <w:u w:val="single"/>
        </w:rPr>
      </w:pPr>
      <w:r>
        <w:rPr>
          <w:b/>
          <w:u w:val="single"/>
        </w:rPr>
        <w:t>10</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33D8F">
        <w:rPr>
          <w:b/>
          <w:u w:val="single"/>
        </w:rPr>
        <w:t>10.</w:t>
      </w:r>
      <w:r w:rsidR="00302293">
        <w:rPr>
          <w:b/>
          <w:u w:val="single"/>
        </w:rPr>
        <w:t>3</w:t>
      </w:r>
      <w:r w:rsidR="00D33D8F">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w:t>
      </w:r>
      <w:r w:rsidR="00D33D8F">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02293">
        <w:rPr>
          <w:rFonts w:cs="Times New Roman" w:hAnsi="Times New Roman" w:ascii="Times New Roman"/>
          <w:sz w:val="24"/>
          <w:szCs w:val="24"/>
        </w:rPr>
        <w:t>Ivan Režić, Šute I 2, Neorić, OIB: 99611321734</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D33D8F">
        <w:t>k</w:t>
      </w:r>
      <w:r>
        <w:t xml:space="preserve"> po zakonu dužnika </w:t>
      </w:r>
      <w:r w:rsidR="00302293">
        <w:t>Ivanu Režiću</w:t>
      </w:r>
      <w:r w:rsidR="003F51CD">
        <w:t xml:space="preserve"> </w:t>
      </w:r>
      <w:r>
        <w:t>da u roku od 8 (osam) dana dostav</w:t>
      </w:r>
      <w:r w:rsidR="00D33D8F">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000E9">
        <w:rPr>
          <w:rFonts w:cs="Times New Roman" w:eastAsia="Times New Roman" w:hAnsi="Times New Roman" w:ascii="Times New Roman"/>
          <w:sz w:val="24"/>
          <w:szCs w:val="24"/>
          <w:lang w:eastAsia="hr-HR" w:val="fr-FR"/>
        </w:rPr>
        <w:t>09</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302293">
        <w:t>17</w:t>
      </w:r>
      <w:r w:rsidR="00A30799">
        <w:t>. svibnja</w:t>
      </w:r>
      <w:r w:rsidR="00324705">
        <w:t xml:space="preserve"> 2016</w:t>
      </w:r>
      <w:r>
        <w:t xml:space="preserve">. godine predložio otvaranje stečajnog postupka nad dužnikom </w:t>
      </w:r>
      <w:r w:rsidR="00302293">
        <w:t>WEALTH j.d.o.o., Ulica slobode 16, Split, OIB: 40755264770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3237D">
        <w:t>1. rujna 2015</w:t>
      </w:r>
      <w:r>
        <w:t xml:space="preserve">. godine u Očevidniku redoslijeda osnova za plaćanje ima evidentirane neizvršene osnove za plaćanje u neprekinutom razdoblju od </w:t>
      </w:r>
      <w:r w:rsidR="00302293">
        <w:t>321</w:t>
      </w:r>
      <w:r>
        <w:t xml:space="preserve"> dana, u ukupnom iznosu od </w:t>
      </w:r>
      <w:r w:rsidR="00302293">
        <w:t>5.208,95</w:t>
      </w:r>
      <w:r w:rsidR="00D50C32">
        <w:t xml:space="preserve"> kuna</w:t>
      </w:r>
      <w:r>
        <w:t xml:space="preserve">, te da prema podacima HZMO ima </w:t>
      </w:r>
      <w:r w:rsidR="00302293">
        <w:t>2</w:t>
      </w:r>
      <w:r w:rsidR="00A30799">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0C31AF">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302293">
      <w:t>1262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302293">
      <w:t>1262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32B"/>
    <w:rsid w:val="00085E7C"/>
    <w:rsid w:val="000B4D96"/>
    <w:rsid w:val="000B6C49"/>
    <w:rsid w:val="000C31AF"/>
    <w:rsid w:val="000D5B35"/>
    <w:rsid w:val="00107E09"/>
    <w:rsid w:val="00152CB8"/>
    <w:rsid w:val="00183CFD"/>
    <w:rsid w:val="001844C2"/>
    <w:rsid w:val="001C7CA1"/>
    <w:rsid w:val="002000E9"/>
    <w:rsid w:val="002A209E"/>
    <w:rsid w:val="002A57F2"/>
    <w:rsid w:val="00302293"/>
    <w:rsid w:val="00324705"/>
    <w:rsid w:val="003C2F22"/>
    <w:rsid w:val="003F51CD"/>
    <w:rsid w:val="00417EA6"/>
    <w:rsid w:val="004760D4"/>
    <w:rsid w:val="004D16DF"/>
    <w:rsid w:val="00526B53"/>
    <w:rsid w:val="0054141D"/>
    <w:rsid w:val="005D007E"/>
    <w:rsid w:val="00665B16"/>
    <w:rsid w:val="006B28B5"/>
    <w:rsid w:val="006B3A18"/>
    <w:rsid w:val="006D78E1"/>
    <w:rsid w:val="0071519E"/>
    <w:rsid w:val="00726AA9"/>
    <w:rsid w:val="00726D30"/>
    <w:rsid w:val="007A2B51"/>
    <w:rsid w:val="007A399C"/>
    <w:rsid w:val="007F7A84"/>
    <w:rsid w:val="00814EDB"/>
    <w:rsid w:val="00815142"/>
    <w:rsid w:val="00853B3E"/>
    <w:rsid w:val="00856131"/>
    <w:rsid w:val="008768C4"/>
    <w:rsid w:val="008A5B85"/>
    <w:rsid w:val="008D1AEA"/>
    <w:rsid w:val="008D324A"/>
    <w:rsid w:val="0093237D"/>
    <w:rsid w:val="00981D37"/>
    <w:rsid w:val="00A30799"/>
    <w:rsid w:val="00A466BB"/>
    <w:rsid w:val="00A51DE9"/>
    <w:rsid w:val="00A64A2E"/>
    <w:rsid w:val="00AB2BB4"/>
    <w:rsid w:val="00B7506F"/>
    <w:rsid w:val="00BE1D65"/>
    <w:rsid w:val="00C05643"/>
    <w:rsid w:val="00C40345"/>
    <w:rsid w:val="00C40E6F"/>
    <w:rsid w:val="00C50430"/>
    <w:rsid w:val="00D33D8F"/>
    <w:rsid w:val="00D50C32"/>
    <w:rsid w:val="00D573DA"/>
    <w:rsid w:val="00D91C99"/>
    <w:rsid w:val="00DD0D50"/>
    <w:rsid w:val="00EB6A52"/>
    <w:rsid w:val="00ED3011"/>
    <w:rsid w:val="00F2599E"/>
    <w:rsid w:val="00F61737"/>
    <w:rsid w:val="00F70AB8"/>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0C31AF"/>
    <w:rPr>
      <w:color w:val="808080"/>
      <w:bdr w:space="0" w:sz="0" w:color="auto" w:val="none"/>
      <w:shd w:fill="auto" w:color="auto" w:val="clear"/>
    </w:rPr>
  </w:style>
  <w:style w:customStyle="true" w:styleId="eSPISCCParagraphDefaultFont" w:type="character">
    <w:name w:val="eSPIS_CC_Paragraph Default Font"/>
    <w:basedOn w:val="Zadanifontodlomka"/>
    <w:rsid w:val="000C31A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31AF"/>
    <w:rPr>
      <w:b/>
      <w:bdr w:space="0" w:sz="0" w:color="auto" w:val="none"/>
      <w:shd w:fill="FFFFCC" w:color="auto" w:val="clear"/>
      <w:lang w:val="hr-HR"/>
    </w:rPr>
  </w:style>
  <w:style w:customStyle="true" w:styleId="PozadinaSvijetloCrvena" w:type="character">
    <w:name w:val="Pozadina_SvijetloCrvena"/>
    <w:basedOn w:val="eSPISCCParagraphDefaultFont"/>
    <w:rsid w:val="000C31A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31A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0C31AF"/>
    <w:rPr>
      <w:color w:val="808080"/>
      <w:bdr w:color="auto" w:space="0" w:sz="0" w:val="none"/>
      <w:shd w:color="auto" w:fill="auto" w:val="clear"/>
    </w:rPr>
  </w:style>
  <w:style w:customStyle="1" w:styleId="eSPISCCParagraphDefaultFont" w:type="character">
    <w:name w:val="eSPIS_CC_Paragraph Default Font"/>
    <w:basedOn w:val="Zadanifontodlomka"/>
    <w:rsid w:val="000C31A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31AF"/>
    <w:rPr>
      <w:b/>
      <w:bdr w:color="auto" w:space="0" w:sz="0" w:val="none"/>
      <w:shd w:color="auto" w:fill="FFFFCC" w:val="clear"/>
      <w:lang w:val="hr-HR"/>
    </w:rPr>
  </w:style>
  <w:style w:customStyle="1" w:styleId="PozadinaSvijetloCrvena" w:type="character">
    <w:name w:val="Pozadina_SvijetloCrvena"/>
    <w:basedOn w:val="eSPISCCParagraphDefaultFont"/>
    <w:rsid w:val="000C31A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31A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1262</izvorni_sadrzaj>
    <derivirana_varijabla naziv="DomainObject.Predmet.Broj_1">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St-1262/2016</izvorni_sadrzaj>
    <derivirana_varijabla naziv="DomainObject.Predmet.OznakaBroj_1">St-1262/2016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WEALTH j.d.o.o. za ugostiteljstvo</izvorni_sadrzaj>
    <derivirana_varijabla naziv="DomainObject.Predmet.ProtustrankaFormated_1">  WEALTH j.d.o.o. za ugostiteljstvo</derivirana_varijabla>
  </DomainObject.Predmet.ProtustrankaFormated>
  <DomainObject.Predmet.ProtustrankaFormatedOIB>
    <izvorni_sadrzaj>  WEALTH j.d.o.o. za ugostiteljstvo, OIB 40755264770</izvorni_sadrzaj>
    <derivirana_varijabla naziv="DomainObject.Predmet.ProtustrankaFormatedOIB_1">  WEALTH j.d.o.o. za ugostiteljstvo, OIB 40755264770</derivirana_varijabla>
  </DomainObject.Predmet.ProtustrankaFormatedOIB>
  <DomainObject.Predmet.ProtustrankaFormatedWithAdress>
    <izvorni_sadrzaj> WEALTH j.d.o.o. za ugostiteljstvo, Ulica slobode 16, 21000 Split</izvorni_sadrzaj>
    <derivirana_varijabla naziv="DomainObject.Predmet.ProtustrankaFormatedWithAdress_1"> WEALTH j.d.o.o. za ugostiteljstvo, Ulica slobode 16, 21000 Split</derivirana_varijabla>
  </DomainObject.Predmet.ProtustrankaFormatedWithAdress>
  <DomainObject.Predmet.ProtustrankaFormatedWithAdressOIB>
    <izvorni_sadrzaj> WEALTH j.d.o.o. za ugostiteljstvo, OIB 40755264770, Ulica slobode 16, 21000 Split</izvorni_sadrzaj>
    <derivirana_varijabla naziv="DomainObject.Predmet.ProtustrankaFormatedWithAdressOIB_1"> WEALTH j.d.o.o. za ugostiteljstvo, OIB 40755264770, Ulica slobode 16, 21000 Split</derivirana_varijabla>
  </DomainObject.Predmet.ProtustrankaFormatedWithAdressOIB>
  <DomainObject.Predmet.ProtustrankaWithAdress>
    <izvorni_sadrzaj>WEALTH j.d.o.o. za ugostiteljstvo Ulica slobode 16, 21000 Split</izvorni_sadrzaj>
    <derivirana_varijabla naziv="DomainObject.Predmet.ProtustrankaWithAdress_1">WEALTH j.d.o.o. za ugostiteljstvo Ulica slobode 16, 21000 Split</derivirana_varijabla>
  </DomainObject.Predmet.ProtustrankaWithAdress>
  <DomainObject.Predmet.ProtustrankaWithAdressOIB>
    <izvorni_sadrzaj>WEALTH j.d.o.o. za ugostiteljstvo, OIB 40755264770, Ulica slobode 16, 21000 Split</izvorni_sadrzaj>
    <derivirana_varijabla naziv="DomainObject.Predmet.ProtustrankaWithAdressOIB_1">WEALTH j.d.o.o. za ugostiteljstvo, OIB 40755264770, Ulica slobode 16, 21000 Split</derivirana_varijabla>
  </DomainObject.Predmet.ProtustrankaWithAdressOIB>
  <DomainObject.Predmet.ProtustrankaNazivFormated>
    <izvorni_sadrzaj>WEALTH j.d.o.o. za ugostiteljstvo</izvorni_sadrzaj>
    <derivirana_varijabla naziv="DomainObject.Predmet.ProtustrankaNazivFormated_1">WEALTH j.d.o.o. za ugostiteljstvo</derivirana_varijabla>
  </DomainObject.Predmet.ProtustrankaNazivFormated>
  <DomainObject.Predmet.ProtustrankaNazivFormatedOIB>
    <izvorni_sadrzaj>WEALTH j.d.o.o. za ugostiteljstvo, OIB 40755264770</izvorni_sadrzaj>
    <derivirana_varijabla naziv="DomainObject.Predmet.ProtustrankaNazivFormatedOIB_1">WEALTH j.d.o.o. za ugostiteljstvo, OIB 40755264770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5208.95</izvorni_sadrzaj>
    <derivirana_varijabla naziv="DomainObject.Predmet.TrenutnaVrijednost_1">5208.95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WEALTH j.d.o.o. za ugostiteljstvo</item>
    </izvorni_sadrzaj>
    <derivirana_varijabla naziv="DomainObject.Predmet.ProtuStrankaListFormated_1">
      <item>WEALTH j.d.o.o. za ugostiteljstvo</item>
    </derivirana_varijabla>
  </DomainObject.Predmet.ProtuStrankaListFormated>
  <DomainObject.Predmet.ProtuStrankaListFormatedOIB>
    <izvorni_sadrzaj>
      <item>WEALTH j.d.o.o. za ugostiteljstvo, OIB 40755264770</item>
    </izvorni_sadrzaj>
    <derivirana_varijabla naziv="DomainObject.Predmet.ProtuStrankaListFormatedOIB_1">
      <item>WEALTH j.d.o.o. za ugostiteljstvo, OIB 40755264770</item>
    </derivirana_varijabla>
  </DomainObject.Predmet.ProtuStrankaListFormatedOIB>
  <DomainObject.Predmet.ProtuStrankaListFormatedWithAdress>
    <izvorni_sadrzaj>
      <item>WEALTH j.d.o.o. za ugostiteljstvo, Ulica slobode 16, 21000 Split</item>
    </izvorni_sadrzaj>
    <derivirana_varijabla naziv="DomainObject.Predmet.ProtuStrankaListFormatedWithAdress_1">
      <item>WEALTH j.d.o.o. za ugostiteljstvo, Ulica slobode 16, 21000 Split</item>
    </derivirana_varijabla>
  </DomainObject.Predmet.ProtuStrankaListFormatedWithAdress>
  <DomainObject.Predmet.ProtuStrankaListFormatedWithAdressOIB>
    <izvorni_sadrzaj>
      <item>WEALTH j.d.o.o. za ugostiteljstvo, OIB 40755264770, Ulica slobode 16, 21000 Split</item>
    </izvorni_sadrzaj>
    <derivirana_varijabla naziv="DomainObject.Predmet.ProtuStrankaListFormatedWithAdressOIB_1">
      <item>WEALTH j.d.o.o. za ugostiteljstvo, OIB 40755264770, Ulica slobode 16, 21000 Split</item>
    </derivirana_varijabla>
  </DomainObject.Predmet.ProtuStrankaListFormatedWithAdressOIB>
  <DomainObject.Predmet.ProtuStrankaListNazivFormated>
    <izvorni_sadrzaj>
      <item>WEALTH j.d.o.o. za ugostiteljstvo</item>
    </izvorni_sadrzaj>
    <derivirana_varijabla naziv="DomainObject.Predmet.ProtuStrankaListNazivFormated_1">
      <item>WEALTH j.d.o.o. za ugostiteljstvo</item>
    </derivirana_varijabla>
  </DomainObject.Predmet.ProtuStrankaListNazivFormated>
  <DomainObject.Predmet.ProtuStrankaListNazivFormatedOIB>
    <izvorni_sadrzaj>
      <item>WEALTH j.d.o.o. za ugostiteljstvo, OIB 40755264770</item>
    </izvorni_sadrzaj>
    <derivirana_varijabla naziv="DomainObject.Predmet.ProtuStrankaListNazivFormatedOIB_1">
      <item>WEALTH j.d.o.o. za ugostiteljstvo, OIB 40755264770</item>
    </derivirana_varijabla>
  </DomainObject.Predmet.ProtuStrankaListNazivFormatedOIB>
  <DomainObject.Predmet.OstaliListFormated>
    <izvorni_sadrzaj>
      <item>Ivan Režić</item>
    </izvorni_sadrzaj>
    <derivirana_varijabla naziv="DomainObject.Predmet.OstaliListFormated_1">
      <item>Ivan Režić</item>
    </derivirana_varijabla>
  </DomainObject.Predmet.OstaliListFormated>
  <DomainObject.Predmet.OstaliListFormatedOIB>
    <izvorni_sadrzaj>
      <item>Ivan Režić, OIB 99611321734</item>
    </izvorni_sadrzaj>
    <derivirana_varijabla naziv="DomainObject.Predmet.OstaliListFormatedOIB_1">
      <item>Ivan Režić, OIB 99611321734</item>
    </derivirana_varijabla>
  </DomainObject.Predmet.OstaliListFormatedOIB>
  <DomainObject.Predmet.OstaliListFormatedWithAdress>
    <izvorni_sadrzaj>
      <item>Ivan Režić, Šute I 2, 21203 Neorić</item>
    </izvorni_sadrzaj>
    <derivirana_varijabla naziv="DomainObject.Predmet.OstaliListFormatedWithAdress_1">
      <item>Ivan Režić, Šute I 2, 21203 Neorić</item>
    </derivirana_varijabla>
  </DomainObject.Predmet.OstaliListFormatedWithAdress>
  <DomainObject.Predmet.OstaliListFormatedWithAdressOIB>
    <izvorni_sadrzaj>
      <item>Ivan Režić, OIB 99611321734, Šute I 2, 21203 Neorić</item>
    </izvorni_sadrzaj>
    <derivirana_varijabla naziv="DomainObject.Predmet.OstaliListFormatedWithAdressOIB_1">
      <item>Ivan Režić, OIB 99611321734, Šute I 2, 21203 Neorić</item>
    </derivirana_varijabla>
  </DomainObject.Predmet.OstaliListFormatedWithAdressOIB>
  <DomainObject.Predmet.OstaliListNazivFormated>
    <izvorni_sadrzaj>
      <item>Ivan Režić</item>
    </izvorni_sadrzaj>
    <derivirana_varijabla naziv="DomainObject.Predmet.OstaliListNazivFormated_1">
      <item>Ivan Režić</item>
    </derivirana_varijabla>
  </DomainObject.Predmet.OstaliListNazivFormated>
  <DomainObject.Predmet.OstaliListNazivFormatedOIB>
    <izvorni_sadrzaj>
      <item>Ivan Režić, OIB 99611321734</item>
    </izvorni_sadrzaj>
    <derivirana_varijabla naziv="DomainObject.Predmet.OstaliListNazivFormatedOIB_1">
      <item>Ivan Režić, OIB 99611321734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WEALTH j.d.o.o. za ugostiteljstvo</izvorni_sadrzaj>
    <derivirana_varijabla naziv="DomainObject.Predmet.ProtustrankaIDrugi_1">WEALTH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WEALTH j.d.o.o. za ugostiteljstvo, OIB 40755264770, Ulica slobode 16, 21000 Split</izvorni_sadrzaj>
    <derivirana_varijabla naziv="DomainObject.Predmet.ProtustrankaIDrugiAdressOIB_1">WEALTH j.d.o.o. za ugostiteljstvo, OIB 40755264770, Ulica slobode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WEALTH j.d.o.o. za ugostiteljstvo</item>
      <item>FINANCIJSKA AGENCIJA, RC SPLIT</item>
      <item>Ivan Režić</item>
    </izvorni_sadrzaj>
    <derivirana_varijabla naziv="DomainObject.Predmet.SudioniciListNaziv_1">
      <item>WEALTH j.d.o.o. za ugostiteljstvo</item>
      <item>FINANCIJSKA AGENCIJA, RC SPLIT</item>
      <item>Ivan Režić</item>
    </derivirana_varijabla>
  </DomainObject.Predmet.SudioniciListNaziv>
  <DomainObject.Predmet.SudioniciListAdressOIB>
    <izvorni_sadrzaj>
      <item>WEALTH j.d.o.o. za ugostiteljstvo, OIB 40755264770, Ulica slobode 16,21000 Split</item>
      <item>FINANCIJSKA AGENCIJA, RC SPLIT, OIB 85821130368, Mažuranićevo šetalište 24 b,21000 Split</item>
      <item>Ivan Režić, OIB 99611321734, Šute I 2,21203 Neorić</item>
    </izvorni_sadrzaj>
    <derivirana_varijabla naziv="DomainObject.Predmet.SudioniciListAdressOIB_1">
      <item>WEALTH j.d.o.o. za ugostiteljstvo, OIB 40755264770, Ulica slobode 16,21000 Split</item>
      <item>FINANCIJSKA AGENCIJA, RC SPLIT, OIB 85821130368, Mažuranićevo šetalište 24 b,21000 Split</item>
      <item>Ivan Režić, OIB 99611321734, Šute I 2,21203 Neorić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40755264770</item>
      <item>, OIB 85821130368</item>
      <item>, OIB 99611321734</item>
    </izvorni_sadrzaj>
    <derivirana_varijabla naziv="DomainObject.Predmet.SudioniciListNazivOIB_1">
      <item>, OIB 40755264770</item>
      <item>, OIB 85821130368</item>
      <item>, OIB 99611321734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5450</properties:Characters>
  <properties:Lines>139</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2017-01-04T08:48:00Z</cp:lastPrinted>
  <dcterms:modified xmlns:xsi="http://www.w3.org/2001/XMLSchema-instance" xsi:type="dcterms:W3CDTF">2017-01-04T08:49:00Z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