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e066" w14:paraId="d63e066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76CD0">
        <w:t>2</w:t>
      </w:r>
      <w:r w:rsidR="004A36C6">
        <w:t>8</w:t>
      </w:r>
      <w:r w:rsidR="00D4432D">
        <w:t>5</w:t>
      </w:r>
      <w:r w:rsidR="001B1BBE">
        <w:t>4</w:t>
      </w:r>
      <w:r>
        <w:t>/1</w:t>
      </w:r>
      <w:r w:rsidR="004109AE">
        <w:t>6</w:t>
      </w:r>
      <w:r>
        <w:t>-</w:t>
      </w:r>
      <w:r w:rsidR="00D4432D">
        <w:t>19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D4432D" w:rsidP="00625D51" w:rsidR="00625D51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1B1BBE" w:rsidRPr="001B1BBE">
        <w:t>MODRA j.d.o.o. za proizvodnju i trgovinu, Belišće, Tina Ujevića 40, MBS 030165572, OIB 81949867423</w:t>
      </w:r>
      <w:r w:rsidR="00625D51" w:rsidRPr="000B1DB2">
        <w:t xml:space="preserve">, dana </w:t>
      </w:r>
      <w:r w:rsidR="001B1BBE">
        <w:t>27</w:t>
      </w:r>
      <w:r w:rsidR="00625D51">
        <w:t>.</w:t>
      </w:r>
      <w:r w:rsidR="00625D51" w:rsidRPr="000B1DB2">
        <w:t xml:space="preserve"> </w:t>
      </w:r>
      <w:r w:rsidR="004A36C6">
        <w:t>ožujka</w:t>
      </w:r>
      <w:r w:rsidR="00625D51" w:rsidRPr="000B1DB2">
        <w:t xml:space="preserve"> 201</w:t>
      </w:r>
      <w:r w:rsidR="009308FB">
        <w:t>7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1B1BB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B1BBE" w:rsidRPr="001B1BBE">
        <w:rPr>
          <w:bCs/>
        </w:rPr>
        <w:t>MODRA j.d.o.o. za proizvodnju i trgovinu, Belišće, Tina Ujevića 40, MBS 030165572, OIB 81949867423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1B1BBE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1B1BBE" w:rsidRPr="001B1BBE">
        <w:t>Ivana Krstić, Osijek, Županijska 2, OIB 47574637103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1B1BBE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B1BBE" w:rsidRPr="001B1BBE">
        <w:rPr>
          <w:bCs/>
        </w:rPr>
        <w:t>MODRA j.d.o.o. za proizvodnju i trgovinu, Belišće, Tina Ujevića 40, MBS 030165572, OIB 81949867423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0F2157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0F2157" w:rsidRPr="000F2157">
        <w:t>Ljubici Špoljarić, Belišće, Tina Ujevića 40, OIB 96118192094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F2236" w:rsidP="006C55C7" w:rsidR="00AF2236">
      <w:pPr>
        <w:jc w:val="both"/>
      </w:pPr>
    </w:p>
    <w:p w:rsidRDefault="00F80766" w:rsidP="006C55C7" w:rsidR="00F80766">
      <w:pPr>
        <w:jc w:val="both"/>
      </w:pPr>
    </w:p>
    <w:p w:rsidRDefault="0047011E" w:rsidP="00D9767E" w:rsidR="0047011E">
      <w:pPr>
        <w:pStyle w:val="Naslov1"/>
        <w:jc w:val="center"/>
        <w:rPr>
          <w:b w:val="false"/>
          <w:bCs w:val="false"/>
        </w:rPr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F80766" w:rsidP="00101441" w:rsidR="00F80766">
      <w:pPr>
        <w:ind w:firstLine="720"/>
        <w:jc w:val="both"/>
      </w:pPr>
    </w:p>
    <w:p w:rsidRDefault="0047011E" w:rsidP="00101441" w:rsidR="0047011E">
      <w:pPr>
        <w:ind w:firstLine="720"/>
        <w:jc w:val="both"/>
      </w:pPr>
    </w:p>
    <w:p w:rsidRDefault="00917527" w:rsidP="00101441" w:rsidR="00917527">
      <w:pPr>
        <w:ind w:firstLine="720"/>
        <w:jc w:val="both"/>
      </w:pPr>
    </w:p>
    <w:p w:rsidRDefault="000F2157" w:rsidP="000F2157" w:rsidR="000F2157">
      <w:pPr>
        <w:ind w:firstLine="720"/>
        <w:jc w:val="both"/>
      </w:pPr>
      <w:r>
        <w:t xml:space="preserve">Dana 17.11.2016. zaprimljen je na ovome sudu prijedlog FINE Regionalni centar Osijek, Podružnica Osijek, klasa: 110-07/16-01/04 Ur. broj 04-06-16-12839 od 16.11.2016. godine, za otvaranje stečajnog postupka nad dužnikom </w:t>
      </w:r>
      <w:r w:rsidRPr="00BA340C">
        <w:t>MODRA j.d.o.o. za proizvodnju i trgovinu, Belišće, Tina Ujevića 40, MBS 030165572, OIB 81949867423</w:t>
      </w:r>
      <w:r>
        <w:t>, temeljem odredbe čl. 110. st. 1. Stečajnog zakona (NN 71/15, dalje: SZ).</w:t>
      </w:r>
    </w:p>
    <w:p w:rsidRDefault="000F2157" w:rsidP="000F2157" w:rsidR="000F2157">
      <w:pPr>
        <w:ind w:firstLine="720"/>
        <w:jc w:val="both"/>
      </w:pPr>
    </w:p>
    <w:p w:rsidRDefault="000F2157" w:rsidP="000F2157" w:rsidR="000F2157">
      <w:pPr>
        <w:ind w:firstLine="720"/>
        <w:jc w:val="both"/>
      </w:pPr>
      <w:r>
        <w:t>U prijedlogu je navela da na dan 15.11.2016. dužnik u Očevidniku redoslijeda osnova za plaćanje ima evidentirane neizvršene osnove za plaćanje u neprekinutom razdoblju od 120 dana, u ukupnom iznosu od 15.731,19 kn, u koji iznos je uračunata kamata i naknada FINE za provedbe ovrhe na novčanim sredstvima dužnika. Navodi da dužnik ima 1 zaposlenog radnika.</w:t>
      </w:r>
    </w:p>
    <w:p w:rsidRDefault="000F2157" w:rsidP="000F2157" w:rsidR="000F2157">
      <w:pPr>
        <w:ind w:firstLine="720"/>
        <w:jc w:val="both"/>
      </w:pPr>
    </w:p>
    <w:p w:rsidRDefault="000F2157" w:rsidP="000F2157" w:rsidR="000F2157">
      <w:pPr>
        <w:ind w:firstLine="720"/>
        <w:jc w:val="both"/>
      </w:pPr>
      <w:r>
        <w:t>Dostavlja popis računa i oročenih novčanih sredstava na dan 15.11.2016., te navodi na dan 15.11.2016. nema zaplijenjena novčana sredstva.</w:t>
      </w:r>
    </w:p>
    <w:p w:rsidRDefault="003A78F2" w:rsidP="003A78F2" w:rsidR="003A78F2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6D42B0">
        <w:t>110</w:t>
      </w:r>
      <w:r w:rsidRPr="00176811">
        <w:t xml:space="preserve">. st. </w:t>
      </w:r>
      <w:r w:rsidR="006D42B0"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9D1B89" w:rsidP="009D1B89" w:rsidR="009D1B89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0F2157">
        <w:rPr>
          <w:color w:val="000000"/>
        </w:rPr>
        <w:t>joj</w:t>
      </w:r>
      <w:r w:rsidR="006C55C7">
        <w:rPr>
          <w:color w:val="000000"/>
        </w:rPr>
        <w:t xml:space="preserve"> roku privremen</w:t>
      </w:r>
      <w:r w:rsidR="000F2157">
        <w:rPr>
          <w:color w:val="000000"/>
        </w:rPr>
        <w:t>a</w:t>
      </w:r>
      <w:r w:rsidR="006C55C7">
        <w:rPr>
          <w:color w:val="000000"/>
        </w:rPr>
        <w:t xml:space="preserve"> stečajn</w:t>
      </w:r>
      <w:r w:rsidR="000F2157">
        <w:rPr>
          <w:color w:val="000000"/>
        </w:rPr>
        <w:t>a</w:t>
      </w:r>
      <w:r w:rsidR="006C55C7">
        <w:rPr>
          <w:color w:val="000000"/>
        </w:rPr>
        <w:t xml:space="preserve"> upravitelj</w:t>
      </w:r>
      <w:r w:rsidR="000F2157">
        <w:rPr>
          <w:color w:val="000000"/>
        </w:rPr>
        <w:t>ica</w:t>
      </w:r>
      <w:r w:rsidR="006C55C7">
        <w:rPr>
          <w:color w:val="000000"/>
        </w:rPr>
        <w:t xml:space="preserve"> dostavi</w:t>
      </w:r>
      <w:r w:rsidR="000F2157">
        <w:rPr>
          <w:color w:val="000000"/>
        </w:rPr>
        <w:t>la</w:t>
      </w:r>
      <w:r w:rsidR="006C55C7">
        <w:rPr>
          <w:color w:val="000000"/>
        </w:rPr>
        <w:t xml:space="preserve"> je svoje pisano izvješće</w:t>
      </w:r>
      <w:r w:rsidR="00554F07">
        <w:rPr>
          <w:color w:val="000000"/>
        </w:rPr>
        <w:t xml:space="preserve"> </w:t>
      </w:r>
      <w:r w:rsidR="00E77B90">
        <w:rPr>
          <w:color w:val="000000"/>
        </w:rPr>
        <w:t>te</w:t>
      </w:r>
      <w:r w:rsidR="006C55C7">
        <w:rPr>
          <w:color w:val="000000"/>
        </w:rPr>
        <w:t xml:space="preserve"> nav</w:t>
      </w:r>
      <w:r w:rsidR="0051026B">
        <w:rPr>
          <w:color w:val="000000"/>
        </w:rPr>
        <w:t>ela</w:t>
      </w:r>
      <w:r w:rsidR="006C55C7">
        <w:rPr>
          <w:color w:val="000000"/>
        </w:rPr>
        <w:t xml:space="preserve"> </w:t>
      </w:r>
      <w:r w:rsidR="00E77B90">
        <w:rPr>
          <w:color w:val="000000"/>
        </w:rPr>
        <w:t xml:space="preserve">da je iz </w:t>
      </w:r>
      <w:r>
        <w:t>Uvjerenj</w:t>
      </w:r>
      <w:r w:rsidR="00E77B90">
        <w:t>a</w:t>
      </w:r>
      <w:r>
        <w:t xml:space="preserve"> MUP PP Belišće razvidno da dužnik nije evidentiran kao vlasnik vozila. Dalje</w:t>
      </w:r>
      <w:r w:rsidRPr="00E91270">
        <w:t xml:space="preserve"> </w:t>
      </w:r>
      <w:r w:rsidR="0051026B">
        <w:t xml:space="preserve">je </w:t>
      </w:r>
      <w:r w:rsidRPr="00E91270">
        <w:t>nav</w:t>
      </w:r>
      <w:r w:rsidR="0051026B">
        <w:t>ela</w:t>
      </w:r>
      <w:r w:rsidRPr="00E91270">
        <w:t xml:space="preserve"> </w:t>
      </w:r>
      <w:r>
        <w:t xml:space="preserve">da je dužnik od osnivanja 19.10.2015. obavljao registriranu djelatnost, te je poslovanje radi pada prodaje </w:t>
      </w:r>
      <w:r w:rsidR="0051026B">
        <w:t xml:space="preserve">postalo </w:t>
      </w:r>
      <w:r>
        <w:t xml:space="preserve">otežano od ožujka 2016. </w:t>
      </w:r>
      <w:r w:rsidR="00E77B90">
        <w:t>i</w:t>
      </w:r>
      <w:r>
        <w:t xml:space="preserve">z razloga nedostatak prihoda </w:t>
      </w:r>
      <w:r w:rsidR="0051026B">
        <w:t xml:space="preserve">te </w:t>
      </w:r>
      <w:r>
        <w:t xml:space="preserve">nije bilo moguće isplatiti plaće za mjesec ožujak 2016. </w:t>
      </w:r>
      <w:r w:rsidR="0051026B">
        <w:t xml:space="preserve">pa </w:t>
      </w:r>
      <w:r>
        <w:t xml:space="preserve">je nastao dug prema radnicima i po osnovi javnih davanja, nakon čega je uslijedila blokada računa. Društvo </w:t>
      </w:r>
      <w:r w:rsidR="0051026B">
        <w:t>na dan pisanja izvješća nije obavljalo</w:t>
      </w:r>
      <w:r>
        <w:t xml:space="preserve"> nikakvu djelatnost i n</w:t>
      </w:r>
      <w:r w:rsidR="00C83DB2">
        <w:t>ije imalo</w:t>
      </w:r>
      <w:r>
        <w:t xml:space="preserve"> zaposlenih.</w:t>
      </w:r>
    </w:p>
    <w:p w:rsidRDefault="009D1B89" w:rsidP="009D1B89" w:rsidR="009D1B89">
      <w:pPr>
        <w:jc w:val="both"/>
      </w:pPr>
    </w:p>
    <w:p w:rsidRDefault="009D1B89" w:rsidP="009D1B89" w:rsidR="009D1B89">
      <w:pPr>
        <w:jc w:val="both"/>
      </w:pPr>
      <w:r>
        <w:tab/>
        <w:t>Dužnik ima neprekidnu blokadu računa od 19.07.2016. do dana</w:t>
      </w:r>
      <w:r w:rsidR="00C83DB2">
        <w:t xml:space="preserve"> pisanja izvješća</w:t>
      </w:r>
      <w:r>
        <w:t>.</w:t>
      </w:r>
    </w:p>
    <w:p w:rsidRDefault="009D1B89" w:rsidP="009D1B89" w:rsidR="009D1B89">
      <w:pPr>
        <w:jc w:val="both"/>
      </w:pPr>
    </w:p>
    <w:p w:rsidRDefault="009D1B89" w:rsidP="009D1B89" w:rsidR="009D1B89">
      <w:pPr>
        <w:widowControl w:val="false"/>
        <w:suppressAutoHyphens/>
        <w:jc w:val="both"/>
        <w:rPr>
          <w:rFonts w:cs="Mangal" w:eastAsia="SimSun"/>
          <w:kern w:val="2"/>
          <w:lang w:bidi="hi-IN" w:eastAsia="hi-IN"/>
        </w:rPr>
      </w:pPr>
      <w:r>
        <w:tab/>
      </w:r>
      <w:r>
        <w:rPr>
          <w:rFonts w:cs="Mangal" w:eastAsia="SimSun"/>
          <w:kern w:val="2"/>
          <w:lang w:bidi="hi-IN" w:eastAsia="hi-IN"/>
        </w:rPr>
        <w:t xml:space="preserve">Radi utvrđivanja financijskog poslovanja dužnika zakonska zastupnica istoga dostavila </w:t>
      </w:r>
      <w:r w:rsidR="00C83DB2">
        <w:rPr>
          <w:rFonts w:cs="Mangal" w:eastAsia="SimSun"/>
          <w:kern w:val="2"/>
          <w:lang w:bidi="hi-IN" w:eastAsia="hi-IN"/>
        </w:rPr>
        <w:t xml:space="preserve">je privremena stečajna upraviteljica </w:t>
      </w:r>
      <w:r>
        <w:rPr>
          <w:rFonts w:cs="Mangal" w:eastAsia="SimSun"/>
          <w:kern w:val="2"/>
          <w:lang w:bidi="hi-IN" w:eastAsia="hi-IN"/>
        </w:rPr>
        <w:t>bilancu i račun dobiti i gubitka za 2015. g., brutto bilancu za 2016., karticu kupaca i dobavljača s danom 16. siječnja 2017. iz koje je utvr</w:t>
      </w:r>
      <w:r w:rsidR="00C83DB2">
        <w:rPr>
          <w:rFonts w:cs="Mangal" w:eastAsia="SimSun"/>
          <w:kern w:val="2"/>
          <w:lang w:bidi="hi-IN" w:eastAsia="hi-IN"/>
        </w:rPr>
        <w:t>đeno</w:t>
      </w:r>
      <w:r>
        <w:rPr>
          <w:rFonts w:cs="Mangal" w:eastAsia="SimSun"/>
          <w:kern w:val="2"/>
          <w:lang w:bidi="hi-IN" w:eastAsia="hi-IN"/>
        </w:rPr>
        <w:t xml:space="preserve"> slijedeće: </w:t>
      </w:r>
    </w:p>
    <w:p w:rsidRDefault="009D1B89" w:rsidP="009D1B89" w:rsidR="009D1B89">
      <w:pPr>
        <w:widowControl w:val="false"/>
        <w:suppressAutoHyphens/>
        <w:jc w:val="both"/>
        <w:rPr>
          <w:rFonts w:cs="Mangal" w:eastAsia="SimSun"/>
          <w:kern w:val="2"/>
          <w:lang w:bidi="hi-IN" w:eastAsia="hi-I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54"/>
        <w:gridCol w:w="2126"/>
      </w:tblGrid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BILANCA NA DAN 31.12.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kern w:val="2"/>
                <w:lang w:bidi="hi-IN" w:eastAsia="hi-IN"/>
              </w:rPr>
              <w:t>2015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AKTIVA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DUGOTRAJNA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KRATKOTRAJNA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18.246,00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gotovi proizvodi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16.537,00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novac u banci i blagajni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1.709,00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UKUPNA AKTIVA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PASIVA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KAPITAL I REZERVE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725,00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temeljni kapital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10,00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lastRenderedPageBreak/>
              <w:t>ZADRŽANA DOBIT ILI PRENESENI GUBITAK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zadržana dobit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preneseni gubitak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DOBIT ILI GUBITAK POSLOVNE GODINE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715,00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DUGOROČNE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KRATKOROČNE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17.521,00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za zajmove, depozite i slično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prema dobavljačima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12.106,00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prema zaposlenicima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3.696,00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za poreze doprinose i slična davanja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1.719,00 kn</w:t>
            </w:r>
          </w:p>
        </w:tc>
      </w:tr>
      <w:tr w:rsidTr="004370A6" w:rsidR="009D1B89">
        <w:trPr>
          <w:trHeight w:val="28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UKUPNO PASIVA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18.246,00 kn</w:t>
            </w:r>
          </w:p>
        </w:tc>
      </w:tr>
    </w:tbl>
    <w:p w:rsidRDefault="009D1B89" w:rsidP="009D1B89" w:rsidR="009D1B89">
      <w:pPr>
        <w:widowControl w:val="false"/>
        <w:suppressAutoHyphens/>
        <w:jc w:val="both"/>
        <w:rPr>
          <w:rFonts w:cs="Mangal" w:eastAsia="SimSun"/>
          <w:kern w:val="2"/>
          <w:lang w:bidi="hi-IN" w:eastAsia="hi-I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54"/>
        <w:gridCol w:w="2132"/>
      </w:tblGrid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RAČUN DOBITI I GUBITKA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kern w:val="2"/>
                <w:lang w:bidi="hi-IN" w:eastAsia="hi-IN"/>
              </w:rPr>
              <w:t>2015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UKUPNI PRIHODI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3.822,00 kn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UKUPNI RASHODI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3.107,00 kn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DOBIT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715,00 kn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GUBITAK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POREZ NA DOBIT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143,00 kn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NETO DOBIT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572,00 kn</w:t>
            </w:r>
          </w:p>
        </w:tc>
      </w:tr>
      <w:tr w:rsidTr="004370A6" w:rsidR="009D1B89">
        <w:trPr>
          <w:trHeight w:val="268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NETO GUBITAK</w:t>
            </w:r>
          </w:p>
        </w:tc>
        <w:tc>
          <w:tcPr>
            <w:tcW w:type="dxa" w:w="2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Default="009D1B89" w:rsidP="009D1B89" w:rsidR="009D1B89">
      <w:pPr>
        <w:widowControl w:val="false"/>
        <w:suppressAutoHyphens/>
        <w:jc w:val="both"/>
        <w:rPr>
          <w:rFonts w:cs="Mangal" w:eastAsia="SimSun"/>
          <w:kern w:val="2"/>
          <w:lang w:bidi="hi-IN" w:eastAsia="hi-I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54"/>
        <w:gridCol w:w="2092"/>
      </w:tblGrid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Brutto bilanca na dan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kern w:val="2"/>
                <w:lang w:bidi="hi-IN" w:eastAsia="hi-IN"/>
              </w:rPr>
              <w:t>16.01.2017.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DUGOTRAJNA IMOVINA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0,00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KRATKOTRAJNA IMOVINA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0,00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KRATKOROČNE I DUGOROČNE OBVEZE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28.108,38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prema dobavljačima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12.142,46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prema zaposlenima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10.229,74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za PDV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obveza poreza na dohodak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obveza za obvezne doprinose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5.736,13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obveze prema bankama za dugoročne kredite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rPr>
                <w:sz w:val="22"/>
                <w:szCs w:val="22"/>
                <w:lang w:eastAsia="en-US"/>
              </w:rPr>
            </w:pP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ZALIHE SIROVINA I MATERIJALA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525,08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GOTOVI PROIZVODI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292,85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PRIHODI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28.015,20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TEMELJNI KAPITAL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10,00 kn</w:t>
            </w:r>
          </w:p>
        </w:tc>
      </w:tr>
      <w:tr w:rsidTr="004370A6" w:rsidR="009D1B89">
        <w:trPr>
          <w:trHeight w:val="294"/>
        </w:trPr>
        <w:tc>
          <w:tcPr>
            <w:tcW w:type="dxa" w:w="7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  <w:r>
              <w:rPr>
                <w:rFonts w:cs="Mangal" w:eastAsia="SimSun"/>
                <w:b/>
                <w:bCs/>
                <w:kern w:val="2"/>
                <w:lang w:bidi="hi-IN" w:eastAsia="hi-IN"/>
              </w:rPr>
              <w:t>GUBITAK POSLOVNE GODINE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1B89" w:rsidP="004370A6" w:rsidR="009D1B89">
            <w:pPr>
              <w:widowControl w:val="false"/>
              <w:suppressAutoHyphens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rFonts w:cs="Mangal" w:eastAsia="SimSun"/>
                <w:kern w:val="2"/>
                <w:lang w:bidi="hi-IN" w:eastAsia="hi-IN"/>
              </w:rPr>
              <w:t>714,76 kn</w:t>
            </w:r>
          </w:p>
        </w:tc>
      </w:tr>
    </w:tbl>
    <w:p w:rsidRDefault="009D1B89" w:rsidP="009D1B89" w:rsidR="009D1B89">
      <w:pPr>
        <w:widowControl w:val="false"/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9D1B89" w:rsidP="009D1B89" w:rsidR="009D1B89">
      <w:pPr>
        <w:jc w:val="both"/>
        <w:rPr>
          <w:rFonts w:eastAsiaTheme="minorHAnsi"/>
          <w:lang w:eastAsia="en-US"/>
        </w:rPr>
      </w:pPr>
      <w:r>
        <w:tab/>
        <w:t>Prema kartici kupaca dužnik na dan 16.01.2017. nema nepodmirenih potraživanja.</w:t>
      </w:r>
    </w:p>
    <w:p w:rsidRDefault="009D1B89" w:rsidP="009D1B89" w:rsidR="009D1B89">
      <w:pPr>
        <w:jc w:val="both"/>
      </w:pPr>
    </w:p>
    <w:p w:rsidRDefault="009D1B89" w:rsidP="009D1B89" w:rsidR="009D1B89">
      <w:pPr>
        <w:jc w:val="both"/>
      </w:pPr>
      <w:r>
        <w:tab/>
        <w:t>Iz potvrde Općinskog suda u Osijeku, Stalna služba u Valpovu, od 16.01.2017. dužnik nema u svom vlasništvu nekretnine na području nadležnosti navedenog suda.</w:t>
      </w:r>
    </w:p>
    <w:p w:rsidRDefault="009D1B89" w:rsidP="009D1B89" w:rsidR="009D1B89">
      <w:pPr>
        <w:jc w:val="both"/>
      </w:pPr>
    </w:p>
    <w:p w:rsidRDefault="009D1B89" w:rsidP="009D1B89" w:rsidR="009D1B89">
      <w:pPr>
        <w:jc w:val="both"/>
      </w:pPr>
      <w:r>
        <w:tab/>
        <w:t>Iz uvjerenja Ministarstva unutarnjih poslova od 13.01.2017. dužnik nije evidentiran kao vlasnik motornih vozila.</w:t>
      </w:r>
    </w:p>
    <w:p w:rsidRDefault="009D1B89" w:rsidP="009D1B89" w:rsidR="009D1B89">
      <w:pPr>
        <w:jc w:val="both"/>
      </w:pPr>
    </w:p>
    <w:p w:rsidRDefault="009D1B89" w:rsidP="009D1B89" w:rsidR="009D1B89">
      <w:pPr>
        <w:jc w:val="both"/>
      </w:pPr>
      <w:r>
        <w:tab/>
        <w:t>Iz potvrde Ministarstva financija, Porezne uprave, od 16.01.2017. dužnik ima dug po osnovi javnih davanja u iznosu od 6.966,07 kn u slijedećim pojedinačnim iznosima: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bCs/>
        </w:rPr>
        <w:lastRenderedPageBreak/>
        <w:t>738,04 kn na ime poreza na dobit,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bCs/>
        </w:rPr>
        <w:t xml:space="preserve">654,23 kn na ime </w:t>
      </w:r>
      <w:r>
        <w:rPr>
          <w:rFonts w:eastAsia="ArialMT"/>
        </w:rPr>
        <w:t>doprinosa za obvezno mirovinsko osiguranje na temelju individualne kapitalizirane štednje,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rFonts w:eastAsia="ArialMT"/>
        </w:rPr>
        <w:t>4,72 kn na ime članarine turističkoj zajednici,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rFonts w:eastAsia="ArialMT"/>
        </w:rPr>
        <w:t>300,81 kn na ime članarine HGK,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rFonts w:eastAsia="ArialMT"/>
        </w:rPr>
      </w:pPr>
      <w:r>
        <w:rPr>
          <w:rFonts w:eastAsia="ArialMT"/>
        </w:rPr>
        <w:t>1.962,68 kn na ime doprinosa za obvezno mirovinsko osiguranje na temelju generacijske solidarnosti,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bCs/>
        </w:rPr>
        <w:t xml:space="preserve">2.882,79 kn </w:t>
      </w:r>
      <w:r>
        <w:rPr>
          <w:rFonts w:eastAsia="ArialMT"/>
        </w:rPr>
        <w:t>na ime doprinosa za zdravstveno osiguranje,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rFonts w:eastAsia="ArialMT"/>
        </w:rPr>
        <w:t>96,09 kn na ime doprinosa za slučaj ozljede na radu i profesionalne bolesti,</w:t>
      </w:r>
    </w:p>
    <w:p w:rsidRDefault="009D1B89" w:rsidP="009D1B89" w:rsidR="009D1B89">
      <w:pPr>
        <w:pStyle w:val="Standard"/>
        <w:widowControl w:val="false"/>
        <w:numPr>
          <w:ilvl w:val="0"/>
          <w:numId w:val="47"/>
        </w:numPr>
        <w:jc w:val="both"/>
        <w:textAlignment w:val="auto"/>
        <w:rPr>
          <w:bCs/>
        </w:rPr>
      </w:pPr>
      <w:r>
        <w:rPr>
          <w:rFonts w:eastAsia="ArialMT"/>
        </w:rPr>
        <w:t>326,71 kn na ime doprinosa za zapošljavanje.</w:t>
      </w:r>
    </w:p>
    <w:p w:rsidRDefault="009D1B89" w:rsidP="009D1B89" w:rsidR="009D1B89">
      <w:pPr>
        <w:pStyle w:val="Standard"/>
        <w:jc w:val="both"/>
        <w:rPr>
          <w:rFonts w:eastAsia="ArialMT"/>
        </w:rPr>
      </w:pPr>
    </w:p>
    <w:p w:rsidRDefault="009D1B89" w:rsidP="009D1B89" w:rsidR="009D1B89">
      <w:pPr>
        <w:pStyle w:val="Standard"/>
        <w:jc w:val="both"/>
        <w:rPr>
          <w:rFonts w:eastAsia="ArialMT"/>
        </w:rPr>
      </w:pPr>
      <w:r>
        <w:rPr>
          <w:rFonts w:eastAsia="ArialMT"/>
        </w:rPr>
        <w:tab/>
        <w:t>Temeljem kartice dobavljača dužnika na dan 16.01.2017. razvidno je da dužnik ima obveze prema dobavljačima u iznosu od 12.142,46 kn.</w:t>
      </w:r>
    </w:p>
    <w:p w:rsidRDefault="009D1B89" w:rsidP="009D1B89" w:rsidR="009D1B89">
      <w:pPr>
        <w:pStyle w:val="Standard"/>
        <w:jc w:val="both"/>
        <w:rPr>
          <w:rFonts w:eastAsia="ArialMT"/>
        </w:rPr>
      </w:pPr>
    </w:p>
    <w:p w:rsidRDefault="009D1B89" w:rsidP="009D1B89" w:rsidR="009D1B89">
      <w:pPr>
        <w:pStyle w:val="Standard"/>
        <w:jc w:val="both"/>
        <w:rPr>
          <w:rFonts w:eastAsia="ArialMT"/>
        </w:rPr>
      </w:pPr>
      <w:r>
        <w:rPr>
          <w:rFonts w:eastAsia="ArialMT"/>
        </w:rPr>
        <w:tab/>
        <w:t>Iz potvrde Financijske agencije od 11.01.2017. razvidno je da dužnik ima evidentirano ukupno 176 dana neprekidne blokade u posljednjih šest mjeseci a radi nepodmirenih obveza u iznosu od 18.053,27 kn evidentiranih u Očevidniku redoslijeda osnova za plaćanja.</w:t>
      </w:r>
    </w:p>
    <w:p w:rsidRDefault="009D1B89" w:rsidP="009D1B89" w:rsidR="009D1B89">
      <w:pPr>
        <w:pStyle w:val="Standard"/>
        <w:jc w:val="both"/>
        <w:rPr>
          <w:rFonts w:eastAsia="ArialMT"/>
        </w:rPr>
      </w:pPr>
    </w:p>
    <w:p w:rsidRDefault="009D1B89" w:rsidP="009D1B89" w:rsidR="009D1B89">
      <w:pPr>
        <w:pStyle w:val="Standard"/>
        <w:jc w:val="both"/>
        <w:rPr>
          <w:bCs/>
        </w:rPr>
      </w:pPr>
      <w:r>
        <w:rPr>
          <w:bCs/>
        </w:rPr>
        <w:tab/>
        <w:t>Iz dostavljene knjigovodstvene dokumentacije i potvrde Općinskog suda u Osijeku, stalna služba u Valpovu, razvidno je da dužnik tijekom poslovanja nije obavljao promet nekretninama.</w:t>
      </w:r>
    </w:p>
    <w:p w:rsidRDefault="009D1B89" w:rsidP="009D1B89" w:rsidR="009D1B89">
      <w:pPr>
        <w:pStyle w:val="Standard"/>
        <w:jc w:val="both"/>
        <w:rPr>
          <w:bCs/>
        </w:rPr>
      </w:pPr>
    </w:p>
    <w:p w:rsidRDefault="009D1B89" w:rsidP="009D1B89" w:rsidR="009D1B89">
      <w:pPr>
        <w:pStyle w:val="Standard"/>
        <w:jc w:val="both"/>
        <w:rPr>
          <w:bCs/>
        </w:rPr>
      </w:pPr>
      <w:r>
        <w:rPr>
          <w:bCs/>
        </w:rPr>
        <w:tab/>
        <w:t>U ovoj fazi postupka nisu utvrđene pobojne pravne radnje dužnika.</w:t>
      </w:r>
    </w:p>
    <w:p w:rsidRDefault="009D1B89" w:rsidP="009D1B89" w:rsidR="009D1B89">
      <w:pPr>
        <w:pStyle w:val="Standard"/>
        <w:jc w:val="both"/>
        <w:rPr>
          <w:bCs/>
        </w:rPr>
      </w:pPr>
    </w:p>
    <w:p w:rsidRDefault="009D1B89" w:rsidP="009D1B89" w:rsidR="009D1B89">
      <w:pPr>
        <w:pStyle w:val="Standard"/>
        <w:jc w:val="both"/>
        <w:rPr>
          <w:rFonts w:eastAsia="ArialMT"/>
        </w:rPr>
      </w:pPr>
      <w:r>
        <w:rPr>
          <w:bCs/>
        </w:rPr>
        <w:tab/>
        <w:t xml:space="preserve">Dužnik više ne obavlja nikakvu djelatnost i nema zaposlenih. Dužnik u svom vlasništvu ima samo gotovih proizvoda i zaliha ukupne vrijednosti 817,93 kn, dok druge imovine nema. Dužnik ima dugovanja po osnovi javnih davanja u iznosu od </w:t>
      </w:r>
      <w:r>
        <w:t xml:space="preserve">6.966,07 kn, dugovanja prema dobavljačima u iznosu od </w:t>
      </w:r>
      <w:r>
        <w:rPr>
          <w:rFonts w:eastAsia="ArialMT"/>
        </w:rPr>
        <w:t>12.142,46 kn. Iz navedenog proizlazi da je ostvaren stečajni razlog prezaduženosti iz čl. 7. Stečajnog zakona.</w:t>
      </w:r>
    </w:p>
    <w:p w:rsidRDefault="009D1B89" w:rsidP="009D1B89" w:rsidR="009D1B89">
      <w:pPr>
        <w:pStyle w:val="Standard"/>
        <w:jc w:val="both"/>
        <w:rPr>
          <w:rFonts w:eastAsia="ArialMT"/>
        </w:rPr>
      </w:pPr>
    </w:p>
    <w:p w:rsidRDefault="009D1B89" w:rsidP="009D1B89" w:rsidR="009D1B89">
      <w:pPr>
        <w:pStyle w:val="Standard"/>
        <w:jc w:val="both"/>
        <w:rPr>
          <w:rFonts w:eastAsia="ArialMT"/>
        </w:rPr>
      </w:pPr>
      <w:r>
        <w:rPr>
          <w:rFonts w:eastAsia="ArialMT"/>
        </w:rPr>
        <w:tab/>
        <w:t>Nadalje dužnik ima evidentiranu neprekidnu blokadu računa u trajanju od 176 dana u posljednjih šest mjeseci a radi nepodmirenih obveza u iznosu od 18.053,27 kn evidentiranih u Očevidniku redoslijeda osnova za plaćanja, čime je ostvaren i drugi stečajni razlog nesposobnosti za plaćanje iz čl. 6. Stečajnog zakona.</w:t>
      </w:r>
    </w:p>
    <w:p w:rsidRDefault="009D1B89" w:rsidP="009D1B89" w:rsidR="009D1B89">
      <w:pPr>
        <w:pStyle w:val="Standard"/>
        <w:jc w:val="both"/>
        <w:rPr>
          <w:rFonts w:eastAsia="ArialMT"/>
        </w:rPr>
      </w:pPr>
    </w:p>
    <w:p w:rsidRDefault="009D1B89" w:rsidP="009D1B89" w:rsidR="009D1B89">
      <w:pPr>
        <w:jc w:val="both"/>
        <w:rPr>
          <w:rFonts w:eastAsiaTheme="minorHAnsi"/>
        </w:rPr>
      </w:pPr>
      <w:r>
        <w:tab/>
        <w:t>Za vođenje stečajnog postupka nad dužnikom predvidivi troškovi iznose 25.650,00 kn a sastoje se od slijedećeg:</w:t>
      </w:r>
    </w:p>
    <w:p w:rsidRDefault="009D1B89" w:rsidP="009D1B89" w:rsidR="009D1B89">
      <w:pPr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694"/>
        <w:gridCol w:w="1594"/>
      </w:tblGrid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OPIS TROŠKOVA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rPr>
                <w:b/>
                <w:bCs/>
              </w:rPr>
              <w:t>IZNOS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IZRADA PEČATA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150,00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OTVARANJE I ZATVARANJE ŽIRORAČUNA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500,00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ARHIIRANJE POSLOVNE DOKUMENTACIJE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1.000,00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BRUTO NAGRADA PRIVREMENOM STEČAJNOM UPRAVITELJU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3.000,00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BRUTO NAGRADA STEČAJNOM UPRAVITELJU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15.000,00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KNJIGOVODSTVENE USLUGE ZA JEDNU GODINU</w:t>
            </w: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t>6.000,00 kn</w:t>
            </w:r>
          </w:p>
        </w:tc>
      </w:tr>
      <w:tr w:rsidTr="004370A6" w:rsidR="009D1B89">
        <w:trPr>
          <w:trHeight w:val="312"/>
        </w:trPr>
        <w:tc>
          <w:tcPr>
            <w:tcW w:type="dxa" w:w="7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D1B89" w:rsidP="004370A6" w:rsidR="009D1B89">
            <w:pPr>
              <w:jc w:val="both"/>
              <w:rPr>
                <w:lang w:eastAsia="en-US"/>
              </w:rPr>
            </w:pPr>
          </w:p>
        </w:tc>
        <w:tc>
          <w:tcPr>
            <w:tcW w:type="dxa" w:w="15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D1B89" w:rsidP="004370A6" w:rsidR="009D1B89">
            <w:pPr>
              <w:jc w:val="both"/>
              <w:rPr>
                <w:lang w:eastAsia="en-US"/>
              </w:rPr>
            </w:pPr>
            <w:r>
              <w:rPr>
                <w:b/>
              </w:rPr>
              <w:t>25.650,00 kn</w:t>
            </w:r>
          </w:p>
        </w:tc>
      </w:tr>
    </w:tbl>
    <w:p w:rsidRDefault="009D1B89" w:rsidP="009D1B89" w:rsidR="009D1B89">
      <w:pPr>
        <w:jc w:val="both"/>
        <w:rPr>
          <w:lang w:eastAsia="en-US"/>
        </w:rPr>
      </w:pPr>
    </w:p>
    <w:p w:rsidRDefault="009D1B89" w:rsidP="009D1B89" w:rsidR="009D1B89">
      <w:pPr>
        <w:jc w:val="both"/>
      </w:pPr>
      <w:r>
        <w:tab/>
        <w:t xml:space="preserve">S obzirom da je imovina dužnika neznatne vrijednosti, te nije dostatna za namirenje troškova stečajnog postupka, to </w:t>
      </w:r>
      <w:r w:rsidR="002B692E">
        <w:t xml:space="preserve">je privremena stečajna upraviteljica predložila </w:t>
      </w:r>
      <w:r>
        <w:t xml:space="preserve"> temeljem čl. 132. st. 1. Stečajnog zakona pozvati osobe koje imaju pravni interes da u roku od 15 dana predujme </w:t>
      </w:r>
      <w:r>
        <w:lastRenderedPageBreak/>
        <w:t>troškove prethodnog i stečajnog postupka u iznosu 25.650,00 kn, te ukoliko traženi predujam troškova ne bude uplaćen don</w:t>
      </w:r>
      <w:r w:rsidR="002B692E">
        <w:t>ošenje</w:t>
      </w:r>
      <w:r>
        <w:t xml:space="preserve"> rješenj</w:t>
      </w:r>
      <w:r w:rsidR="002B692E">
        <w:t>a</w:t>
      </w:r>
      <w:r>
        <w:t xml:space="preserve"> o istovremenom otvaranju i zaključenju stečajnom postupka nad dužnikom sukladno čl. 132. st. 2. Stečajnog zakona.</w:t>
      </w:r>
    </w:p>
    <w:p w:rsidRDefault="00A770D1" w:rsidP="00CE0ADD" w:rsidR="00A770D1">
      <w:pPr>
        <w:ind w:firstLine="708"/>
        <w:jc w:val="both"/>
      </w:pPr>
    </w:p>
    <w:p w:rsidRDefault="001E6F5B" w:rsidP="003A6694" w:rsidR="00AF651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746AC0">
        <w:t>31</w:t>
      </w:r>
      <w:r>
        <w:t>.</w:t>
      </w:r>
      <w:r w:rsidR="00DD4FE9">
        <w:t>01</w:t>
      </w:r>
      <w:r>
        <w:t>.201</w:t>
      </w:r>
      <w:r w:rsidR="00DD4FE9">
        <w:t>7</w:t>
      </w:r>
      <w:r>
        <w:t>. privremen</w:t>
      </w:r>
      <w:r w:rsidR="00746AC0">
        <w:t>a</w:t>
      </w:r>
      <w:r>
        <w:t xml:space="preserve"> stečajn</w:t>
      </w:r>
      <w:r w:rsidR="00746AC0">
        <w:t>a</w:t>
      </w:r>
      <w:r>
        <w:t xml:space="preserve"> upravitelj</w:t>
      </w:r>
      <w:r w:rsidR="00746AC0">
        <w:t>ica</w:t>
      </w:r>
      <w:r>
        <w:t xml:space="preserve"> je osta</w:t>
      </w:r>
      <w:r w:rsidR="00746AC0">
        <w:t>la</w:t>
      </w:r>
      <w:r>
        <w:t xml:space="preserve"> kod svoga izvješća od </w:t>
      </w:r>
      <w:r w:rsidR="00746AC0">
        <w:t>23</w:t>
      </w:r>
      <w:r>
        <w:t>.</w:t>
      </w:r>
      <w:r w:rsidR="002C741D">
        <w:t>01</w:t>
      </w:r>
      <w:r>
        <w:t>.201</w:t>
      </w:r>
      <w:r w:rsidR="002C741D">
        <w:t>7</w:t>
      </w:r>
      <w:r>
        <w:t xml:space="preserve">. koje prileži u spisu na listu </w:t>
      </w:r>
      <w:r w:rsidR="00F96CA1">
        <w:t>2</w:t>
      </w:r>
      <w:r w:rsidR="00746AC0">
        <w:t>2</w:t>
      </w:r>
      <w:r>
        <w:t>-</w:t>
      </w:r>
      <w:r w:rsidR="003A6694">
        <w:t>2</w:t>
      </w:r>
      <w:r w:rsidR="00746AC0">
        <w:t>5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6772D">
      <w:pPr>
        <w:ind w:firstLine="708"/>
        <w:jc w:val="both"/>
      </w:pPr>
      <w:r>
        <w:t xml:space="preserve">Sud je svojim rješenjem od </w:t>
      </w:r>
      <w:r w:rsidR="00243375">
        <w:t>31</w:t>
      </w:r>
      <w:r>
        <w:t>.</w:t>
      </w:r>
      <w:r w:rsidR="00D64C58">
        <w:t>01</w:t>
      </w:r>
      <w:r>
        <w:t>.201</w:t>
      </w:r>
      <w:r w:rsidR="00D64C58">
        <w:t>7</w:t>
      </w:r>
      <w:r>
        <w:t>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243375" w:rsidRPr="00243375">
        <w:t xml:space="preserve">25.650,00 </w:t>
      </w:r>
      <w:r w:rsidR="00F73F18">
        <w:t xml:space="preserve">kn </w:t>
      </w:r>
      <w:r w:rsidR="00F0707D">
        <w:t>(</w:t>
      </w:r>
      <w:r w:rsidR="00243375" w:rsidRPr="00243375">
        <w:t>trošak izrade pečata u iznosu od 150,00 kn, arhiviranje poslovne dokumentacije u iznosu od 1.000,00 kn, bruto nagrada privremenom stečajnom stečajnom upravitelju u bruto iznosu od 3.000,00 kn, bruto nagrada stečajnom stečajnom upravitelju u bruto iznosu od 15.000,00 kn i knjigovodstvene usluge za jednu godinu u iznosu od 6.000,00 kn</w:t>
      </w:r>
      <w:r w:rsidR="00F0707D">
        <w:t>)</w:t>
      </w:r>
      <w:r w:rsidR="002B577C">
        <w:t xml:space="preserve"> </w:t>
      </w:r>
      <w:r w:rsidR="00F73F18">
        <w:t xml:space="preserve">u roku od 15 dana. </w:t>
      </w:r>
    </w:p>
    <w:p w:rsidRDefault="0066772D" w:rsidP="006C55C7" w:rsidR="0066772D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2A0621">
        <w:t xml:space="preserve"> </w:t>
      </w:r>
      <w:r w:rsidR="00BB5F6C">
        <w:t xml:space="preserve">Dopis HZMO od </w:t>
      </w:r>
      <w:r w:rsidR="00E65529">
        <w:t>25</w:t>
      </w:r>
      <w:r w:rsidR="00BB5F6C">
        <w:t>.</w:t>
      </w:r>
      <w:r w:rsidR="00B92841">
        <w:t>1</w:t>
      </w:r>
      <w:r w:rsidR="00E65529">
        <w:t>1</w:t>
      </w:r>
      <w:r w:rsidR="00BB5F6C">
        <w:t xml:space="preserve">.2016., </w:t>
      </w:r>
      <w:r w:rsidR="00E65529">
        <w:t xml:space="preserve">Potvrdu Općinskog suda u Osijeku zk odjel Osijek od 23.11.2016., </w:t>
      </w:r>
      <w:r w:rsidR="0029611B">
        <w:t xml:space="preserve">Uvjerenje MUP PU </w:t>
      </w:r>
      <w:r w:rsidR="00E65529">
        <w:t xml:space="preserve">Osječko-Baranjska, PP Belišće </w:t>
      </w:r>
      <w:r w:rsidR="0029611B">
        <w:t xml:space="preserve">od </w:t>
      </w:r>
      <w:r w:rsidR="00803FC1">
        <w:t>2</w:t>
      </w:r>
      <w:r w:rsidR="00E65529">
        <w:t>9</w:t>
      </w:r>
      <w:r w:rsidR="0029611B">
        <w:t>.1</w:t>
      </w:r>
      <w:r w:rsidR="00E65529">
        <w:t>1</w:t>
      </w:r>
      <w:r w:rsidR="0029611B">
        <w:t>.2016.,</w:t>
      </w:r>
      <w:r w:rsidR="00803FC1">
        <w:t xml:space="preserve"> </w:t>
      </w:r>
      <w:r w:rsidR="00177160">
        <w:t xml:space="preserve">Dopis FINE od 5.01.2017., </w:t>
      </w:r>
      <w:r w:rsidR="00063E93">
        <w:t>I</w:t>
      </w:r>
      <w:r w:rsidR="00A55FCD">
        <w:t>zvješće privremen</w:t>
      </w:r>
      <w:r w:rsidR="00177160">
        <w:t>e</w:t>
      </w:r>
      <w:r w:rsidR="00A55FCD">
        <w:t xml:space="preserve"> stečajn</w:t>
      </w:r>
      <w:r w:rsidR="00177160">
        <w:t>e</w:t>
      </w:r>
      <w:r w:rsidR="00A55FCD">
        <w:t xml:space="preserve"> upravitelj</w:t>
      </w:r>
      <w:r w:rsidR="00177160">
        <w:t>ice</w:t>
      </w:r>
      <w:r w:rsidR="00A55FCD">
        <w:t xml:space="preserve"> od </w:t>
      </w:r>
      <w:r w:rsidR="00177160">
        <w:t>23</w:t>
      </w:r>
      <w:r w:rsidR="00A55FCD">
        <w:t>.</w:t>
      </w:r>
      <w:r w:rsidR="0027262B">
        <w:t>01</w:t>
      </w:r>
      <w:r w:rsidR="00A55FCD">
        <w:t>.201</w:t>
      </w:r>
      <w:r w:rsidR="0027262B">
        <w:t>7</w:t>
      </w:r>
      <w:r w:rsidR="00A55FCD">
        <w:t>.</w:t>
      </w:r>
      <w:r w:rsidR="00D8404C">
        <w:t xml:space="preserve">, </w:t>
      </w:r>
      <w:r w:rsidR="00300D3D">
        <w:t>Dopis direktora dužnika od 16.01.2017., Izvadak po transakcijskom računu br. 26,</w:t>
      </w:r>
      <w:r w:rsidR="003A18EA">
        <w:t xml:space="preserve"> </w:t>
      </w:r>
      <w:r w:rsidR="00377D2B">
        <w:t>Bilanca stanja na dan  31.12.2015., Račun dobiti i gubitka za razdoblje 21.10. do 31.12.2015., Bruto bilanca (6 stranica), Kartice kupaca od 1.01. do 31.12.2016.,</w:t>
      </w:r>
      <w:r w:rsidR="00882936">
        <w:t xml:space="preserve"> Potvrda Općinskog suda u Osijeku zk odjel Valpovo od 16.01.2017., Uvjerenje MUP PU Osječko-Baranjska, PP Belišće od 13.01.2017., Potvrdu MF, PU, Područni ured Slavonija i Baranja, Ispostava Osijek od 16.01.2017., Kartice dob</w:t>
      </w:r>
      <w:r w:rsidR="005A2629">
        <w:t xml:space="preserve">avljača od 1.01. do 31.12.2016. i Potvrda FINE o blokadi računa i novčanih sredstava ovršenika od 11.01.2017.,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3A1FB2">
        <w:t>110</w:t>
      </w:r>
      <w:r>
        <w:t xml:space="preserve">. st. </w:t>
      </w:r>
      <w:r w:rsidR="003A1FB2">
        <w:t>1</w:t>
      </w:r>
      <w:r>
        <w:t xml:space="preserve">. </w:t>
      </w:r>
      <w:r w:rsidRPr="00EA735A">
        <w:t>SZ-a)</w:t>
      </w:r>
      <w:r>
        <w:t xml:space="preserve">, da dužnik </w:t>
      </w:r>
      <w:r w:rsidR="000D70B0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841DE6" w:rsidP="006C55C7" w:rsidR="00841DE6">
      <w:pPr>
        <w:ind w:firstLine="708"/>
        <w:jc w:val="both"/>
      </w:pPr>
    </w:p>
    <w:p w:rsidRDefault="006C55C7" w:rsidP="006C55C7" w:rsidR="00841DE6" w:rsidRPr="00CE5270">
      <w:pPr>
        <w:pStyle w:val="Tijeloteksta"/>
        <w:jc w:val="center"/>
      </w:pPr>
      <w:r w:rsidRPr="00CE5270">
        <w:t xml:space="preserve">U Osijeku </w:t>
      </w:r>
      <w:r w:rsidR="005A2629">
        <w:t>27</w:t>
      </w:r>
      <w:r w:rsidRPr="00CE5270">
        <w:t xml:space="preserve">. </w:t>
      </w:r>
      <w:r w:rsidR="00841DE6">
        <w:t>ožujka</w:t>
      </w:r>
      <w:r w:rsidRPr="00CE5270">
        <w:t xml:space="preserve"> 201</w:t>
      </w:r>
      <w:r w:rsidR="00364D25">
        <w:t>7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841DE6" w:rsidP="006C55C7" w:rsidR="00841DE6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0D4C55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D4C55" w:rsidP="006C55C7" w:rsidR="000D4C55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F11675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550004">
        <w:rPr>
          <w:bCs/>
        </w:rPr>
        <w:t>a</w:t>
      </w:r>
      <w:r w:rsidRPr="00FF6293">
        <w:rPr>
          <w:bCs/>
        </w:rPr>
        <w:t xml:space="preserve"> upravitel</w:t>
      </w:r>
      <w:r w:rsidR="004A7A6D">
        <w:rPr>
          <w:bCs/>
        </w:rPr>
        <w:t>j</w:t>
      </w:r>
      <w:r w:rsidR="00550004">
        <w:rPr>
          <w:bCs/>
        </w:rPr>
        <w:t>ica</w:t>
      </w:r>
      <w:r>
        <w:rPr>
          <w:bCs/>
        </w:rPr>
        <w:t xml:space="preserve"> </w:t>
      </w:r>
      <w:r w:rsidR="00550004">
        <w:t>Ivana Krstić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550004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550004" w:rsidRPr="00550004">
        <w:t>Ljubici Špoljarić, Belišće, Tina Ujevića 40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550004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 xml:space="preserve">sudski registar, </w:t>
      </w:r>
      <w:r w:rsidR="00756E9F">
        <w:t xml:space="preserve">odmah i </w:t>
      </w:r>
      <w:r>
        <w:t>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A30235" w:rsidR="00E543AD" w:rsidRPr="00A3023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A3023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MT">
    <w:charset w:val="00"/>
    <w:family w:val="swiss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35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4432D" w:rsidP="00D4432D" w:rsidR="00A4485C">
    <w:pPr>
      <w:pStyle w:val="Zaglavlje"/>
      <w:jc w:val="right"/>
    </w:pPr>
    <w:r w:rsidRPr="00D4432D">
      <w:t>14 St-285</w:t>
    </w:r>
    <w:r w:rsidR="001B1BBE">
      <w:t>4</w:t>
    </w:r>
    <w:r w:rsidRPr="00D4432D">
      <w:t>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5A1800"/>
    <w:multiLevelType w:val="hybridMultilevel"/>
    <w:tmpl w:val="B7E2D2E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6E20375"/>
    <w:multiLevelType w:val="hybridMultilevel"/>
    <w:tmpl w:val="9F7E1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9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28618A2"/>
    <w:multiLevelType w:val="hybridMultilevel"/>
    <w:tmpl w:val="AAD2CC7C"/>
    <w:lvl w:tplc="56881F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4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3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4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15"/>
  </w:num>
  <w:num w:numId="3">
    <w:abstractNumId w:val="37"/>
  </w:num>
  <w:num w:numId="4">
    <w:abstractNumId w:val="38"/>
  </w:num>
  <w:num w:numId="5">
    <w:abstractNumId w:val="20"/>
  </w:num>
  <w:num w:numId="6">
    <w:abstractNumId w:val="39"/>
  </w:num>
  <w:num w:numId="7">
    <w:abstractNumId w:val="34"/>
  </w:num>
  <w:num w:numId="8">
    <w:abstractNumId w:val="9"/>
  </w:num>
  <w:num w:numId="9">
    <w:abstractNumId w:val="23"/>
  </w:num>
  <w:num w:numId="10">
    <w:abstractNumId w:val="33"/>
  </w:num>
  <w:num w:numId="11">
    <w:abstractNumId w:val="10"/>
  </w:num>
  <w:num w:numId="12">
    <w:abstractNumId w:val="45"/>
  </w:num>
  <w:num w:numId="13">
    <w:abstractNumId w:val="14"/>
  </w:num>
  <w:num w:numId="14">
    <w:abstractNumId w:val="36"/>
  </w:num>
  <w:num w:numId="15">
    <w:abstractNumId w:val="43"/>
  </w:num>
  <w:num w:numId="16">
    <w:abstractNumId w:val="41"/>
  </w:num>
  <w:num w:numId="17">
    <w:abstractNumId w:val="35"/>
  </w:num>
  <w:num w:numId="18">
    <w:abstractNumId w:val="3"/>
  </w:num>
  <w:num w:numId="19">
    <w:abstractNumId w:val="42"/>
  </w:num>
  <w:num w:numId="20">
    <w:abstractNumId w:val="24"/>
  </w:num>
  <w:num w:numId="21">
    <w:abstractNumId w:val="7"/>
  </w:num>
  <w:num w:numId="22">
    <w:abstractNumId w:val="27"/>
  </w:num>
  <w:num w:numId="23">
    <w:abstractNumId w:val="18"/>
  </w:num>
  <w:num w:numId="24">
    <w:abstractNumId w:val="28"/>
  </w:num>
  <w:num w:numId="25">
    <w:abstractNumId w:val="22"/>
  </w:num>
  <w:num w:numId="26">
    <w:abstractNumId w:val="8"/>
  </w:num>
  <w:num w:numId="27">
    <w:abstractNumId w:val="46"/>
  </w:num>
  <w:num w:numId="28">
    <w:abstractNumId w:val="25"/>
  </w:num>
  <w:num w:numId="29">
    <w:abstractNumId w:val="21"/>
  </w:num>
  <w:num w:numId="30">
    <w:abstractNumId w:val="1"/>
  </w:num>
  <w:num w:numId="31">
    <w:abstractNumId w:val="19"/>
  </w:num>
  <w:num w:numId="32">
    <w:abstractNumId w:val="26"/>
  </w:num>
  <w:num w:numId="33">
    <w:abstractNumId w:val="0"/>
  </w:num>
  <w:num w:numId="34">
    <w:abstractNumId w:val="2"/>
  </w:num>
  <w:num w:numId="35">
    <w:abstractNumId w:val="40"/>
  </w:num>
  <w:num w:numId="36">
    <w:abstractNumId w:val="29"/>
  </w:num>
  <w:num w:numId="37">
    <w:abstractNumId w:val="4"/>
  </w:num>
  <w:num w:numId="38">
    <w:abstractNumId w:val="11"/>
  </w:num>
  <w:num w:numId="39">
    <w:abstractNumId w:val="6"/>
  </w:num>
  <w:num w:numId="40">
    <w:abstractNumId w:val="12"/>
  </w:num>
  <w:num w:numId="41">
    <w:abstractNumId w:val="32"/>
  </w:num>
  <w:num w:numId="42">
    <w:abstractNumId w:val="17"/>
  </w:num>
  <w:num w:numId="43">
    <w:abstractNumId w:val="44"/>
  </w:num>
  <w:num w:numId="44">
    <w:abstractNumId w:val="16"/>
  </w:num>
  <w:num w:numId="45">
    <w:abstractNumId w:val="30"/>
  </w:num>
  <w:num w:numId="46">
    <w:abstractNumId w:val="13"/>
  </w:num>
  <w:num w:numId="4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76CB"/>
    <w:rsid w:val="00040A11"/>
    <w:rsid w:val="00043D09"/>
    <w:rsid w:val="00045AA7"/>
    <w:rsid w:val="0005414C"/>
    <w:rsid w:val="0005461F"/>
    <w:rsid w:val="00060B7E"/>
    <w:rsid w:val="0006344B"/>
    <w:rsid w:val="00063E93"/>
    <w:rsid w:val="00063F2C"/>
    <w:rsid w:val="00064483"/>
    <w:rsid w:val="00064829"/>
    <w:rsid w:val="000678E4"/>
    <w:rsid w:val="0007330F"/>
    <w:rsid w:val="000779B5"/>
    <w:rsid w:val="00086877"/>
    <w:rsid w:val="00090D7D"/>
    <w:rsid w:val="000919CC"/>
    <w:rsid w:val="00092079"/>
    <w:rsid w:val="00094187"/>
    <w:rsid w:val="00095AC3"/>
    <w:rsid w:val="00097C50"/>
    <w:rsid w:val="000A0C0C"/>
    <w:rsid w:val="000A149E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262B"/>
    <w:rsid w:val="002778B5"/>
    <w:rsid w:val="00280054"/>
    <w:rsid w:val="00281A89"/>
    <w:rsid w:val="00281F25"/>
    <w:rsid w:val="002850F9"/>
    <w:rsid w:val="002917E4"/>
    <w:rsid w:val="00291F97"/>
    <w:rsid w:val="0029361A"/>
    <w:rsid w:val="002947B1"/>
    <w:rsid w:val="0029611B"/>
    <w:rsid w:val="0029683E"/>
    <w:rsid w:val="002A0621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7C9F"/>
    <w:rsid w:val="002E1744"/>
    <w:rsid w:val="002E602C"/>
    <w:rsid w:val="002E71F0"/>
    <w:rsid w:val="002E7E68"/>
    <w:rsid w:val="002F2BDD"/>
    <w:rsid w:val="002F2D04"/>
    <w:rsid w:val="002F51EA"/>
    <w:rsid w:val="00300D3D"/>
    <w:rsid w:val="00302AAF"/>
    <w:rsid w:val="00316C5C"/>
    <w:rsid w:val="00316FFC"/>
    <w:rsid w:val="00321753"/>
    <w:rsid w:val="003276D1"/>
    <w:rsid w:val="00330B1A"/>
    <w:rsid w:val="00331C4B"/>
    <w:rsid w:val="00333D72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233E"/>
    <w:rsid w:val="00353A41"/>
    <w:rsid w:val="00363CA7"/>
    <w:rsid w:val="00364D25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9329E"/>
    <w:rsid w:val="00396C39"/>
    <w:rsid w:val="00397083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C1D01"/>
    <w:rsid w:val="003C60D7"/>
    <w:rsid w:val="003D0A6F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4471"/>
    <w:rsid w:val="004256E2"/>
    <w:rsid w:val="00426E44"/>
    <w:rsid w:val="00431224"/>
    <w:rsid w:val="004314BF"/>
    <w:rsid w:val="00432296"/>
    <w:rsid w:val="0043304A"/>
    <w:rsid w:val="00433582"/>
    <w:rsid w:val="00433673"/>
    <w:rsid w:val="00434031"/>
    <w:rsid w:val="00435338"/>
    <w:rsid w:val="00435595"/>
    <w:rsid w:val="0043594C"/>
    <w:rsid w:val="00436053"/>
    <w:rsid w:val="00437009"/>
    <w:rsid w:val="00440B92"/>
    <w:rsid w:val="00441214"/>
    <w:rsid w:val="00444676"/>
    <w:rsid w:val="00447A10"/>
    <w:rsid w:val="004555EA"/>
    <w:rsid w:val="00457214"/>
    <w:rsid w:val="0046661E"/>
    <w:rsid w:val="0046741D"/>
    <w:rsid w:val="0047011E"/>
    <w:rsid w:val="00470477"/>
    <w:rsid w:val="00475136"/>
    <w:rsid w:val="004804E4"/>
    <w:rsid w:val="0048351B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6116"/>
    <w:rsid w:val="004A7A6D"/>
    <w:rsid w:val="004B06EB"/>
    <w:rsid w:val="004B2D34"/>
    <w:rsid w:val="004B41C5"/>
    <w:rsid w:val="004B6CE6"/>
    <w:rsid w:val="004B6D60"/>
    <w:rsid w:val="004C1235"/>
    <w:rsid w:val="004C24DF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E6AA8"/>
    <w:rsid w:val="004E6E8F"/>
    <w:rsid w:val="004F5283"/>
    <w:rsid w:val="004F64FE"/>
    <w:rsid w:val="004F6788"/>
    <w:rsid w:val="004F74FC"/>
    <w:rsid w:val="005012CB"/>
    <w:rsid w:val="00501F94"/>
    <w:rsid w:val="00506FE1"/>
    <w:rsid w:val="0051026B"/>
    <w:rsid w:val="0051094F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32204"/>
    <w:rsid w:val="00534FFE"/>
    <w:rsid w:val="0053687C"/>
    <w:rsid w:val="00536C9D"/>
    <w:rsid w:val="0053781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48C3"/>
    <w:rsid w:val="005854F4"/>
    <w:rsid w:val="00587E1F"/>
    <w:rsid w:val="00592287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5D51"/>
    <w:rsid w:val="006331BF"/>
    <w:rsid w:val="006403A0"/>
    <w:rsid w:val="00640EDA"/>
    <w:rsid w:val="00642487"/>
    <w:rsid w:val="00644FC4"/>
    <w:rsid w:val="0065114E"/>
    <w:rsid w:val="00652A6D"/>
    <w:rsid w:val="00655055"/>
    <w:rsid w:val="00655210"/>
    <w:rsid w:val="0065632C"/>
    <w:rsid w:val="00656E68"/>
    <w:rsid w:val="00660064"/>
    <w:rsid w:val="00660BDE"/>
    <w:rsid w:val="006622A9"/>
    <w:rsid w:val="0066419B"/>
    <w:rsid w:val="006660FE"/>
    <w:rsid w:val="006667EE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033E"/>
    <w:rsid w:val="006B114C"/>
    <w:rsid w:val="006B406F"/>
    <w:rsid w:val="006B4610"/>
    <w:rsid w:val="006C041B"/>
    <w:rsid w:val="006C0C10"/>
    <w:rsid w:val="006C2677"/>
    <w:rsid w:val="006C4500"/>
    <w:rsid w:val="006C4FAF"/>
    <w:rsid w:val="006C55C7"/>
    <w:rsid w:val="006D20F8"/>
    <w:rsid w:val="006D410B"/>
    <w:rsid w:val="006D42B0"/>
    <w:rsid w:val="006E0D4C"/>
    <w:rsid w:val="006E289A"/>
    <w:rsid w:val="006E4610"/>
    <w:rsid w:val="006E7DED"/>
    <w:rsid w:val="006F14A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4EF9"/>
    <w:rsid w:val="0072531B"/>
    <w:rsid w:val="0072700E"/>
    <w:rsid w:val="00727687"/>
    <w:rsid w:val="00730DFD"/>
    <w:rsid w:val="00733110"/>
    <w:rsid w:val="007351DC"/>
    <w:rsid w:val="00741461"/>
    <w:rsid w:val="00743352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5040"/>
    <w:rsid w:val="00797544"/>
    <w:rsid w:val="00797989"/>
    <w:rsid w:val="007A1B3A"/>
    <w:rsid w:val="007A3EB5"/>
    <w:rsid w:val="007A5D08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3F09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749F"/>
    <w:rsid w:val="00861C98"/>
    <w:rsid w:val="0086451B"/>
    <w:rsid w:val="0087181E"/>
    <w:rsid w:val="00873563"/>
    <w:rsid w:val="00876A12"/>
    <w:rsid w:val="00882936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4544"/>
    <w:rsid w:val="008D46DB"/>
    <w:rsid w:val="008D66EE"/>
    <w:rsid w:val="008D6A92"/>
    <w:rsid w:val="008E17D9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07A1D"/>
    <w:rsid w:val="009125DF"/>
    <w:rsid w:val="00916B34"/>
    <w:rsid w:val="00917321"/>
    <w:rsid w:val="00917527"/>
    <w:rsid w:val="00920529"/>
    <w:rsid w:val="00920854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ABE"/>
    <w:rsid w:val="0096087F"/>
    <w:rsid w:val="00960EE3"/>
    <w:rsid w:val="00964603"/>
    <w:rsid w:val="009721F0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616C"/>
    <w:rsid w:val="009B02D5"/>
    <w:rsid w:val="009B17C7"/>
    <w:rsid w:val="009B352E"/>
    <w:rsid w:val="009B588E"/>
    <w:rsid w:val="009B7725"/>
    <w:rsid w:val="009B7EEA"/>
    <w:rsid w:val="009C260B"/>
    <w:rsid w:val="009C42F4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57AF"/>
    <w:rsid w:val="00A13244"/>
    <w:rsid w:val="00A1440D"/>
    <w:rsid w:val="00A14DAA"/>
    <w:rsid w:val="00A1532F"/>
    <w:rsid w:val="00A15373"/>
    <w:rsid w:val="00A153E4"/>
    <w:rsid w:val="00A16023"/>
    <w:rsid w:val="00A176EE"/>
    <w:rsid w:val="00A24E8F"/>
    <w:rsid w:val="00A2791C"/>
    <w:rsid w:val="00A27FCA"/>
    <w:rsid w:val="00A30235"/>
    <w:rsid w:val="00A30F84"/>
    <w:rsid w:val="00A34F42"/>
    <w:rsid w:val="00A35410"/>
    <w:rsid w:val="00A3698E"/>
    <w:rsid w:val="00A36E65"/>
    <w:rsid w:val="00A4485C"/>
    <w:rsid w:val="00A475EE"/>
    <w:rsid w:val="00A55FCD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100"/>
    <w:rsid w:val="00AA7B7B"/>
    <w:rsid w:val="00AB0204"/>
    <w:rsid w:val="00AB6461"/>
    <w:rsid w:val="00AB6BE7"/>
    <w:rsid w:val="00AD0003"/>
    <w:rsid w:val="00AD2ACF"/>
    <w:rsid w:val="00AD30BE"/>
    <w:rsid w:val="00AD3E0B"/>
    <w:rsid w:val="00AD4247"/>
    <w:rsid w:val="00AD573C"/>
    <w:rsid w:val="00AD6CDC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73E8"/>
    <w:rsid w:val="00B31405"/>
    <w:rsid w:val="00B33751"/>
    <w:rsid w:val="00B3730F"/>
    <w:rsid w:val="00B373DC"/>
    <w:rsid w:val="00B401CC"/>
    <w:rsid w:val="00B41E35"/>
    <w:rsid w:val="00B41E45"/>
    <w:rsid w:val="00B4614F"/>
    <w:rsid w:val="00B50379"/>
    <w:rsid w:val="00B51B58"/>
    <w:rsid w:val="00B540A5"/>
    <w:rsid w:val="00B57342"/>
    <w:rsid w:val="00B575DD"/>
    <w:rsid w:val="00B6364C"/>
    <w:rsid w:val="00B64DEA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94D"/>
    <w:rsid w:val="00C202A7"/>
    <w:rsid w:val="00C2091D"/>
    <w:rsid w:val="00C32BA0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38A3"/>
    <w:rsid w:val="00C640B9"/>
    <w:rsid w:val="00C64BF2"/>
    <w:rsid w:val="00C65050"/>
    <w:rsid w:val="00C744B3"/>
    <w:rsid w:val="00C800B8"/>
    <w:rsid w:val="00C80423"/>
    <w:rsid w:val="00C83DB2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1EF7"/>
    <w:rsid w:val="00D235B3"/>
    <w:rsid w:val="00D24DFC"/>
    <w:rsid w:val="00D251A9"/>
    <w:rsid w:val="00D27586"/>
    <w:rsid w:val="00D277A6"/>
    <w:rsid w:val="00D27EE0"/>
    <w:rsid w:val="00D36C52"/>
    <w:rsid w:val="00D42B7C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6BBF"/>
    <w:rsid w:val="00D70A8E"/>
    <w:rsid w:val="00D70F3F"/>
    <w:rsid w:val="00D77AA8"/>
    <w:rsid w:val="00D80531"/>
    <w:rsid w:val="00D82D9E"/>
    <w:rsid w:val="00D8404C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5EB9"/>
    <w:rsid w:val="00E070B2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37568"/>
    <w:rsid w:val="00E4055B"/>
    <w:rsid w:val="00E41047"/>
    <w:rsid w:val="00E41BC8"/>
    <w:rsid w:val="00E42F51"/>
    <w:rsid w:val="00E46B36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7174"/>
    <w:rsid w:val="00EC11E4"/>
    <w:rsid w:val="00EC1991"/>
    <w:rsid w:val="00EC1F83"/>
    <w:rsid w:val="00EC4938"/>
    <w:rsid w:val="00ED0188"/>
    <w:rsid w:val="00EE0073"/>
    <w:rsid w:val="00EE0571"/>
    <w:rsid w:val="00EE094D"/>
    <w:rsid w:val="00EE1236"/>
    <w:rsid w:val="00EE1369"/>
    <w:rsid w:val="00EE2B22"/>
    <w:rsid w:val="00EE3411"/>
    <w:rsid w:val="00EE5BF5"/>
    <w:rsid w:val="00EF03C9"/>
    <w:rsid w:val="00EF2494"/>
    <w:rsid w:val="00EF311F"/>
    <w:rsid w:val="00F002BA"/>
    <w:rsid w:val="00F008F8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3CE8"/>
    <w:rsid w:val="00F47634"/>
    <w:rsid w:val="00F506A7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CA1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MODRA j.d.o.o. za proizvodnju i trgovinu</izvorni_sadrzaj>
    <derivirana_varijabla naziv="DomainObject.Predmet.ProtustrankaFormated_1">  MODRA j.d.o.o. za proizvodnju i trgovinu</derivirana_varijabla>
  </DomainObject.Predmet.ProtustrankaFormated>
  <DomainObject.Predmet.ProtustrankaFormatedOIB>
    <izvorni_sadrzaj>  MODRA j.d.o.o. za proizvodnju i trgovinu, OIB 81949867423</izvorni_sadrzaj>
    <derivirana_varijabla naziv="DomainObject.Predmet.ProtustrankaFormatedOIB_1">  MODRA j.d.o.o. za proizvodnju i trgovinu, OIB 81949867423</derivirana_varijabla>
  </DomainObject.Predmet.ProtustrankaFormatedOIB>
  <DomainObject.Predmet.ProtustrankaFormatedWithAdress>
    <izvorni_sadrzaj> MODRA j.d.o.o. za proizvodnju i trgovinu, Tina Ujevića 40, 31551 Belišće</izvorni_sadrzaj>
    <derivirana_varijabla naziv="DomainObject.Predmet.ProtustrankaFormatedWithAdress_1"> MODRA j.d.o.o. za proizvodnju i trgovinu, Tina Ujevića 40, 31551 Belišće</derivirana_varijabla>
  </DomainObject.Predmet.ProtustrankaFormatedWithAdress>
  <DomainObject.Predmet.ProtustrankaFormatedWithAdressOIB>
    <izvorni_sadrzaj> MODRA j.d.o.o. za proizvodnju i trgovinu, OIB 81949867423, Tina Ujevića 40, 31551 Belišće</izvorni_sadrzaj>
    <derivirana_varijabla naziv="DomainObject.Predmet.ProtustrankaFormatedWithAdressOIB_1"> MODRA j.d.o.o. za proizvodnju i trgovinu, OIB 81949867423, Tina Ujevića 40, 31551 Belišće</derivirana_varijabla>
  </DomainObject.Predmet.ProtustrankaFormatedWithAdressOIB>
  <DomainObject.Predmet.ProtustrankaWithAdress>
    <izvorni_sadrzaj>MODRA j.d.o.o. za proizvodnju i trgovinu Tina Ujevića 40, 31551 Belišće</izvorni_sadrzaj>
    <derivirana_varijabla naziv="DomainObject.Predmet.ProtustrankaWithAdress_1">MODRA j.d.o.o. za proizvodnju i trgovinu Tina Ujevića 40, 31551 Belišće</derivirana_varijabla>
  </DomainObject.Predmet.ProtustrankaWithAdress>
  <DomainObject.Predmet.ProtustrankaWithAdressOIB>
    <izvorni_sadrzaj>MODRA j.d.o.o. za proizvodnju i trgovinu, OIB 81949867423, Tina Ujevića 40, 31551 Belišće</izvorni_sadrzaj>
    <derivirana_varijabla naziv="DomainObject.Predmet.ProtustrankaWithAdressOIB_1">MODRA j.d.o.o. za proizvodnju i trgovinu, OIB 81949867423, Tina Ujevića 40, 31551 Belišće</derivirana_varijabla>
  </DomainObject.Predmet.ProtustrankaWithAdressOIB>
  <DomainObject.Predmet.ProtustrankaNazivFormated>
    <izvorni_sadrzaj>MODRA j.d.o.o. za proizvodnju i trgovinu</izvorni_sadrzaj>
    <derivirana_varijabla naziv="DomainObject.Predmet.ProtustrankaNazivFormated_1">MODRA j.d.o.o. za proizvodnju i trgovinu</derivirana_varijabla>
  </DomainObject.Predmet.ProtustrankaNazivFormated>
  <DomainObject.Predmet.ProtustrankaNazivFormatedOIB>
    <izvorni_sadrzaj>MODRA j.d.o.o. za proizvodnju i trgovinu, OIB 81949867423</izvorni_sadrzaj>
    <derivirana_varijabla naziv="DomainObject.Predmet.ProtustrankaNazivFormatedOIB_1">MODRA j.d.o.o. za proizvodnju i trgovinu, OIB 81949867423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j.d.o.o. za proizvodnju i trgovinu</item>
    </izvorni_sadrzaj>
    <derivirana_varijabla naziv="DomainObject.Predmet.ProtuStrankaListFormated_1">
      <item>MODRA j.d.o.o. za proizvodnju i trgovinu</item>
    </derivirana_varijabla>
  </DomainObject.Predmet.ProtuStrankaListFormated>
  <DomainObject.Predmet.ProtuStrankaListFormatedOIB>
    <izvorni_sadrzaj>
      <item>MODRA j.d.o.o. za proizvodnju i trgovinu, OIB 81949867423</item>
    </izvorni_sadrzaj>
    <derivirana_varijabla naziv="DomainObject.Predmet.ProtuStrankaListFormatedOIB_1">
      <item>MODRA j.d.o.o. za proizvodnju i trgovinu, OIB 81949867423</item>
    </derivirana_varijabla>
  </DomainObject.Predmet.ProtuStrankaListFormatedOIB>
  <DomainObject.Predmet.ProtuStrankaListFormatedWithAdress>
    <izvorni_sadrzaj>
      <item>MODRA j.d.o.o. za proizvodnju i trgovinu, Tina Ujevića 40, 31551 Belišće</item>
    </izvorni_sadrzaj>
    <derivirana_varijabla naziv="DomainObject.Predmet.ProtuStrankaListFormatedWithAdress_1">
      <item>MODRA j.d.o.o. za proizvodnju i trgovinu, Tina Ujevića 40, 31551 Belišće</item>
    </derivirana_varijabla>
  </DomainObject.Predmet.ProtuStrankaListFormatedWithAdress>
  <DomainObject.Predmet.ProtuStrankaListFormatedWithAdressOIB>
    <izvorni_sadrzaj>
      <item>MODRA j.d.o.o. za proizvodnju i trgovinu, OIB 81949867423, Tina Ujevića 40, 31551 Belišće</item>
    </izvorni_sadrzaj>
    <derivirana_varijabla naziv="DomainObject.Predmet.ProtuStrankaListFormatedWithAdressOIB_1">
      <item>MODRA j.d.o.o. za proizvodnju i trgovinu, OIB 81949867423, Tina Ujevića 40, 31551 Belišće</item>
    </derivirana_varijabla>
  </DomainObject.Predmet.ProtuStrankaListFormatedWithAdressOIB>
  <DomainObject.Predmet.ProtuStrankaListNazivFormated>
    <izvorni_sadrzaj>
      <item>MODRA j.d.o.o. za proizvodnju i trgovinu</item>
    </izvorni_sadrzaj>
    <derivirana_varijabla naziv="DomainObject.Predmet.ProtuStrankaListNazivFormated_1">
      <item>MODRA j.d.o.o. za proizvodnju i trgovinu</item>
    </derivirana_varijabla>
  </DomainObject.Predmet.ProtuStrankaListNazivFormated>
  <DomainObject.Predmet.ProtuStrankaListNazivFormatedOIB>
    <izvorni_sadrzaj>
      <item>MODRA j.d.o.o. za proizvodnju i trgovinu, OIB 81949867423</item>
    </izvorni_sadrzaj>
    <derivirana_varijabla naziv="DomainObject.Predmet.ProtuStrankaListNazivFormatedOIB_1">
      <item>MODRA j.d.o.o. za proizvodnju i trgovinu, OIB 81949867423</item>
    </derivirana_varijabla>
  </DomainObject.Predmet.ProtuStrankaListNazivFormatedOIB>
  <DomainObject.Predmet.OstaliListFormated>
    <izvorni_sadrzaj>
      <item>Ivana Krstić</item>
      <item>ŽDO GUO Osijek</item>
      <item>Ljubica Špoljarić</item>
    </izvorni_sadrzaj>
    <derivirana_varijabla naziv="DomainObject.Predmet.OstaliListFormated_1">
      <item>Ivana Krstić</item>
      <item>ŽDO GUO Osijek</item>
      <item>Ljubica Špoljarić</item>
    </derivirana_varijabla>
  </DomainObject.Predmet.OstaliListFormated>
  <DomainObject.Predmet.OstaliListFormatedOIB>
    <izvorni_sadrzaj>
      <item>Ivana Krstić, OIB 47574637103</item>
      <item>ŽDO GUO Osijek</item>
      <item>Ljubica Špoljarić, OIB 96118192094</item>
    </izvorni_sadrzaj>
    <derivirana_varijabla naziv="DomainObject.Predmet.OstaliListFormatedOIB_1">
      <item>Ivana Krstić, OIB 47574637103</item>
      <item>ŽDO GUO Osijek</item>
      <item>Ljubica Špoljarić, OIB 96118192094</item>
    </derivirana_varijabla>
  </DomainObject.Predmet.OstaliListFormatedOIB>
  <DomainObject.Predmet.OstaliListFormatedWithAdress>
    <izvorni_sadrzaj>
      <item>Ivana Krstić, Županijska 2, 31000 Osijek</item>
      <item>ŽDO GUO Osijek</item>
      <item>Ljubica Špoljarić, Tina Ujevića 40, 31551 Belišće</item>
    </izvorni_sadrzaj>
    <derivirana_varijabla naziv="DomainObject.Predmet.OstaliListFormatedWithAdress_1">
      <item>Ivana Krstić, Županijska 2, 31000 Osijek</item>
      <item>ŽDO GUO Osijek</item>
      <item>Ljubica Špoljarić, Tina Ujevića 40, 31551 Belišće</item>
    </derivirana_varijabla>
  </DomainObject.Predmet.OstaliListFormatedWithAdress>
  <DomainObject.Predmet.OstaliListFormatedWithAdressOIB>
    <izvorni_sadrzaj>
      <item>Ivana Krstić, OIB 47574637103, Županijska 2, 31000 Osijek</item>
      <item>ŽDO GUO Osijek</item>
      <item>Ljubica Špoljarić, OIB 96118192094, Tina Ujevića 40, 31551 Belišće</item>
    </izvorni_sadrzaj>
    <derivirana_varijabla naziv="DomainObject.Predmet.OstaliListFormatedWithAdressOIB_1">
      <item>Ivana Krstić, OIB 47574637103, Županijska 2, 31000 Osijek</item>
      <item>ŽDO GUO Osijek</item>
      <item>Ljubica Špoljarić, OIB 96118192094, Tina Ujevića 40, 31551 Belišće</item>
    </derivirana_varijabla>
  </DomainObject.Predmet.OstaliListFormatedWithAdressOIB>
  <DomainObject.Predmet.OstaliListNazivFormated>
    <izvorni_sadrzaj>
      <item>Ivana Krstić</item>
      <item>ŽDO GUO Osijek</item>
      <item>Ljubica Špoljarić</item>
    </izvorni_sadrzaj>
    <derivirana_varijabla naziv="DomainObject.Predmet.OstaliListNazivFormated_1">
      <item>Ivana Krstić</item>
      <item>ŽDO GUO Osijek</item>
      <item>Ljubica Špoljarić</item>
    </derivirana_varijabla>
  </DomainObject.Predmet.OstaliListNazivFormated>
  <DomainObject.Predmet.OstaliListNazivFormatedOIB>
    <izvorni_sadrzaj>
      <item>Ivana Krstić, OIB 47574637103</item>
      <item>ŽDO GUO Osijek</item>
      <item>Ljubica Špoljarić, OIB 96118192094</item>
    </izvorni_sadrzaj>
    <derivirana_varijabla naziv="DomainObject.Predmet.OstaliListNazivFormatedOIB_1">
      <item>Ivana Krstić, OIB 47574637103</item>
      <item>ŽDO GUO Osijek</item>
      <item>Ljubica Špoljarić, OIB 96118192094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j.d.o.o. za proizvodnju i trgovinu</izvorni_sadrzaj>
    <derivirana_varijabla naziv="DomainObject.Predmet.ProtustrankaIDrugi_1">MODRA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j.d.o.o. za proizvodnju i trgovinu, OIB 81949867423, Tina Ujevića 40, 31551 Belišće</izvorni_sadrzaj>
    <derivirana_varijabla naziv="DomainObject.Predmet.ProtustrankaIDrugiAdressOIB_1">MODRA j.d.o.o. za proizvodnju i trgovinu, OIB 81949867423,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MODRA j.d.o.o. za proizvodnju i trgovinu</item>
      <item>Ivana Krstić</item>
      <item>ŽDO GUO Osijek</item>
      <item>Ljubica Špoljarić</item>
    </izvorni_sadrzaj>
    <derivirana_varijabla naziv="DomainObject.Predmet.SudioniciListNaziv_1">
      <item>FINA RC OSIJEK</item>
      <item>MODRA j.d.o.o. za proizvodnju i trgovinu</item>
      <item>Ivana Krstić</item>
      <item>ŽDO GUO Osijek</item>
      <item>Ljubica Špoljarić</item>
    </derivirana_varijabla>
  </DomainObject.Predmet.SudioniciListNaziv>
  <DomainObject.Predmet.SudioniciListAdressOIB>
    <izvorni_sadrzaj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izvorni_sadrzaj>
    <derivirana_varijabla naziv="DomainObject.Predmet.SudioniciListAdressOIB_1"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81949867423</item>
      <item>, OIB 47574637103</item>
      <item>, OIB null</item>
      <item>, OIB 96118192094</item>
    </izvorni_sadrzaj>
    <derivirana_varijabla naziv="DomainObject.Predmet.SudioniciListNazivOIB_1">
      <item>, OIB 85821130368</item>
      <item>, OIB 81949867423</item>
      <item>, OIB 47574637103</item>
      <item>, OIB null</item>
      <item>, OIB 96118192094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99E50-ECEB-4CD6-A872-6B93FFA1E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1619</properties:Words>
  <properties:Characters>9255</properties:Characters>
  <properties:Lines>294</properties:Lines>
  <properties:Paragraphs>148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2017-03-27T06:36:00Z</cp:lastPrinted>
  <dcterms:modified xmlns:xsi="http://www.w3.org/2001/XMLSchema-instance" xsi:type="dcterms:W3CDTF">2017-03-27T08:07:00Z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