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10b49" w14:paraId="1010b49" w:rsidRDefault="00630662" w:rsidP="00482933" w:rsidR="006B7292" w:rsidRPr="00C67FC4">
      <w:pPr>
        <w:pStyle w:val="Tijeloteksta"/>
        <w:jc w:val="both"/>
        <w:outlineLvl w:val="0"/>
        <w15:collapsed w:val="false"/>
        <w:rPr>
          <w:rFonts w:cs="Times New Roman" w:hAnsi="Times New Roman" w:ascii="Times New Roman"/>
          <w:sz w:val="24"/>
        </w:rPr>
      </w:pPr>
      <w:bookmarkStart w:name="_GoBack" w:id="0"/>
      <w:bookmarkEnd w:id="0"/>
      <w:r w:rsidRPr="00C67FC4">
        <w:rPr>
          <w:rFonts w:cs="Times New Roman" w:hAnsi="Times New Roman" w:ascii="Times New Roman"/>
          <w:sz w:val="24"/>
        </w:rPr>
        <w:t xml:space="preserve">               </w:t>
      </w:r>
      <w:r w:rsidR="00491DD7" w:rsidRPr="00C67FC4">
        <w:rPr>
          <w:rFonts w:cs="Times New Roman" w:hAnsi="Times New Roman" w:ascii="Times New Roman"/>
          <w:noProof/>
          <w:sz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C67FC4">
        <w:tc>
          <w:tcPr>
            <w:tcW w:type="dxa" w:w="3060"/>
          </w:tcPr>
          <w:p w:rsidRDefault="00EC1564" w:rsidP="00260A9E" w:rsidR="006C7E17" w:rsidRPr="00C67FC4">
            <w:pPr>
              <w:pStyle w:val="Naslov2"/>
              <w:rPr>
                <w:b w:val="false"/>
                <w:bCs w:val="false"/>
                <w:sz w:val="24"/>
              </w:rPr>
            </w:pPr>
            <w:r w:rsidRPr="00C67FC4">
              <w:rPr>
                <w:sz w:val="24"/>
              </w:rPr>
              <w:t xml:space="preserve"> </w:t>
            </w:r>
            <w:r w:rsidR="00482933" w:rsidRPr="00C67FC4">
              <w:rPr>
                <w:sz w:val="24"/>
              </w:rPr>
              <w:t xml:space="preserve">  </w:t>
            </w:r>
          </w:p>
          <w:p w:rsidRDefault="00482933" w:rsidP="00260A9E" w:rsidR="00482933" w:rsidRPr="00C67FC4">
            <w:pPr>
              <w:pStyle w:val="Naslov2"/>
              <w:rPr>
                <w:b w:val="false"/>
                <w:bCs w:val="false"/>
                <w:sz w:val="24"/>
              </w:rPr>
            </w:pPr>
            <w:r w:rsidRPr="00C67FC4">
              <w:rPr>
                <w:b w:val="false"/>
                <w:bCs w:val="false"/>
                <w:sz w:val="24"/>
              </w:rPr>
              <w:t>REPUBLIKA HRVATSKA</w:t>
            </w:r>
          </w:p>
          <w:p w:rsidRDefault="00482933" w:rsidP="00260A9E" w:rsidR="00482933" w:rsidRPr="00C67FC4">
            <w:pPr>
              <w:jc w:val="center"/>
              <w:rPr>
                <w:sz w:val="24"/>
                <w:szCs w:val="24"/>
              </w:rPr>
            </w:pPr>
            <w:r w:rsidRPr="00C67FC4">
              <w:rPr>
                <w:sz w:val="24"/>
                <w:szCs w:val="24"/>
              </w:rPr>
              <w:t>Trgovački sud u Zagrebu</w:t>
            </w:r>
          </w:p>
          <w:p w:rsidRDefault="00482933" w:rsidP="00260A9E" w:rsidR="00482933" w:rsidRPr="00C67FC4">
            <w:pPr>
              <w:jc w:val="center"/>
              <w:rPr>
                <w:sz w:val="24"/>
                <w:szCs w:val="24"/>
              </w:rPr>
            </w:pPr>
            <w:r w:rsidRPr="00C67FC4">
              <w:rPr>
                <w:sz w:val="24"/>
                <w:szCs w:val="24"/>
              </w:rPr>
              <w:t>Zagreb, Amruševa 2/II</w:t>
            </w:r>
          </w:p>
        </w:tc>
      </w:tr>
    </w:tbl>
    <w:p w:rsidRDefault="006F7455" w:rsidP="00EC12B1" w:rsidR="00EC12B1" w:rsidRPr="00C67FC4">
      <w:pPr>
        <w:rPr>
          <w:sz w:val="24"/>
          <w:szCs w:val="24"/>
        </w:rPr>
      </w:pPr>
      <w:r w:rsidRPr="00C67FC4">
        <w:rPr>
          <w:b/>
          <w:sz w:val="24"/>
          <w:szCs w:val="24"/>
        </w:rPr>
        <w:tab/>
      </w:r>
      <w:r w:rsidRPr="00C67FC4">
        <w:rPr>
          <w:b/>
          <w:sz w:val="24"/>
          <w:szCs w:val="24"/>
        </w:rPr>
        <w:tab/>
      </w:r>
      <w:r w:rsidRPr="00C67FC4">
        <w:rPr>
          <w:b/>
          <w:sz w:val="24"/>
          <w:szCs w:val="24"/>
        </w:rPr>
        <w:tab/>
      </w:r>
      <w:r w:rsidRPr="00C67FC4">
        <w:rPr>
          <w:b/>
          <w:sz w:val="24"/>
          <w:szCs w:val="24"/>
        </w:rPr>
        <w:tab/>
      </w:r>
      <w:r w:rsidRPr="00C67FC4">
        <w:rPr>
          <w:b/>
          <w:sz w:val="24"/>
          <w:szCs w:val="24"/>
        </w:rPr>
        <w:tab/>
      </w:r>
      <w:r w:rsidRPr="00C67FC4">
        <w:rPr>
          <w:b/>
          <w:sz w:val="24"/>
          <w:szCs w:val="24"/>
        </w:rPr>
        <w:tab/>
      </w:r>
      <w:r w:rsidRPr="00C67FC4">
        <w:rPr>
          <w:b/>
          <w:sz w:val="24"/>
          <w:szCs w:val="24"/>
        </w:rPr>
        <w:tab/>
      </w:r>
      <w:r w:rsidRPr="00C67FC4">
        <w:rPr>
          <w:b/>
          <w:sz w:val="24"/>
          <w:szCs w:val="24"/>
        </w:rPr>
        <w:tab/>
      </w:r>
      <w:r w:rsidRPr="00C67FC4">
        <w:rPr>
          <w:b/>
          <w:sz w:val="24"/>
          <w:szCs w:val="24"/>
        </w:rPr>
        <w:tab/>
      </w:r>
      <w:r w:rsidR="00EC12B1" w:rsidRPr="00C67FC4">
        <w:rPr>
          <w:sz w:val="24"/>
          <w:szCs w:val="24"/>
        </w:rPr>
        <w:t xml:space="preserve">  </w:t>
      </w:r>
      <w:r w:rsidR="00630662" w:rsidRPr="00C67FC4">
        <w:rPr>
          <w:sz w:val="24"/>
          <w:szCs w:val="24"/>
        </w:rPr>
        <w:t>66</w:t>
      </w:r>
      <w:r w:rsidR="00EC12B1" w:rsidRPr="00C67FC4">
        <w:rPr>
          <w:sz w:val="24"/>
          <w:szCs w:val="24"/>
        </w:rPr>
        <w:t>.</w:t>
      </w:r>
      <w:r w:rsidR="00EC12B1" w:rsidRPr="00C67FC4">
        <w:rPr>
          <w:b/>
          <w:sz w:val="24"/>
          <w:szCs w:val="24"/>
        </w:rPr>
        <w:t xml:space="preserve"> </w:t>
      </w:r>
      <w:r w:rsidR="00EC12B1" w:rsidRPr="00C67FC4">
        <w:rPr>
          <w:sz w:val="24"/>
          <w:szCs w:val="24"/>
        </w:rPr>
        <w:t>St-</w:t>
      </w:r>
      <w:r w:rsidR="005A4EA6" w:rsidRPr="00C67FC4">
        <w:rPr>
          <w:sz w:val="24"/>
          <w:szCs w:val="24"/>
        </w:rPr>
        <w:t>2160</w:t>
      </w:r>
      <w:r w:rsidR="00EC12B1" w:rsidRPr="00C67FC4">
        <w:rPr>
          <w:sz w:val="24"/>
          <w:szCs w:val="24"/>
        </w:rPr>
        <w:t xml:space="preserve">/15     </w:t>
      </w:r>
    </w:p>
    <w:p w:rsidRDefault="00EC12B1" w:rsidP="00EC12B1" w:rsidR="00C67FC4">
      <w:pPr>
        <w:rPr>
          <w:sz w:val="24"/>
          <w:szCs w:val="24"/>
        </w:rPr>
      </w:pPr>
      <w:r w:rsidRPr="00C67FC4">
        <w:rPr>
          <w:b/>
          <w:sz w:val="24"/>
          <w:szCs w:val="24"/>
        </w:rPr>
        <w:tab/>
      </w:r>
      <w:r w:rsidRPr="00C67FC4">
        <w:rPr>
          <w:b/>
          <w:sz w:val="24"/>
          <w:szCs w:val="24"/>
        </w:rPr>
        <w:tab/>
      </w:r>
      <w:r w:rsidRPr="00C67FC4">
        <w:rPr>
          <w:b/>
          <w:sz w:val="24"/>
          <w:szCs w:val="24"/>
        </w:rPr>
        <w:tab/>
      </w:r>
      <w:r w:rsidRPr="00C67FC4">
        <w:rPr>
          <w:b/>
          <w:sz w:val="24"/>
          <w:szCs w:val="24"/>
        </w:rPr>
        <w:tab/>
      </w:r>
      <w:r w:rsidRPr="00C67FC4">
        <w:rPr>
          <w:sz w:val="24"/>
          <w:szCs w:val="24"/>
        </w:rPr>
        <w:tab/>
      </w:r>
      <w:r w:rsidRPr="00C67FC4">
        <w:rPr>
          <w:sz w:val="24"/>
          <w:szCs w:val="24"/>
        </w:rPr>
        <w:tab/>
      </w:r>
      <w:r w:rsidRPr="00C67FC4">
        <w:rPr>
          <w:sz w:val="24"/>
          <w:szCs w:val="24"/>
        </w:rPr>
        <w:tab/>
      </w:r>
      <w:r w:rsidRPr="00C67FC4">
        <w:rPr>
          <w:sz w:val="24"/>
          <w:szCs w:val="24"/>
        </w:rPr>
        <w:tab/>
        <w:t xml:space="preserve">           </w:t>
      </w:r>
    </w:p>
    <w:p w:rsidRDefault="00EC12B1" w:rsidP="00EC12B1" w:rsidR="00EC12B1" w:rsidRPr="00C67FC4">
      <w:pPr>
        <w:rPr>
          <w:sz w:val="24"/>
          <w:szCs w:val="24"/>
        </w:rPr>
      </w:pPr>
      <w:r w:rsidRPr="00C67FC4">
        <w:rPr>
          <w:sz w:val="24"/>
          <w:szCs w:val="24"/>
        </w:rPr>
        <w:t xml:space="preserve">    </w:t>
      </w:r>
    </w:p>
    <w:p w:rsidRDefault="00EC12B1" w:rsidP="00EC12B1" w:rsidR="00EC12B1" w:rsidRPr="00C67FC4">
      <w:pPr>
        <w:jc w:val="center"/>
        <w:rPr>
          <w:sz w:val="24"/>
          <w:szCs w:val="24"/>
        </w:rPr>
      </w:pPr>
      <w:r w:rsidRPr="00C67FC4">
        <w:rPr>
          <w:sz w:val="24"/>
          <w:szCs w:val="24"/>
        </w:rPr>
        <w:t xml:space="preserve">R E P U B L I K A   H R V A T S K A </w:t>
      </w:r>
    </w:p>
    <w:p w:rsidRDefault="00EC12B1" w:rsidP="00EC12B1" w:rsidR="00EC12B1" w:rsidRPr="00C67FC4">
      <w:pPr>
        <w:ind w:left="2880"/>
        <w:jc w:val="right"/>
        <w:rPr>
          <w:sz w:val="24"/>
          <w:szCs w:val="24"/>
        </w:rPr>
      </w:pPr>
    </w:p>
    <w:p w:rsidRDefault="0005229A" w:rsidP="00EC12B1" w:rsidR="00EC12B1" w:rsidRPr="00C67FC4">
      <w:pPr>
        <w:ind w:left="2880"/>
        <w:rPr>
          <w:sz w:val="24"/>
          <w:szCs w:val="24"/>
        </w:rPr>
      </w:pPr>
      <w:r w:rsidRPr="00C67FC4">
        <w:rPr>
          <w:sz w:val="24"/>
          <w:szCs w:val="24"/>
        </w:rPr>
        <w:t xml:space="preserve">    </w:t>
      </w:r>
      <w:r w:rsidR="00EC12B1" w:rsidRPr="00C67FC4">
        <w:rPr>
          <w:sz w:val="24"/>
          <w:szCs w:val="24"/>
        </w:rPr>
        <w:t>Z A K L</w:t>
      </w:r>
      <w:r w:rsidR="00C67FC4">
        <w:rPr>
          <w:sz w:val="24"/>
          <w:szCs w:val="24"/>
        </w:rPr>
        <w:t xml:space="preserve"> </w:t>
      </w:r>
      <w:r w:rsidR="00EC12B1" w:rsidRPr="00C67FC4">
        <w:rPr>
          <w:sz w:val="24"/>
          <w:szCs w:val="24"/>
        </w:rPr>
        <w:t>J U Č A K</w:t>
      </w:r>
    </w:p>
    <w:p w:rsidRDefault="00EC12B1" w:rsidP="00EC12B1" w:rsidR="00EC12B1" w:rsidRPr="00C67FC4">
      <w:pPr>
        <w:jc w:val="both"/>
        <w:rPr>
          <w:sz w:val="24"/>
          <w:szCs w:val="24"/>
        </w:rPr>
      </w:pPr>
    </w:p>
    <w:p w:rsidRDefault="00EC12B1" w:rsidP="008B553A" w:rsidR="00EC12B1" w:rsidRPr="00C67FC4">
      <w:pPr>
        <w:jc w:val="both"/>
        <w:rPr>
          <w:sz w:val="24"/>
          <w:szCs w:val="24"/>
        </w:rPr>
      </w:pPr>
      <w:r w:rsidRPr="00C67FC4">
        <w:rPr>
          <w:sz w:val="24"/>
          <w:szCs w:val="24"/>
        </w:rPr>
        <w:tab/>
        <w:t xml:space="preserve">Trgovački sud u Zagrebu po sucu tog suda </w:t>
      </w:r>
      <w:r w:rsidR="00630662" w:rsidRPr="00C67FC4">
        <w:rPr>
          <w:sz w:val="24"/>
          <w:szCs w:val="24"/>
        </w:rPr>
        <w:t>Mislavu Kolakušiću</w:t>
      </w:r>
      <w:r w:rsidRPr="00C67FC4">
        <w:rPr>
          <w:sz w:val="24"/>
          <w:szCs w:val="24"/>
        </w:rPr>
        <w:t xml:space="preserve">, kao sucu pojedincu, postupajući po prijedlogu </w:t>
      </w:r>
      <w:r w:rsidR="008B553A" w:rsidRPr="00C67FC4">
        <w:rPr>
          <w:sz w:val="24"/>
          <w:szCs w:val="24"/>
        </w:rPr>
        <w:t xml:space="preserve">FINA, Podružnica Karlovac, P. Vitezovića 1, za otvaranje stečajnog postupka nad </w:t>
      </w:r>
      <w:r w:rsidRPr="00C67FC4">
        <w:rPr>
          <w:sz w:val="24"/>
          <w:szCs w:val="24"/>
        </w:rPr>
        <w:t xml:space="preserve">dužnikom </w:t>
      </w:r>
      <w:r w:rsidR="008B553A" w:rsidRPr="00C67FC4">
        <w:rPr>
          <w:sz w:val="24"/>
          <w:szCs w:val="24"/>
        </w:rPr>
        <w:t>LAV d.o.o. za građevinarstvo i trgovinu</w:t>
      </w:r>
      <w:r w:rsidR="00630662" w:rsidRPr="00C67FC4">
        <w:rPr>
          <w:sz w:val="24"/>
          <w:szCs w:val="24"/>
        </w:rPr>
        <w:t xml:space="preserve">, </w:t>
      </w:r>
      <w:r w:rsidR="008B553A" w:rsidRPr="00C67FC4">
        <w:rPr>
          <w:sz w:val="24"/>
          <w:szCs w:val="24"/>
        </w:rPr>
        <w:t xml:space="preserve">Ozalj, Zajačko selo 28, MBS:020006781, OIB:84316647171, </w:t>
      </w:r>
      <w:r w:rsidR="004E151F" w:rsidRPr="00C67FC4">
        <w:rPr>
          <w:sz w:val="24"/>
          <w:szCs w:val="24"/>
        </w:rPr>
        <w:t>12</w:t>
      </w:r>
      <w:r w:rsidRPr="00C67FC4">
        <w:rPr>
          <w:sz w:val="24"/>
          <w:szCs w:val="24"/>
        </w:rPr>
        <w:t xml:space="preserve">. </w:t>
      </w:r>
      <w:r w:rsidR="004E151F" w:rsidRPr="00C67FC4">
        <w:rPr>
          <w:sz w:val="24"/>
          <w:szCs w:val="24"/>
        </w:rPr>
        <w:t>svibnja</w:t>
      </w:r>
      <w:r w:rsidRPr="00C67FC4">
        <w:rPr>
          <w:sz w:val="24"/>
          <w:szCs w:val="24"/>
        </w:rPr>
        <w:t xml:space="preserve"> 201</w:t>
      </w:r>
      <w:r w:rsidR="00630662" w:rsidRPr="00C67FC4">
        <w:rPr>
          <w:sz w:val="24"/>
          <w:szCs w:val="24"/>
        </w:rPr>
        <w:t>6</w:t>
      </w:r>
      <w:r w:rsidRPr="00C67FC4">
        <w:rPr>
          <w:sz w:val="24"/>
          <w:szCs w:val="24"/>
        </w:rPr>
        <w:t>.</w:t>
      </w:r>
    </w:p>
    <w:p w:rsidRDefault="00EC12B1" w:rsidP="00EC12B1" w:rsidR="00EC12B1">
      <w:pPr>
        <w:ind w:firstLine="709"/>
        <w:jc w:val="both"/>
        <w:rPr>
          <w:b/>
          <w:sz w:val="24"/>
          <w:szCs w:val="24"/>
        </w:rPr>
      </w:pPr>
    </w:p>
    <w:p w:rsidRDefault="00C67FC4" w:rsidP="00EC12B1" w:rsidR="00C67FC4" w:rsidRPr="00C67FC4">
      <w:pPr>
        <w:ind w:firstLine="709"/>
        <w:jc w:val="both"/>
        <w:rPr>
          <w:b/>
          <w:sz w:val="24"/>
          <w:szCs w:val="24"/>
        </w:rPr>
      </w:pPr>
    </w:p>
    <w:p w:rsidRDefault="007B593F" w:rsidP="007B593F" w:rsidR="007B593F" w:rsidRPr="00C67FC4">
      <w:pPr>
        <w:jc w:val="center"/>
        <w:rPr>
          <w:sz w:val="24"/>
          <w:szCs w:val="24"/>
        </w:rPr>
      </w:pPr>
      <w:r w:rsidRPr="00C67FC4">
        <w:rPr>
          <w:sz w:val="24"/>
          <w:szCs w:val="24"/>
        </w:rPr>
        <w:t>z a k l</w:t>
      </w:r>
      <w:r w:rsidR="00C67FC4" w:rsidRPr="00C67FC4">
        <w:rPr>
          <w:sz w:val="24"/>
          <w:szCs w:val="24"/>
        </w:rPr>
        <w:t xml:space="preserve"> </w:t>
      </w:r>
      <w:r w:rsidRPr="00C67FC4">
        <w:rPr>
          <w:sz w:val="24"/>
          <w:szCs w:val="24"/>
        </w:rPr>
        <w:t>j u č i o  j e</w:t>
      </w:r>
    </w:p>
    <w:p w:rsidRDefault="00623484" w:rsidP="007B593F" w:rsidR="00623484" w:rsidRPr="00C67FC4">
      <w:pPr>
        <w:jc w:val="center"/>
        <w:rPr>
          <w:b/>
          <w:sz w:val="24"/>
          <w:szCs w:val="24"/>
        </w:rPr>
      </w:pPr>
    </w:p>
    <w:p w:rsidRDefault="00630662" w:rsidP="008B553A" w:rsidR="00623484" w:rsidRPr="00C67FC4">
      <w:pPr>
        <w:ind w:firstLine="555"/>
        <w:jc w:val="both"/>
        <w:rPr>
          <w:sz w:val="24"/>
          <w:szCs w:val="24"/>
        </w:rPr>
      </w:pPr>
      <w:r w:rsidRPr="00C67FC4">
        <w:rPr>
          <w:sz w:val="24"/>
          <w:szCs w:val="24"/>
        </w:rPr>
        <w:t>I</w:t>
      </w:r>
      <w:r w:rsidR="0027671D" w:rsidRPr="00C67FC4">
        <w:rPr>
          <w:sz w:val="24"/>
          <w:szCs w:val="24"/>
        </w:rPr>
        <w:tab/>
      </w:r>
      <w:r w:rsidR="00623484" w:rsidRPr="00C67FC4">
        <w:rPr>
          <w:sz w:val="24"/>
          <w:szCs w:val="24"/>
        </w:rPr>
        <w:t>Na</w:t>
      </w:r>
      <w:r w:rsidRPr="00C67FC4">
        <w:rPr>
          <w:sz w:val="24"/>
          <w:szCs w:val="24"/>
        </w:rPr>
        <w:t>laže se</w:t>
      </w:r>
      <w:r w:rsidR="00623484" w:rsidRPr="00C67FC4">
        <w:rPr>
          <w:sz w:val="24"/>
          <w:szCs w:val="24"/>
        </w:rPr>
        <w:t xml:space="preserve"> osobi ov</w:t>
      </w:r>
      <w:r w:rsidR="0027671D" w:rsidRPr="00C67FC4">
        <w:rPr>
          <w:sz w:val="24"/>
          <w:szCs w:val="24"/>
        </w:rPr>
        <w:t>laštenoj za zastupanje dužnika</w:t>
      </w:r>
      <w:r w:rsidR="00623484" w:rsidRPr="00C67FC4">
        <w:rPr>
          <w:sz w:val="24"/>
          <w:szCs w:val="24"/>
        </w:rPr>
        <w:t xml:space="preserve"> </w:t>
      </w:r>
      <w:r w:rsidR="008B553A" w:rsidRPr="00C67FC4">
        <w:rPr>
          <w:b/>
          <w:sz w:val="24"/>
          <w:szCs w:val="24"/>
        </w:rPr>
        <w:t xml:space="preserve">Branko Zoretić, OIB: 39821841394 Ozalj, Zajačko selo 28 i Ruža Zoretić, OIB: 89180458073 Ozalj, Zajačko selo 28 </w:t>
      </w:r>
      <w:r w:rsidR="00623484" w:rsidRPr="00C67FC4">
        <w:rPr>
          <w:sz w:val="24"/>
          <w:szCs w:val="24"/>
        </w:rPr>
        <w:t>, u roku od 8 dana</w:t>
      </w:r>
      <w:r w:rsidR="00DA5FA3" w:rsidRPr="00C67FC4">
        <w:rPr>
          <w:sz w:val="24"/>
          <w:szCs w:val="24"/>
        </w:rPr>
        <w:t>,</w:t>
      </w:r>
      <w:r w:rsidR="00623484" w:rsidRPr="00C67FC4">
        <w:rPr>
          <w:sz w:val="24"/>
          <w:szCs w:val="24"/>
        </w:rPr>
        <w:t xml:space="preserve">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rsidRPr="00C67FC4">
      <w:pPr>
        <w:ind w:firstLine="555"/>
        <w:jc w:val="both"/>
        <w:rPr>
          <w:sz w:val="24"/>
          <w:szCs w:val="24"/>
        </w:rPr>
      </w:pPr>
      <w:r w:rsidRPr="00C67FC4">
        <w:rPr>
          <w:sz w:val="24"/>
          <w:szCs w:val="24"/>
        </w:rPr>
        <w:t>II</w:t>
      </w:r>
      <w:r w:rsidR="00623484" w:rsidRPr="00C67FC4">
        <w:rPr>
          <w:sz w:val="24"/>
          <w:szCs w:val="24"/>
        </w:rPr>
        <w:t xml:space="preserve"> Ako osoba ovlaštena za zastupanje  dužnika u roku iz točke I. ovog zaključka ne dostave pisano izvješće o financijsko-gospodarskom stanju dužnika, sud će odrediti saslušanje osobe ovlaštene za zastupanje dužnika.</w:t>
      </w:r>
    </w:p>
    <w:p w:rsidRDefault="00623484" w:rsidP="00623484" w:rsidR="00623484" w:rsidRPr="00C67FC4">
      <w:pPr>
        <w:ind w:firstLine="555"/>
        <w:jc w:val="both"/>
        <w:rPr>
          <w:sz w:val="24"/>
          <w:szCs w:val="24"/>
        </w:rPr>
      </w:pPr>
      <w:r w:rsidRPr="00C67FC4">
        <w:rPr>
          <w:sz w:val="24"/>
          <w:szCs w:val="24"/>
        </w:rPr>
        <w:t xml:space="preserve">U slučaju neodazivanja na saslušanje sud može </w:t>
      </w:r>
      <w:r w:rsidR="0056765A" w:rsidRPr="00C67FC4">
        <w:rPr>
          <w:sz w:val="24"/>
          <w:szCs w:val="24"/>
        </w:rPr>
        <w:t xml:space="preserve">osobi ovlaštenoj za zastupanje dužnika </w:t>
      </w:r>
      <w:r w:rsidRPr="00C67FC4">
        <w:rPr>
          <w:sz w:val="24"/>
          <w:szCs w:val="24"/>
        </w:rPr>
        <w:t>odrediti dovođenje</w:t>
      </w:r>
      <w:r w:rsidR="0056765A" w:rsidRPr="00C67FC4">
        <w:rPr>
          <w:sz w:val="24"/>
          <w:szCs w:val="24"/>
        </w:rPr>
        <w:t xml:space="preserve">, a može je i kazniti novčanom kaznom </w:t>
      </w:r>
      <w:r w:rsidR="00D959BC" w:rsidRPr="00C67FC4">
        <w:rPr>
          <w:sz w:val="24"/>
          <w:szCs w:val="24"/>
        </w:rPr>
        <w:t xml:space="preserve">u iznosu </w:t>
      </w:r>
      <w:r w:rsidR="0056765A" w:rsidRPr="00C67FC4">
        <w:rPr>
          <w:sz w:val="24"/>
          <w:szCs w:val="24"/>
        </w:rPr>
        <w:t>do 10.000,00 kn.</w:t>
      </w:r>
    </w:p>
    <w:p w:rsidRDefault="00623484" w:rsidP="00623484" w:rsidR="00623484" w:rsidRPr="00C67FC4">
      <w:pPr>
        <w:ind w:firstLine="555"/>
        <w:jc w:val="both"/>
        <w:rPr>
          <w:sz w:val="24"/>
          <w:szCs w:val="24"/>
        </w:rPr>
      </w:pPr>
      <w:r w:rsidRPr="00C67FC4">
        <w:rPr>
          <w:sz w:val="24"/>
          <w:szCs w:val="24"/>
        </w:rPr>
        <w:t xml:space="preserve">III Ako </w:t>
      </w:r>
      <w:r w:rsidR="0056765A" w:rsidRPr="00C67FC4">
        <w:rPr>
          <w:sz w:val="24"/>
          <w:szCs w:val="24"/>
        </w:rPr>
        <w:t xml:space="preserve">osoba ovlaštena za zastupanje dužnika </w:t>
      </w:r>
      <w:r w:rsidRPr="00C67FC4">
        <w:rPr>
          <w:sz w:val="24"/>
          <w:szCs w:val="24"/>
        </w:rPr>
        <w:t xml:space="preserve">u dodijeljenom roku </w:t>
      </w:r>
      <w:r w:rsidR="0056765A" w:rsidRPr="00C67FC4">
        <w:rPr>
          <w:sz w:val="24"/>
          <w:szCs w:val="24"/>
        </w:rPr>
        <w:t xml:space="preserve">ne dostavi pisano izvješće o financijsko-gospodarskom stanju dužnika </w:t>
      </w:r>
      <w:r w:rsidRPr="00C67FC4">
        <w:rPr>
          <w:sz w:val="24"/>
          <w:szCs w:val="24"/>
        </w:rPr>
        <w:t>ili dostav</w:t>
      </w:r>
      <w:r w:rsidR="0056765A" w:rsidRPr="00C67FC4">
        <w:rPr>
          <w:sz w:val="24"/>
          <w:szCs w:val="24"/>
        </w:rPr>
        <w:t>i</w:t>
      </w:r>
      <w:r w:rsidRPr="00C67FC4">
        <w:rPr>
          <w:sz w:val="24"/>
          <w:szCs w:val="24"/>
        </w:rPr>
        <w:t xml:space="preserve"> netočno ili nepotpuno izvješće odgovara vjerovnicima </w:t>
      </w:r>
      <w:r w:rsidR="0056765A" w:rsidRPr="00C67FC4">
        <w:rPr>
          <w:sz w:val="24"/>
          <w:szCs w:val="24"/>
        </w:rPr>
        <w:t>z</w:t>
      </w:r>
      <w:r w:rsidRPr="00C67FC4">
        <w:rPr>
          <w:sz w:val="24"/>
          <w:szCs w:val="24"/>
        </w:rPr>
        <w:t>a štetu koj</w:t>
      </w:r>
      <w:r w:rsidR="00DA5FA3" w:rsidRPr="00C67FC4">
        <w:rPr>
          <w:sz w:val="24"/>
          <w:szCs w:val="24"/>
        </w:rPr>
        <w:t xml:space="preserve">a im je </w:t>
      </w:r>
      <w:r w:rsidR="0056765A" w:rsidRPr="00C67FC4">
        <w:rPr>
          <w:sz w:val="24"/>
          <w:szCs w:val="24"/>
        </w:rPr>
        <w:t>time</w:t>
      </w:r>
      <w:r w:rsidR="00DA5FA3" w:rsidRPr="00C67FC4">
        <w:rPr>
          <w:sz w:val="24"/>
          <w:szCs w:val="24"/>
        </w:rPr>
        <w:t xml:space="preserve"> prouzročena</w:t>
      </w:r>
      <w:r w:rsidRPr="00C67FC4">
        <w:rPr>
          <w:sz w:val="24"/>
          <w:szCs w:val="24"/>
        </w:rPr>
        <w:t>.</w:t>
      </w:r>
    </w:p>
    <w:p w:rsidRDefault="00623484" w:rsidP="00623484" w:rsidR="00DA5FA3" w:rsidRPr="00C67FC4">
      <w:pPr>
        <w:ind w:firstLine="555"/>
        <w:jc w:val="both"/>
        <w:rPr>
          <w:sz w:val="24"/>
          <w:szCs w:val="24"/>
        </w:rPr>
      </w:pPr>
      <w:r w:rsidRPr="00C67FC4">
        <w:rPr>
          <w:sz w:val="24"/>
          <w:szCs w:val="24"/>
        </w:rPr>
        <w:t xml:space="preserve">IV </w:t>
      </w:r>
      <w:r w:rsidR="00DA5FA3" w:rsidRPr="00C67FC4">
        <w:rPr>
          <w:sz w:val="24"/>
          <w:szCs w:val="24"/>
        </w:rPr>
        <w:t xml:space="preserve">Osobe ovlaštene za zastupanje dužnika </w:t>
      </w:r>
      <w:r w:rsidRPr="00C67FC4">
        <w:rPr>
          <w:sz w:val="24"/>
          <w:szCs w:val="24"/>
        </w:rPr>
        <w:t>odgovaraju kazneno za davanje netočnih ili nepotpunih podataka, obavijesti</w:t>
      </w:r>
      <w:r w:rsidR="00DA5FA3" w:rsidRPr="00C67FC4">
        <w:rPr>
          <w:sz w:val="24"/>
          <w:szCs w:val="24"/>
        </w:rPr>
        <w:t xml:space="preserve"> </w:t>
      </w:r>
      <w:r w:rsidR="00D959BC" w:rsidRPr="00C67FC4">
        <w:rPr>
          <w:sz w:val="24"/>
          <w:szCs w:val="24"/>
        </w:rPr>
        <w:t>i</w:t>
      </w:r>
      <w:r w:rsidR="00DA5FA3" w:rsidRPr="00C67FC4">
        <w:rPr>
          <w:sz w:val="24"/>
          <w:szCs w:val="24"/>
        </w:rPr>
        <w:t xml:space="preserve"> </w:t>
      </w:r>
      <w:r w:rsidRPr="00C67FC4">
        <w:rPr>
          <w:sz w:val="24"/>
          <w:szCs w:val="24"/>
        </w:rPr>
        <w:t>izvješća kao za davanje lažnog iskaza u postupku</w:t>
      </w:r>
      <w:r w:rsidR="00DA5FA3" w:rsidRPr="00C67FC4">
        <w:rPr>
          <w:sz w:val="24"/>
          <w:szCs w:val="24"/>
        </w:rPr>
        <w:t xml:space="preserve"> pred sudom</w:t>
      </w:r>
      <w:r w:rsidRPr="00C67FC4">
        <w:rPr>
          <w:sz w:val="24"/>
          <w:szCs w:val="24"/>
        </w:rPr>
        <w:t>.</w:t>
      </w:r>
    </w:p>
    <w:p w:rsidRDefault="00623484" w:rsidP="00DA5FA3" w:rsidR="007B593F" w:rsidRPr="00C67FC4">
      <w:pPr>
        <w:ind w:firstLine="555"/>
        <w:jc w:val="both"/>
        <w:rPr>
          <w:sz w:val="24"/>
          <w:szCs w:val="24"/>
        </w:rPr>
      </w:pPr>
      <w:r w:rsidRPr="00C67FC4">
        <w:rPr>
          <w:sz w:val="24"/>
          <w:szCs w:val="24"/>
        </w:rPr>
        <w:t>V</w:t>
      </w:r>
      <w:r w:rsidRPr="00C67FC4">
        <w:rPr>
          <w:b/>
          <w:sz w:val="24"/>
          <w:szCs w:val="24"/>
        </w:rPr>
        <w:t xml:space="preserve"> </w:t>
      </w:r>
      <w:r w:rsidR="006C36E6" w:rsidRPr="00C67FC4">
        <w:rPr>
          <w:sz w:val="24"/>
          <w:szCs w:val="24"/>
        </w:rPr>
        <w:t xml:space="preserve">Zakazuje </w:t>
      </w:r>
      <w:r w:rsidR="007B593F" w:rsidRPr="00C67FC4">
        <w:rPr>
          <w:sz w:val="24"/>
          <w:szCs w:val="24"/>
        </w:rPr>
        <w:t xml:space="preserve">se ročište radi </w:t>
      </w:r>
      <w:r w:rsidR="008B553A" w:rsidRPr="00C67FC4">
        <w:rPr>
          <w:sz w:val="24"/>
          <w:szCs w:val="24"/>
        </w:rPr>
        <w:t>rasprave o uvjetima</w:t>
      </w:r>
      <w:r w:rsidR="006C36E6" w:rsidRPr="00C67FC4">
        <w:rPr>
          <w:sz w:val="24"/>
          <w:szCs w:val="24"/>
        </w:rPr>
        <w:t xml:space="preserve"> </w:t>
      </w:r>
      <w:r w:rsidR="007B593F" w:rsidRPr="00C67FC4">
        <w:rPr>
          <w:sz w:val="24"/>
          <w:szCs w:val="24"/>
        </w:rPr>
        <w:t xml:space="preserve">za otvaranje stečajnog postupka  za dan: </w:t>
      </w:r>
    </w:p>
    <w:p w:rsidRDefault="008B553A" w:rsidP="008B553A" w:rsidR="007B593F" w:rsidRPr="00C67FC4">
      <w:pPr>
        <w:ind w:left="1003"/>
        <w:jc w:val="both"/>
        <w:rPr>
          <w:i/>
          <w:sz w:val="24"/>
          <w:szCs w:val="24"/>
        </w:rPr>
      </w:pPr>
      <w:r w:rsidRPr="00C67FC4">
        <w:rPr>
          <w:b/>
          <w:sz w:val="24"/>
          <w:szCs w:val="24"/>
        </w:rPr>
        <w:t>6</w:t>
      </w:r>
      <w:r w:rsidR="00FC3E6C" w:rsidRPr="00C67FC4">
        <w:rPr>
          <w:b/>
          <w:sz w:val="24"/>
          <w:szCs w:val="24"/>
        </w:rPr>
        <w:t>.</w:t>
      </w:r>
      <w:r w:rsidR="00630662" w:rsidRPr="00C67FC4">
        <w:rPr>
          <w:b/>
          <w:sz w:val="24"/>
          <w:szCs w:val="24"/>
        </w:rPr>
        <w:t xml:space="preserve"> </w:t>
      </w:r>
      <w:r w:rsidRPr="00C67FC4">
        <w:rPr>
          <w:b/>
          <w:sz w:val="24"/>
          <w:szCs w:val="24"/>
        </w:rPr>
        <w:t>rujna</w:t>
      </w:r>
      <w:r w:rsidR="00630662" w:rsidRPr="00C67FC4">
        <w:rPr>
          <w:b/>
          <w:sz w:val="24"/>
          <w:szCs w:val="24"/>
        </w:rPr>
        <w:t xml:space="preserve"> </w:t>
      </w:r>
      <w:r w:rsidR="007B593F" w:rsidRPr="00C67FC4">
        <w:rPr>
          <w:b/>
          <w:sz w:val="24"/>
          <w:szCs w:val="24"/>
        </w:rPr>
        <w:t>201</w:t>
      </w:r>
      <w:r w:rsidR="00A2280A" w:rsidRPr="00C67FC4">
        <w:rPr>
          <w:b/>
          <w:sz w:val="24"/>
          <w:szCs w:val="24"/>
        </w:rPr>
        <w:t>6</w:t>
      </w:r>
      <w:r w:rsidR="007B593F" w:rsidRPr="00C67FC4">
        <w:rPr>
          <w:b/>
          <w:sz w:val="24"/>
          <w:szCs w:val="24"/>
        </w:rPr>
        <w:t xml:space="preserve">. u </w:t>
      </w:r>
      <w:r w:rsidR="00630662" w:rsidRPr="00C67FC4">
        <w:rPr>
          <w:b/>
          <w:sz w:val="24"/>
          <w:szCs w:val="24"/>
        </w:rPr>
        <w:t>1</w:t>
      </w:r>
      <w:r w:rsidRPr="00C67FC4">
        <w:rPr>
          <w:b/>
          <w:sz w:val="24"/>
          <w:szCs w:val="24"/>
        </w:rPr>
        <w:t>0</w:t>
      </w:r>
      <w:r w:rsidR="00FC3E6C" w:rsidRPr="00C67FC4">
        <w:rPr>
          <w:b/>
          <w:sz w:val="24"/>
          <w:szCs w:val="24"/>
        </w:rPr>
        <w:t>,</w:t>
      </w:r>
      <w:r w:rsidRPr="00C67FC4">
        <w:rPr>
          <w:b/>
          <w:sz w:val="24"/>
          <w:szCs w:val="24"/>
        </w:rPr>
        <w:t>0</w:t>
      </w:r>
      <w:r w:rsidR="00FC3E6C" w:rsidRPr="00C67FC4">
        <w:rPr>
          <w:b/>
          <w:sz w:val="24"/>
          <w:szCs w:val="24"/>
        </w:rPr>
        <w:t>0</w:t>
      </w:r>
      <w:r w:rsidR="007B593F" w:rsidRPr="00C67FC4">
        <w:rPr>
          <w:b/>
          <w:sz w:val="24"/>
          <w:szCs w:val="24"/>
        </w:rPr>
        <w:t xml:space="preserve"> sati </w:t>
      </w:r>
      <w:r w:rsidR="007B593F" w:rsidRPr="00C67FC4">
        <w:rPr>
          <w:sz w:val="24"/>
          <w:szCs w:val="24"/>
        </w:rPr>
        <w:t xml:space="preserve">u zgradi Trgovačkog suda u Zagrebu, Petrinjska 8, soba broj </w:t>
      </w:r>
      <w:r w:rsidR="00630662" w:rsidRPr="00C67FC4">
        <w:rPr>
          <w:sz w:val="24"/>
          <w:szCs w:val="24"/>
        </w:rPr>
        <w:t>88</w:t>
      </w:r>
      <w:r w:rsidR="007B593F" w:rsidRPr="00C67FC4">
        <w:rPr>
          <w:sz w:val="24"/>
          <w:szCs w:val="24"/>
        </w:rPr>
        <w:t xml:space="preserve">/II – </w:t>
      </w:r>
      <w:r w:rsidR="00630662" w:rsidRPr="00C67FC4">
        <w:rPr>
          <w:sz w:val="24"/>
          <w:szCs w:val="24"/>
        </w:rPr>
        <w:t>ulična zgrada</w:t>
      </w:r>
      <w:r w:rsidRPr="00C67FC4">
        <w:rPr>
          <w:sz w:val="24"/>
          <w:szCs w:val="24"/>
        </w:rPr>
        <w:t>,</w:t>
      </w:r>
    </w:p>
    <w:p w:rsidRDefault="007B593F" w:rsidP="007B593F" w:rsidR="007B593F" w:rsidRPr="00C67FC4">
      <w:pPr>
        <w:ind w:firstLine="283" w:left="720"/>
        <w:jc w:val="both"/>
        <w:rPr>
          <w:sz w:val="24"/>
          <w:szCs w:val="24"/>
        </w:rPr>
      </w:pPr>
      <w:r w:rsidRPr="00C67FC4">
        <w:rPr>
          <w:sz w:val="24"/>
          <w:szCs w:val="24"/>
        </w:rPr>
        <w:t xml:space="preserve">na koje ročište se dostavom </w:t>
      </w:r>
      <w:r w:rsidR="00630662" w:rsidRPr="00C67FC4">
        <w:rPr>
          <w:sz w:val="24"/>
          <w:szCs w:val="24"/>
        </w:rPr>
        <w:t xml:space="preserve"> </w:t>
      </w:r>
      <w:r w:rsidRPr="00C67FC4">
        <w:rPr>
          <w:sz w:val="24"/>
          <w:szCs w:val="24"/>
        </w:rPr>
        <w:t>ovog zaključka pozivaju:</w:t>
      </w:r>
    </w:p>
    <w:p w:rsidRDefault="007B593F" w:rsidP="007B593F" w:rsidR="007B593F" w:rsidRPr="00C67FC4">
      <w:pPr>
        <w:ind w:firstLine="283" w:left="720"/>
        <w:jc w:val="both"/>
        <w:rPr>
          <w:sz w:val="24"/>
          <w:szCs w:val="24"/>
        </w:rPr>
      </w:pPr>
      <w:r w:rsidRPr="00C67FC4">
        <w:rPr>
          <w:sz w:val="24"/>
          <w:szCs w:val="24"/>
        </w:rPr>
        <w:t>-</w:t>
      </w:r>
      <w:r w:rsidR="00FC3E6C" w:rsidRPr="00C67FC4">
        <w:rPr>
          <w:sz w:val="24"/>
          <w:szCs w:val="24"/>
        </w:rPr>
        <w:t>Financijska agencija</w:t>
      </w:r>
    </w:p>
    <w:p w:rsidRDefault="0027671D" w:rsidP="007B593F" w:rsidR="007B593F" w:rsidRPr="00C67FC4">
      <w:pPr>
        <w:ind w:firstLine="283" w:left="720"/>
        <w:jc w:val="both"/>
        <w:rPr>
          <w:sz w:val="24"/>
          <w:szCs w:val="24"/>
        </w:rPr>
      </w:pPr>
      <w:r w:rsidRPr="00C67FC4">
        <w:rPr>
          <w:sz w:val="24"/>
          <w:szCs w:val="24"/>
        </w:rPr>
        <w:lastRenderedPageBreak/>
        <w:t>-dužnik</w:t>
      </w:r>
    </w:p>
    <w:p w:rsidRDefault="007B593F" w:rsidP="007B593F" w:rsidR="007B593F">
      <w:pPr>
        <w:ind w:firstLine="283" w:left="720"/>
        <w:jc w:val="both"/>
        <w:rPr>
          <w:sz w:val="24"/>
          <w:szCs w:val="24"/>
        </w:rPr>
      </w:pPr>
      <w:r w:rsidRPr="00C67FC4">
        <w:rPr>
          <w:sz w:val="24"/>
          <w:szCs w:val="24"/>
        </w:rPr>
        <w:t xml:space="preserve">-zz dužnika  </w:t>
      </w:r>
    </w:p>
    <w:p w:rsidRDefault="00C67FC4" w:rsidP="007B593F" w:rsidR="00C67FC4" w:rsidRPr="00C67FC4">
      <w:pPr>
        <w:ind w:firstLine="283" w:left="720"/>
        <w:jc w:val="both"/>
        <w:rPr>
          <w:sz w:val="24"/>
          <w:szCs w:val="24"/>
        </w:rPr>
      </w:pPr>
    </w:p>
    <w:p w:rsidRDefault="006F7455" w:rsidR="006F7455" w:rsidRPr="00C67FC4">
      <w:pPr>
        <w:jc w:val="center"/>
        <w:rPr>
          <w:sz w:val="24"/>
          <w:szCs w:val="24"/>
        </w:rPr>
      </w:pPr>
      <w:r w:rsidRPr="00C67FC4">
        <w:rPr>
          <w:sz w:val="24"/>
          <w:szCs w:val="24"/>
        </w:rPr>
        <w:t>Obrazloženje</w:t>
      </w:r>
    </w:p>
    <w:p w:rsidRDefault="008B553A" w:rsidR="008B553A" w:rsidRPr="00C67FC4">
      <w:pPr>
        <w:jc w:val="center"/>
        <w:rPr>
          <w:sz w:val="24"/>
          <w:szCs w:val="24"/>
        </w:rPr>
      </w:pPr>
    </w:p>
    <w:p w:rsidRDefault="008B553A" w:rsidP="008B553A" w:rsidR="008B553A" w:rsidRPr="00C67FC4">
      <w:pPr>
        <w:ind w:firstLine="708"/>
        <w:jc w:val="both"/>
        <w:rPr>
          <w:sz w:val="24"/>
          <w:szCs w:val="24"/>
        </w:rPr>
      </w:pPr>
      <w:r w:rsidRPr="00C67FC4">
        <w:rPr>
          <w:sz w:val="24"/>
          <w:szCs w:val="24"/>
        </w:rPr>
        <w:t xml:space="preserve">FINA RC Zagreb, Podružnica Karlovac je </w:t>
      </w:r>
      <w:r w:rsidR="004E151F" w:rsidRPr="00C67FC4">
        <w:rPr>
          <w:sz w:val="24"/>
          <w:szCs w:val="24"/>
        </w:rPr>
        <w:t xml:space="preserve">30. listopada 2015. </w:t>
      </w:r>
      <w:r w:rsidRPr="00C67FC4">
        <w:rPr>
          <w:sz w:val="24"/>
          <w:szCs w:val="24"/>
        </w:rPr>
        <w:t xml:space="preserve">temeljem odredbe članka 110. stavak 1. Stečajnog zakona (NN 71/15 – dalje SZ) podnijela prijedlog za provedbu stečajnog postupka s obzirom da je dužnik na dan </w:t>
      </w:r>
      <w:r w:rsidR="004E151F" w:rsidRPr="00C67FC4">
        <w:rPr>
          <w:sz w:val="24"/>
          <w:szCs w:val="24"/>
        </w:rPr>
        <w:t>21</w:t>
      </w:r>
      <w:r w:rsidRPr="00C67FC4">
        <w:rPr>
          <w:sz w:val="24"/>
          <w:szCs w:val="24"/>
        </w:rPr>
        <w:t xml:space="preserve">. </w:t>
      </w:r>
      <w:r w:rsidR="004E151F" w:rsidRPr="00C67FC4">
        <w:rPr>
          <w:sz w:val="24"/>
          <w:szCs w:val="24"/>
        </w:rPr>
        <w:t xml:space="preserve">listopada </w:t>
      </w:r>
      <w:r w:rsidRPr="00C67FC4">
        <w:rPr>
          <w:sz w:val="24"/>
          <w:szCs w:val="24"/>
        </w:rPr>
        <w:t xml:space="preserve">2015. u Očevidniku redoslijeda osnova za plaćanje imao evidentirane neizvršene osnove za plaćanje u iznosu od </w:t>
      </w:r>
      <w:r w:rsidR="004E151F" w:rsidRPr="00C67FC4">
        <w:rPr>
          <w:sz w:val="24"/>
          <w:szCs w:val="24"/>
        </w:rPr>
        <w:t>27</w:t>
      </w:r>
      <w:r w:rsidRPr="00C67FC4">
        <w:rPr>
          <w:sz w:val="24"/>
          <w:szCs w:val="24"/>
        </w:rPr>
        <w:t>.</w:t>
      </w:r>
      <w:r w:rsidR="004E151F" w:rsidRPr="00C67FC4">
        <w:rPr>
          <w:sz w:val="24"/>
          <w:szCs w:val="24"/>
        </w:rPr>
        <w:t>324</w:t>
      </w:r>
      <w:r w:rsidRPr="00C67FC4">
        <w:rPr>
          <w:sz w:val="24"/>
          <w:szCs w:val="24"/>
        </w:rPr>
        <w:t>,</w:t>
      </w:r>
      <w:r w:rsidR="004E151F" w:rsidRPr="00C67FC4">
        <w:rPr>
          <w:sz w:val="24"/>
          <w:szCs w:val="24"/>
        </w:rPr>
        <w:t>3</w:t>
      </w:r>
      <w:r w:rsidRPr="00C67FC4">
        <w:rPr>
          <w:sz w:val="24"/>
          <w:szCs w:val="24"/>
        </w:rPr>
        <w:t>0 kn u razdoblju duljem od 120 dana.</w:t>
      </w:r>
    </w:p>
    <w:p w:rsidRDefault="004E151F" w:rsidP="008B553A" w:rsidR="004E151F" w:rsidRPr="00C67FC4">
      <w:pPr>
        <w:ind w:firstLine="708"/>
        <w:jc w:val="both"/>
        <w:rPr>
          <w:sz w:val="24"/>
          <w:szCs w:val="24"/>
        </w:rPr>
      </w:pPr>
      <w:r w:rsidRPr="00C67FC4">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C67FC4">
      <w:pPr>
        <w:ind w:firstLine="708"/>
        <w:jc w:val="both"/>
        <w:rPr>
          <w:sz w:val="24"/>
          <w:szCs w:val="24"/>
        </w:rPr>
      </w:pPr>
      <w:r w:rsidRPr="00C67FC4">
        <w:rPr>
          <w:sz w:val="24"/>
          <w:szCs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C67FC4">
      <w:pPr>
        <w:ind w:firstLine="708"/>
        <w:jc w:val="both"/>
        <w:rPr>
          <w:sz w:val="24"/>
          <w:szCs w:val="24"/>
        </w:rPr>
      </w:pPr>
      <w:r w:rsidRPr="00C67FC4">
        <w:rPr>
          <w:sz w:val="24"/>
          <w:szCs w:val="24"/>
        </w:rPr>
        <w:t>Prema članku 5. stavak 2. SZ-a stečajni su razlozi nesposobnost za plaćanje i prezaduženost.</w:t>
      </w:r>
    </w:p>
    <w:p w:rsidRDefault="008B553A" w:rsidP="008B553A" w:rsidR="000A2E10" w:rsidRPr="00C67FC4">
      <w:pPr>
        <w:ind w:firstLine="708"/>
        <w:jc w:val="both"/>
        <w:rPr>
          <w:sz w:val="24"/>
          <w:szCs w:val="24"/>
        </w:rPr>
      </w:pPr>
      <w:r w:rsidRPr="00C67FC4">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rsidRPr="00C67FC4">
      <w:pPr>
        <w:ind w:firstLine="720"/>
        <w:jc w:val="both"/>
        <w:rPr>
          <w:sz w:val="24"/>
          <w:szCs w:val="24"/>
        </w:rPr>
      </w:pPr>
      <w:r w:rsidRPr="00C67FC4">
        <w:rPr>
          <w:sz w:val="24"/>
          <w:szCs w:val="24"/>
        </w:rPr>
        <w:t>Odredbom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rsidRPr="00C67FC4">
      <w:pPr>
        <w:ind w:firstLine="720"/>
        <w:jc w:val="both"/>
        <w:rPr>
          <w:sz w:val="24"/>
          <w:szCs w:val="24"/>
        </w:rPr>
      </w:pPr>
      <w:r w:rsidRPr="00C67FC4">
        <w:rPr>
          <w:sz w:val="24"/>
          <w:szCs w:val="24"/>
        </w:rPr>
        <w:t>Slijedom navedenog odlučeno je kao u točci V izreke.</w:t>
      </w:r>
    </w:p>
    <w:p w:rsidRDefault="000A2E10" w:rsidP="000A2E10" w:rsidR="000A2E10" w:rsidRPr="00C67FC4">
      <w:pPr>
        <w:ind w:firstLine="720"/>
        <w:jc w:val="both"/>
        <w:rPr>
          <w:sz w:val="24"/>
          <w:szCs w:val="24"/>
        </w:rPr>
      </w:pPr>
      <w:r w:rsidRPr="00C67FC4">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rsidRPr="00C67FC4">
      <w:pPr>
        <w:ind w:firstLine="720"/>
        <w:jc w:val="both"/>
        <w:rPr>
          <w:sz w:val="24"/>
          <w:szCs w:val="24"/>
        </w:rPr>
      </w:pPr>
      <w:r w:rsidRPr="00C67FC4">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sidRPr="00C67FC4">
        <w:rPr>
          <w:sz w:val="24"/>
          <w:szCs w:val="24"/>
        </w:rPr>
        <w:t xml:space="preserve"> izreke</w:t>
      </w:r>
      <w:r w:rsidRPr="00C67FC4">
        <w:rPr>
          <w:sz w:val="24"/>
          <w:szCs w:val="24"/>
        </w:rPr>
        <w:t xml:space="preserve">) </w:t>
      </w:r>
    </w:p>
    <w:p w:rsidRDefault="000A2E10" w:rsidP="000A2E10" w:rsidR="000A2E10" w:rsidRPr="00C67FC4">
      <w:pPr>
        <w:ind w:firstLine="720"/>
        <w:jc w:val="both"/>
        <w:rPr>
          <w:sz w:val="24"/>
          <w:szCs w:val="24"/>
        </w:rPr>
      </w:pPr>
      <w:r w:rsidRPr="00C67FC4">
        <w:rPr>
          <w:sz w:val="24"/>
          <w:szCs w:val="24"/>
        </w:rPr>
        <w:t>Točka II. zaključka utemeljena je na odredbi članka 178. stavak 1. i 2. SZ-a, u vezi članka 180.stavak 1. SZ-a, te članka 117.stavak 6. SZ-a.</w:t>
      </w:r>
    </w:p>
    <w:p w:rsidRDefault="000A2E10" w:rsidP="000A2E10" w:rsidR="000A2E10" w:rsidRPr="00C67FC4">
      <w:pPr>
        <w:ind w:firstLine="720"/>
        <w:jc w:val="both"/>
        <w:rPr>
          <w:sz w:val="24"/>
          <w:szCs w:val="24"/>
        </w:rPr>
      </w:pPr>
      <w:r w:rsidRPr="00C67FC4">
        <w:rPr>
          <w:sz w:val="24"/>
          <w:szCs w:val="24"/>
        </w:rPr>
        <w:t>Točka III</w:t>
      </w:r>
      <w:r w:rsidR="004E151F" w:rsidRPr="00C67FC4">
        <w:rPr>
          <w:sz w:val="24"/>
          <w:szCs w:val="24"/>
        </w:rPr>
        <w:t xml:space="preserve"> izreke</w:t>
      </w:r>
      <w:r w:rsidRPr="00C67FC4">
        <w:rPr>
          <w:sz w:val="24"/>
          <w:szCs w:val="24"/>
        </w:rPr>
        <w:t xml:space="preserve"> utemeljena je na odredbi članka 117. stavak 3. SZ-a</w:t>
      </w:r>
    </w:p>
    <w:p w:rsidRDefault="000A2E10" w:rsidP="000A2E10" w:rsidR="000A2E10" w:rsidRPr="00C67FC4">
      <w:pPr>
        <w:ind w:firstLine="720"/>
        <w:jc w:val="both"/>
        <w:rPr>
          <w:sz w:val="24"/>
          <w:szCs w:val="24"/>
        </w:rPr>
      </w:pPr>
      <w:r w:rsidRPr="00C67FC4">
        <w:rPr>
          <w:sz w:val="24"/>
          <w:szCs w:val="24"/>
        </w:rPr>
        <w:lastRenderedPageBreak/>
        <w:t xml:space="preserve">Točka IV. </w:t>
      </w:r>
      <w:r w:rsidR="004E151F" w:rsidRPr="00C67FC4">
        <w:rPr>
          <w:sz w:val="24"/>
          <w:szCs w:val="24"/>
        </w:rPr>
        <w:t>izreke</w:t>
      </w:r>
      <w:r w:rsidRPr="00C67FC4">
        <w:rPr>
          <w:sz w:val="24"/>
          <w:szCs w:val="24"/>
        </w:rPr>
        <w:t xml:space="preserve"> utemeljena je na odredbi članka 117. stavak 4. SZ-a. </w:t>
      </w:r>
    </w:p>
    <w:p w:rsidRDefault="00F3761C" w:rsidP="00B844BF" w:rsidR="00F3761C" w:rsidRPr="00C67FC4">
      <w:pPr>
        <w:ind w:firstLine="720"/>
        <w:jc w:val="both"/>
        <w:rPr>
          <w:sz w:val="24"/>
          <w:szCs w:val="24"/>
        </w:rPr>
      </w:pPr>
    </w:p>
    <w:p w:rsidRDefault="006C7E17" w:rsidP="00291B37" w:rsidR="00F3761C" w:rsidRPr="00C67FC4">
      <w:pPr>
        <w:jc w:val="center"/>
        <w:rPr>
          <w:sz w:val="24"/>
          <w:szCs w:val="24"/>
        </w:rPr>
      </w:pPr>
      <w:r w:rsidRPr="00C67FC4">
        <w:rPr>
          <w:sz w:val="24"/>
          <w:szCs w:val="24"/>
        </w:rPr>
        <w:t xml:space="preserve">U Zagrebu </w:t>
      </w:r>
      <w:r w:rsidR="004E151F" w:rsidRPr="00C67FC4">
        <w:rPr>
          <w:sz w:val="24"/>
          <w:szCs w:val="24"/>
        </w:rPr>
        <w:t>12</w:t>
      </w:r>
      <w:r w:rsidR="00286BC6" w:rsidRPr="00C67FC4">
        <w:rPr>
          <w:sz w:val="24"/>
          <w:szCs w:val="24"/>
        </w:rPr>
        <w:t xml:space="preserve">. </w:t>
      </w:r>
      <w:r w:rsidR="004E151F" w:rsidRPr="00C67FC4">
        <w:rPr>
          <w:sz w:val="24"/>
          <w:szCs w:val="24"/>
        </w:rPr>
        <w:t>svibnja</w:t>
      </w:r>
      <w:r w:rsidR="00016C56" w:rsidRPr="00C67FC4">
        <w:rPr>
          <w:sz w:val="24"/>
          <w:szCs w:val="24"/>
        </w:rPr>
        <w:t xml:space="preserve"> 201</w:t>
      </w:r>
      <w:r w:rsidR="00291B37" w:rsidRPr="00C67FC4">
        <w:rPr>
          <w:sz w:val="24"/>
          <w:szCs w:val="24"/>
        </w:rPr>
        <w:t>6</w:t>
      </w:r>
      <w:r w:rsidR="009850B8" w:rsidRPr="00C67FC4">
        <w:rPr>
          <w:sz w:val="24"/>
          <w:szCs w:val="24"/>
        </w:rPr>
        <w:t>.</w:t>
      </w:r>
    </w:p>
    <w:p w:rsidRDefault="006C7E17" w:rsidP="00450676" w:rsidR="006C7E17" w:rsidRPr="00C67FC4">
      <w:pPr>
        <w:ind w:firstLine="720"/>
        <w:jc w:val="center"/>
        <w:rPr>
          <w:sz w:val="24"/>
          <w:szCs w:val="24"/>
        </w:rPr>
      </w:pPr>
    </w:p>
    <w:p w:rsidRDefault="006C7E17" w:rsidP="0027671D" w:rsidR="00F3761C" w:rsidRPr="00C67FC4">
      <w:pPr>
        <w:tabs>
          <w:tab w:pos="5100" w:val="left"/>
        </w:tabs>
        <w:ind w:firstLine="720"/>
        <w:jc w:val="right"/>
        <w:rPr>
          <w:sz w:val="24"/>
          <w:szCs w:val="24"/>
        </w:rPr>
      </w:pPr>
      <w:r w:rsidRPr="00C67FC4">
        <w:rPr>
          <w:sz w:val="24"/>
          <w:szCs w:val="24"/>
        </w:rPr>
        <w:tab/>
        <w:t>Sudac:</w:t>
      </w:r>
    </w:p>
    <w:p w:rsidRDefault="00630662" w:rsidP="0027671D" w:rsidR="00876285" w:rsidRPr="00C67FC4">
      <w:pPr>
        <w:ind w:left="5040"/>
        <w:jc w:val="right"/>
        <w:rPr>
          <w:sz w:val="24"/>
          <w:szCs w:val="24"/>
        </w:rPr>
      </w:pPr>
      <w:r w:rsidRPr="00C67FC4">
        <w:rPr>
          <w:sz w:val="24"/>
          <w:szCs w:val="24"/>
        </w:rPr>
        <w:t>Mislav Kolakušić</w:t>
      </w:r>
      <w:r w:rsidR="00045764">
        <w:rPr>
          <w:sz w:val="24"/>
          <w:szCs w:val="24"/>
        </w:rPr>
        <w:t xml:space="preserve"> v.r.</w:t>
      </w:r>
    </w:p>
    <w:p w:rsidRDefault="002B0682" w:rsidP="00947FB7" w:rsidR="002B0682" w:rsidRPr="00C67FC4">
      <w:pPr>
        <w:ind w:left="5040"/>
        <w:rPr>
          <w:sz w:val="24"/>
          <w:szCs w:val="24"/>
        </w:rPr>
      </w:pPr>
    </w:p>
    <w:p w:rsidRDefault="0005692D" w:rsidP="00CE3B7D" w:rsidR="0005692D" w:rsidRPr="00C67FC4">
      <w:pPr>
        <w:jc w:val="right"/>
        <w:rPr>
          <w:sz w:val="24"/>
          <w:szCs w:val="24"/>
        </w:rPr>
      </w:pPr>
    </w:p>
    <w:p w:rsidRDefault="00482933" w:rsidR="006F7455" w:rsidRPr="00C67FC4">
      <w:pPr>
        <w:jc w:val="both"/>
        <w:rPr>
          <w:sz w:val="24"/>
          <w:szCs w:val="24"/>
        </w:rPr>
      </w:pPr>
      <w:r w:rsidRPr="00C67FC4">
        <w:rPr>
          <w:sz w:val="24"/>
          <w:szCs w:val="24"/>
        </w:rPr>
        <w:t>Uputa o pravnom lijeku</w:t>
      </w:r>
      <w:r w:rsidR="006F7455" w:rsidRPr="00C67FC4">
        <w:rPr>
          <w:sz w:val="24"/>
          <w:szCs w:val="24"/>
        </w:rPr>
        <w:t>:</w:t>
      </w:r>
    </w:p>
    <w:p w:rsidRDefault="00B01169" w:rsidR="008E6A96" w:rsidRPr="00C67FC4">
      <w:pPr>
        <w:jc w:val="both"/>
        <w:rPr>
          <w:sz w:val="24"/>
          <w:szCs w:val="24"/>
        </w:rPr>
      </w:pPr>
      <w:r w:rsidRPr="00C67FC4">
        <w:rPr>
          <w:sz w:val="24"/>
          <w:szCs w:val="24"/>
        </w:rPr>
        <w:t>Protiv zaključka žalba nije dopuštena (članak 1</w:t>
      </w:r>
      <w:r w:rsidR="00131E99" w:rsidRPr="00C67FC4">
        <w:rPr>
          <w:sz w:val="24"/>
          <w:szCs w:val="24"/>
        </w:rPr>
        <w:t>9. stavak 7</w:t>
      </w:r>
      <w:r w:rsidRPr="00C67FC4">
        <w:rPr>
          <w:sz w:val="24"/>
          <w:szCs w:val="24"/>
        </w:rPr>
        <w:t>.SZ-a)</w:t>
      </w:r>
    </w:p>
    <w:p w:rsidRDefault="002B2416" w:rsidP="00291B37" w:rsidR="002B2416">
      <w:pPr>
        <w:jc w:val="both"/>
        <w:rPr>
          <w:sz w:val="24"/>
          <w:szCs w:val="24"/>
        </w:rPr>
      </w:pPr>
    </w:p>
    <w:p w:rsidRDefault="00045764" w:rsidP="00291B37" w:rsidR="00045764">
      <w:pPr>
        <w:jc w:val="both"/>
        <w:rPr>
          <w:sz w:val="24"/>
          <w:szCs w:val="24"/>
        </w:rPr>
      </w:pPr>
    </w:p>
    <w:p w:rsidRDefault="00045764" w:rsidP="007A1486" w:rsidR="00045764" w:rsidRPr="00045764">
      <w:pPr>
        <w:ind w:left="720"/>
        <w:rPr>
          <w:sz w:val="24"/>
          <w:szCs w:val="24"/>
        </w:rPr>
      </w:pPr>
      <w:r w:rsidRPr="007A1486">
        <w:tab/>
      </w:r>
      <w:r w:rsidRPr="007A1486">
        <w:tab/>
      </w:r>
      <w:r w:rsidRPr="007A1486">
        <w:tab/>
      </w:r>
      <w:r w:rsidRPr="007A1486">
        <w:tab/>
      </w:r>
      <w:r w:rsidRPr="007A1486">
        <w:tab/>
      </w:r>
      <w:r w:rsidRPr="00045764">
        <w:rPr>
          <w:sz w:val="24"/>
          <w:szCs w:val="24"/>
        </w:rPr>
        <w:t>Za točnost otpravka - ovlašteni službenik</w:t>
      </w:r>
    </w:p>
    <w:p w:rsidRDefault="00045764" w:rsidP="007A1486" w:rsidR="00045764" w:rsidRPr="00045764">
      <w:pPr>
        <w:ind w:left="720"/>
        <w:rPr>
          <w:sz w:val="24"/>
          <w:szCs w:val="24"/>
        </w:rPr>
      </w:pPr>
      <w:r w:rsidRPr="00045764">
        <w:rPr>
          <w:sz w:val="24"/>
          <w:szCs w:val="24"/>
        </w:rPr>
        <w:tab/>
      </w:r>
      <w:r w:rsidRPr="00045764">
        <w:rPr>
          <w:sz w:val="24"/>
          <w:szCs w:val="24"/>
        </w:rPr>
        <w:tab/>
      </w:r>
      <w:r w:rsidRPr="00045764">
        <w:rPr>
          <w:sz w:val="24"/>
          <w:szCs w:val="24"/>
        </w:rPr>
        <w:tab/>
      </w:r>
      <w:r w:rsidRPr="00045764">
        <w:rPr>
          <w:sz w:val="24"/>
          <w:szCs w:val="24"/>
        </w:rPr>
        <w:tab/>
      </w:r>
      <w:r w:rsidRPr="00045764">
        <w:rPr>
          <w:sz w:val="24"/>
          <w:szCs w:val="24"/>
        </w:rPr>
        <w:tab/>
      </w:r>
      <w:r w:rsidRPr="00045764">
        <w:rPr>
          <w:sz w:val="24"/>
          <w:szCs w:val="24"/>
        </w:rPr>
        <w:tab/>
        <w:t xml:space="preserve">        Ivana Stampf</w:t>
      </w:r>
    </w:p>
    <w:p w:rsidRDefault="00045764" w:rsidP="007A1486" w:rsidR="00045764" w:rsidRPr="007A1486">
      <w:pPr>
        <w:ind w:left="720"/>
      </w:pPr>
    </w:p>
    <w:p w:rsidRDefault="00045764" w:rsidP="00291B37" w:rsidR="00045764" w:rsidRPr="00C67FC4">
      <w:pPr>
        <w:jc w:val="both"/>
        <w:rPr>
          <w:sz w:val="24"/>
          <w:szCs w:val="24"/>
        </w:rPr>
      </w:pPr>
    </w:p>
    <w:sectPr w:rsidSect="008B553A" w:rsidR="00045764" w:rsidRPr="00C67FC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45764">
      <w:rPr>
        <w:rStyle w:val="Brojstranice"/>
        <w:noProof/>
      </w:rPr>
      <w:t>3</w:t>
    </w:r>
    <w:r>
      <w:rPr>
        <w:rStyle w:val="Brojstranice"/>
      </w:rPr>
      <w:fldChar w:fldCharType="end"/>
    </w:r>
  </w:p>
  <w:p w:rsidRDefault="00630662" w:rsidR="004D2841">
    <w:pPr>
      <w:pStyle w:val="Zaglavlje"/>
      <w:jc w:val="right"/>
    </w:pPr>
    <w:r w:rsidRPr="00630662">
      <w:t xml:space="preserve">  66. St-</w:t>
    </w:r>
    <w:r w:rsidR="008B553A">
      <w:t>2160</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64"/>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86690"/>
    <w:rsid w:val="00447CA1"/>
    <w:rsid w:val="00450221"/>
    <w:rsid w:val="00450676"/>
    <w:rsid w:val="00454BBA"/>
    <w:rsid w:val="00475CDF"/>
    <w:rsid w:val="00476E8D"/>
    <w:rsid w:val="00482933"/>
    <w:rsid w:val="00483785"/>
    <w:rsid w:val="00491DD7"/>
    <w:rsid w:val="004C1E6F"/>
    <w:rsid w:val="004D2841"/>
    <w:rsid w:val="004E151F"/>
    <w:rsid w:val="004E2FD0"/>
    <w:rsid w:val="004E5FEF"/>
    <w:rsid w:val="00516616"/>
    <w:rsid w:val="00532A1B"/>
    <w:rsid w:val="0056765A"/>
    <w:rsid w:val="005A4EA6"/>
    <w:rsid w:val="005B3F73"/>
    <w:rsid w:val="005B5A8A"/>
    <w:rsid w:val="005B5C24"/>
    <w:rsid w:val="005C5E15"/>
    <w:rsid w:val="005E34A3"/>
    <w:rsid w:val="005E7C1A"/>
    <w:rsid w:val="00601987"/>
    <w:rsid w:val="00615A8B"/>
    <w:rsid w:val="00623484"/>
    <w:rsid w:val="00626395"/>
    <w:rsid w:val="00630662"/>
    <w:rsid w:val="006B7292"/>
    <w:rsid w:val="006C36E6"/>
    <w:rsid w:val="006C7E17"/>
    <w:rsid w:val="006D7A0F"/>
    <w:rsid w:val="006F46EA"/>
    <w:rsid w:val="006F7455"/>
    <w:rsid w:val="0075681B"/>
    <w:rsid w:val="007B593F"/>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67FC4"/>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2160</izvorni_sadrzaj>
    <derivirana_varijabla naziv="DomainObject.Predmet.Broj_1">2160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St-2160/2015</izvorni_sadrzaj>
    <derivirana_varijabla naziv="DomainObject.Predmet.OznakaBroj_1">St-2160/2015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Lav  d.o.o.</izvorni_sadrzaj>
    <derivirana_varijabla naziv="DomainObject.Predmet.ProtustrankaFormated_1">  Lav  d.o.o.</derivirana_varijabla>
  </DomainObject.Predmet.ProtustrankaFormated>
  <DomainObject.Predmet.ProtustrankaFormatedOIB>
    <izvorni_sadrzaj>  Lav  d.o.o., OIB 84316647171</izvorni_sadrzaj>
    <derivirana_varijabla naziv="DomainObject.Predmet.ProtustrankaFormatedOIB_1">  Lav  d.o.o., OIB 84316647171</derivirana_varijabla>
  </DomainObject.Predmet.ProtustrankaFormatedOIB>
  <DomainObject.Predmet.ProtustrankaFormatedWithAdress>
    <izvorni_sadrzaj> Lav  d.o.o., Zajačko selo 28, 47280 Ozalj</izvorni_sadrzaj>
    <derivirana_varijabla naziv="DomainObject.Predmet.ProtustrankaFormatedWithAdress_1"> Lav  d.o.o., Zajačko selo 28, 47280 Ozalj</derivirana_varijabla>
  </DomainObject.Predmet.ProtustrankaFormatedWithAdress>
  <DomainObject.Predmet.ProtustrankaFormatedWithAdressOIB>
    <izvorni_sadrzaj> Lav  d.o.o., OIB 84316647171, Zajačko selo 28, 47280 Ozalj</izvorni_sadrzaj>
    <derivirana_varijabla naziv="DomainObject.Predmet.ProtustrankaFormatedWithAdressOIB_1"> Lav  d.o.o., OIB 84316647171, Zajačko selo 28, 47280 Ozalj</derivirana_varijabla>
  </DomainObject.Predmet.ProtustrankaFormatedWithAdressOIB>
  <DomainObject.Predmet.ProtustrankaWithAdress>
    <izvorni_sadrzaj>Lav  d.o.o. Zajačko selo 28, 47280 Ozalj</izvorni_sadrzaj>
    <derivirana_varijabla naziv="DomainObject.Predmet.ProtustrankaWithAdress_1">Lav  d.o.o. Zajačko selo 28, 47280 Ozalj</derivirana_varijabla>
  </DomainObject.Predmet.ProtustrankaWithAdress>
  <DomainObject.Predmet.ProtustrankaWithAdressOIB>
    <izvorni_sadrzaj>Lav  d.o.o., OIB 84316647171, Zajačko selo 28, 47280 Ozalj</izvorni_sadrzaj>
    <derivirana_varijabla naziv="DomainObject.Predmet.ProtustrankaWithAdressOIB_1">Lav  d.o.o., OIB 84316647171, Zajačko selo 28, 47280 Ozalj</derivirana_varijabla>
  </DomainObject.Predmet.ProtustrankaWithAdressOIB>
  <DomainObject.Predmet.ProtustrankaNazivFormated>
    <izvorni_sadrzaj>Lav  d.o.o.</izvorni_sadrzaj>
    <derivirana_varijabla naziv="DomainObject.Predmet.ProtustrankaNazivFormated_1">Lav  d.o.o.</derivirana_varijabla>
  </DomainObject.Predmet.ProtustrankaNazivFormated>
  <DomainObject.Predmet.ProtustrankaNazivFormatedOIB>
    <izvorni_sadrzaj>Lav  d.o.o., OIB 84316647171</izvorni_sadrzaj>
    <derivirana_varijabla naziv="DomainObject.Predmet.ProtustrankaNazivFormatedOIB_1">Lav  d.o.o., OIB 84316647171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Zagreb,podružnica Karlovac</izvorni_sadrzaj>
    <derivirana_varijabla naziv="DomainObject.Predmet.StrankaFormated_1">  Fina, RC Zagreb,podružnica Karlovac</derivirana_varijabla>
  </DomainObject.Predmet.StrankaFormated>
  <DomainObject.Predmet.StrankaFormatedOIB>
    <izvorni_sadrzaj>  Fina, RC Zagreb,podružnica Karlovac, OIB 85821130368</izvorni_sadrzaj>
    <derivirana_varijabla naziv="DomainObject.Predmet.StrankaFormatedOIB_1">  Fina, RC Zagreb,podružnica Karlovac, OIB 85821130368</derivirana_varijabla>
  </DomainObject.Predmet.StrankaFormatedOIB>
  <DomainObject.Predmet.StrankaFormatedWithAdress>
    <izvorni_sadrzaj> Fina, RC Zagreb,podružnica Karlovac, Vitezovićeva 1, 47000 Karlovac</izvorni_sadrzaj>
    <derivirana_varijabla naziv="DomainObject.Predmet.StrankaFormatedWithAdress_1"> Fina, RC Zagreb,podružnica Karlovac, Vitezovićeva 1, 47000 Karlovac</derivirana_varijabla>
  </DomainObject.Predmet.StrankaFormatedWithAdress>
  <DomainObject.Predmet.StrankaFormatedWithAdressOIB>
    <izvorni_sadrzaj> Fina, RC Zagreb,podružnica Karlovac, OIB 85821130368, Vitezovićeva 1, 47000 Karlovac</izvorni_sadrzaj>
    <derivirana_varijabla naziv="DomainObject.Predmet.StrankaFormatedWithAdressOIB_1"> Fina, RC Zagreb,podružnica Karlovac, OIB 85821130368, Vitezovićeva 1, 47000 Karlovac</derivirana_varijabla>
  </DomainObject.Predmet.StrankaFormatedWithAdressOIB>
  <DomainObject.Predmet.StrankaWithAdress>
    <izvorni_sadrzaj>Fina, RC Zagreb,podružnica Karlovac Vitezovićeva 1,47000 Karlovac</izvorni_sadrzaj>
    <derivirana_varijabla naziv="DomainObject.Predmet.StrankaWithAdress_1">Fina, RC Zagreb,podružnica Karlovac Vitezovićeva 1,47000 Karlovac</derivirana_varijabla>
  </DomainObject.Predmet.StrankaWithAdress>
  <DomainObject.Predmet.StrankaWithAdressOIB>
    <izvorni_sadrzaj>Fina, RC Zagreb,podružnica Karlovac, OIB 85821130368, Vitezovićeva 1,47000 Karlovac</izvorni_sadrzaj>
    <derivirana_varijabla naziv="DomainObject.Predmet.StrankaWithAdressOIB_1">Fina, RC Zagreb,podružnica Karlovac, OIB 85821130368, Vitezovićeva 1,47000 Karlovac</derivirana_varijabla>
  </DomainObject.Predmet.StrankaWithAdressOIB>
  <DomainObject.Predmet.StrankaNazivFormated>
    <izvorni_sadrzaj>Fina, RC Zagreb,podružnica Karlovac</izvorni_sadrzaj>
    <derivirana_varijabla naziv="DomainObject.Predmet.StrankaNazivFormated_1">Fina, RC Zagreb,podružnica Karlovac</derivirana_varijabla>
  </DomainObject.Predmet.StrankaNazivFormated>
  <DomainObject.Predmet.StrankaNazivFormatedOIB>
    <izvorni_sadrzaj>Fina, RC Zagreb,podružnica Karlovac, OIB 85821130368</izvorni_sadrzaj>
    <derivirana_varijabla naziv="DomainObject.Predmet.StrankaNazivFormatedOIB_1">Fina, RC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Zagreb,podružnica Karlovac</item>
    </izvorni_sadrzaj>
    <derivirana_varijabla naziv="DomainObject.Predmet.StrankaListFormated_1">
      <item>Fina, RC Zagreb,podružnica Karlovac</item>
    </derivirana_varijabla>
  </DomainObject.Predmet.StrankaListFormated>
  <DomainObject.Predmet.StrankaListFormatedOIB>
    <izvorni_sadrzaj>
      <item>Fina, RC Zagreb,podružnica Karlovac, OIB 85821130368</item>
    </izvorni_sadrzaj>
    <derivirana_varijabla naziv="DomainObject.Predmet.StrankaListFormatedOIB_1">
      <item>Fina, RC Zagreb,podružnica Karlovac, OIB 85821130368</item>
    </derivirana_varijabla>
  </DomainObject.Predmet.StrankaListFormatedOIB>
  <DomainObject.Predmet.StrankaListFormatedWithAdress>
    <izvorni_sadrzaj>
      <item>Fina, RC Zagreb,podružnica Karlovac, Vitezovićeva 1, 47000 Karlovac</item>
    </izvorni_sadrzaj>
    <derivirana_varijabla naziv="DomainObject.Predmet.StrankaListFormatedWithAdress_1">
      <item>Fina, RC Zagreb,podružnica Karlovac, Vitezovićeva 1, 47000 Karlovac</item>
    </derivirana_varijabla>
  </DomainObject.Predmet.StrankaListFormatedWithAdress>
  <DomainObject.Predmet.StrankaListFormatedWithAdressOIB>
    <izvorni_sadrzaj>
      <item>Fina, RC Zagreb,podružnica Karlovac, OIB 85821130368, Vitezovićeva 1, 47000 Karlovac</item>
    </izvorni_sadrzaj>
    <derivirana_varijabla naziv="DomainObject.Predmet.StrankaListFormatedWithAdressOIB_1">
      <item>Fina, RC Zagreb,podružnica Karlovac, OIB 85821130368, Vitezovićeva 1, 47000 Karlovac</item>
    </derivirana_varijabla>
  </DomainObject.Predmet.StrankaListFormatedWithAdressOIB>
  <DomainObject.Predmet.StrankaListNazivFormated>
    <izvorni_sadrzaj>
      <item>Fina, RC Zagreb,podružnica Karlovac</item>
    </izvorni_sadrzaj>
    <derivirana_varijabla naziv="DomainObject.Predmet.StrankaListNazivFormated_1">
      <item>Fina, RC Zagreb,podružnica Karlovac</item>
    </derivirana_varijabla>
  </DomainObject.Predmet.StrankaListNazivFormated>
  <DomainObject.Predmet.StrankaListNazivFormatedOIB>
    <izvorni_sadrzaj>
      <item>Fina, RC Zagreb,podružnica Karlovac, OIB 85821130368</item>
    </izvorni_sadrzaj>
    <derivirana_varijabla naziv="DomainObject.Predmet.StrankaListNazivFormatedOIB_1">
      <item>Fina, RC Zagreb,podružnica Karlovac, OIB 85821130368</item>
    </derivirana_varijabla>
  </DomainObject.Predmet.StrankaListNazivFormatedOIB>
  <DomainObject.Predmet.ProtuStrankaListFormated>
    <izvorni_sadrzaj>
      <item>Lav  d.o.o.</item>
    </izvorni_sadrzaj>
    <derivirana_varijabla naziv="DomainObject.Predmet.ProtuStrankaListFormated_1">
      <item>Lav  d.o.o.</item>
    </derivirana_varijabla>
  </DomainObject.Predmet.ProtuStrankaListFormated>
  <DomainObject.Predmet.ProtuStrankaListFormatedOIB>
    <izvorni_sadrzaj>
      <item>Lav  d.o.o., OIB 84316647171</item>
    </izvorni_sadrzaj>
    <derivirana_varijabla naziv="DomainObject.Predmet.ProtuStrankaListFormatedOIB_1">
      <item>Lav  d.o.o., OIB 84316647171</item>
    </derivirana_varijabla>
  </DomainObject.Predmet.ProtuStrankaListFormatedOIB>
  <DomainObject.Predmet.ProtuStrankaListFormatedWithAdress>
    <izvorni_sadrzaj>
      <item>Lav  d.o.o., Zajačko selo 28, 47280 Ozalj</item>
    </izvorni_sadrzaj>
    <derivirana_varijabla naziv="DomainObject.Predmet.ProtuStrankaListFormatedWithAdress_1">
      <item>Lav  d.o.o., Zajačko selo 28, 47280 Ozalj</item>
    </derivirana_varijabla>
  </DomainObject.Predmet.ProtuStrankaListFormatedWithAdress>
  <DomainObject.Predmet.ProtuStrankaListFormatedWithAdressOIB>
    <izvorni_sadrzaj>
      <item>Lav  d.o.o., OIB 84316647171, Zajačko selo 28, 47280 Ozalj</item>
    </izvorni_sadrzaj>
    <derivirana_varijabla naziv="DomainObject.Predmet.ProtuStrankaListFormatedWithAdressOIB_1">
      <item>Lav  d.o.o., OIB 84316647171, Zajačko selo 28, 47280 Ozalj</item>
    </derivirana_varijabla>
  </DomainObject.Predmet.ProtuStrankaListFormatedWithAdressOIB>
  <DomainObject.Predmet.ProtuStrankaListNazivFormated>
    <izvorni_sadrzaj>
      <item>Lav  d.o.o.</item>
    </izvorni_sadrzaj>
    <derivirana_varijabla naziv="DomainObject.Predmet.ProtuStrankaListNazivFormated_1">
      <item>Lav  d.o.o.</item>
    </derivirana_varijabla>
  </DomainObject.Predmet.ProtuStrankaListNazivFormated>
  <DomainObject.Predmet.ProtuStrankaListNazivFormatedOIB>
    <izvorni_sadrzaj>
      <item>Lav  d.o.o., OIB 84316647171</item>
    </izvorni_sadrzaj>
    <derivirana_varijabla naziv="DomainObject.Predmet.ProtuStrankaListNazivFormatedOIB_1">
      <item>Lav  d.o.o., OIB 84316647171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RC Zagreb,podružnica Karlovac</izvorni_sadrzaj>
    <derivirana_varijabla naziv="DomainObject.Predmet.StrankaIDrugi_1">Fina, RC Zagreb,podružnica Karlovac</derivirana_varijabla>
  </DomainObject.Predmet.StrankaIDrugi>
  <DomainObject.Predmet.ProtustrankaIDrugi>
    <izvorni_sadrzaj>Lav  d.o.o.</izvorni_sadrzaj>
    <derivirana_varijabla naziv="DomainObject.Predmet.ProtustrankaIDrugi_1">Lav  d.o.o.</derivirana_varijabla>
  </DomainObject.Predmet.ProtustrankaIDrugi>
  <DomainObject.Predmet.StrankaIDrugiAdressOIB>
    <izvorni_sadrzaj>Fina, RC Zagreb,podružnica Karlovac, OIB 85821130368, Vitezovićeva 1, 47000 Karlovac</izvorni_sadrzaj>
    <derivirana_varijabla naziv="DomainObject.Predmet.StrankaIDrugiAdressOIB_1">Fina, RC Zagreb,podružnica Karlovac, OIB 85821130368, Vitezovićeva 1, 47000 Karlovac</derivirana_varijabla>
  </DomainObject.Predmet.StrankaIDrugiAdressOIB>
  <DomainObject.Predmet.ProtustrankaIDrugiAdressOIB>
    <izvorni_sadrzaj>Lav  d.o.o., OIB 84316647171, Zajačko selo 28, 47280 Ozalj</izvorni_sadrzaj>
    <derivirana_varijabla naziv="DomainObject.Predmet.ProtustrankaIDrugiAdressOIB_1">Lav  d.o.o., OIB 84316647171, Zajačko selo 28,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Zagreb,podružnica Karlovac</item>
      <item>Lav  d.o.o.</item>
    </izvorni_sadrzaj>
    <derivirana_varijabla naziv="DomainObject.Predmet.SudioniciListNaziv_1">
      <item>Fina, RC Zagreb,podružnica Karlovac</item>
      <item>Lav  d.o.o.</item>
    </derivirana_varijabla>
  </DomainObject.Predmet.SudioniciListNaziv>
  <DomainObject.Predmet.SudioniciListAdressOIB>
    <izvorni_sadrzaj>
      <item>Fina, RC Zagreb,podružnica Karlovac, OIB 85821130368, Vitezovićeva 1,47000 Karlovac</item>
      <item>Lav  d.o.o., OIB 84316647171, Zajačko selo 28,47280 Ozalj</item>
    </izvorni_sadrzaj>
    <derivirana_varijabla naziv="DomainObject.Predmet.SudioniciListAdressOIB_1">
      <item>Fina, RC Zagreb,podružnica Karlovac, OIB 85821130368, Vitezovićeva 1,47000 Karlovac</item>
      <item>Lav  d.o.o., OIB 84316647171, Zajačko selo 28,47280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84316647171</item>
    </izvorni_sadrzaj>
    <derivirana_varijabla naziv="DomainObject.Predmet.SudioniciListNazivOIB_1">
      <item>, OIB 85821130368</item>
      <item>, OIB 84316647171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C10AF3-9F7B-4A5F-912F-B1A531D2A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5027</properties:Characters>
  <properties:Lines>113</properties:Lines>
  <properties:Paragraphs>39</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2016-05-11T11:04:00Z</dcterms:created>
  <dc:creator>Unknown</dc:creator>
  <cp:lastModifiedBy>Ivana Stampf</cp:lastModifiedBy>
  <cp:lastPrinted>2015-12-10T09:02:00Z</cp:lastPrinted>
  <dcterms:modified xmlns:xsi="http://www.w3.org/2001/XMLSchema-instance" xsi:type="dcterms:W3CDTF">2016-05-12T06:15:00Z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