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0e80" w14:paraId="8df0e80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7704A4">
        <w:rPr>
          <w:noProof/>
          <w:sz w:val="23"/>
          <w:szCs w:val="23"/>
        </w:rPr>
        <w:drawing>
          <wp:inline distR="0" distL="0" distB="0" distT="0">
            <wp:extent cy="675005" cx="527685"/>
            <wp:effectExtent b="0" r="571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2836F4" w:rsidRPr="002836F4">
        <w:rPr>
          <w:sz w:val="23"/>
          <w:szCs w:val="23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213BC1" w:rsidRPr="00213BC1">
        <w:t>EOL MECCANICA d.o.o. Pula, Voltićeva 18, OIB: 17445664484</w:t>
      </w:r>
      <w:r w:rsidR="002836F4" w:rsidRPr="002836F4">
        <w:rPr>
          <w:sz w:val="23"/>
          <w:szCs w:val="23"/>
        </w:rPr>
        <w:t xml:space="preserve">, </w:t>
      </w:r>
      <w:r w:rsidR="002836F4">
        <w:rPr>
          <w:sz w:val="23"/>
          <w:szCs w:val="23"/>
        </w:rPr>
        <w:t>31</w:t>
      </w:r>
      <w:r w:rsidR="002836F4" w:rsidRPr="002836F4">
        <w:rPr>
          <w:sz w:val="23"/>
          <w:szCs w:val="23"/>
        </w:rPr>
        <w:t xml:space="preserve">. </w:t>
      </w:r>
      <w:r w:rsidR="002836F4">
        <w:rPr>
          <w:sz w:val="23"/>
          <w:szCs w:val="23"/>
        </w:rPr>
        <w:t>svibnja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213BC1" w:rsidRPr="00213BC1">
        <w:t>EOL MECCANICA d.o.o. Pula, Voltićeva 18, OIB: 17445664484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213BC1">
        <w:rPr>
          <w:sz w:val="23"/>
          <w:szCs w:val="23"/>
        </w:rPr>
        <w:t>608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213BC1">
        <w:t>608</w:t>
      </w:r>
      <w:r w:rsidRPr="00EA1F1D">
        <w:t>/16-4</w:t>
      </w:r>
      <w:r>
        <w:t xml:space="preserve"> </w:t>
      </w:r>
      <w:r w:rsidRPr="001B1D09">
        <w:t xml:space="preserve">od </w:t>
      </w:r>
      <w:r w:rsidRPr="002836F4">
        <w:t>05. travnja 2016.</w:t>
      </w:r>
      <w:r>
        <w:t>odlučeno je:</w:t>
      </w:r>
    </w:p>
    <w:p w:rsidRDefault="002836F4" w:rsidP="00213BC1" w:rsidR="00213BC1">
      <w:pPr>
        <w:ind w:right="-2"/>
        <w:jc w:val="both"/>
      </w:pPr>
      <w:r>
        <w:t>„</w:t>
      </w:r>
      <w:r w:rsidR="00213BC1">
        <w:t xml:space="preserve">Temeljem čl. 115. st. 1. Stečajnog zakona (Narodne novine broj 71/15, dalje: SZ) pokreće se prethodni postupak radi utvrđivanja pretpostavki za otvaranje stečajnog postupka nad dužnikom društvom EOL MECCANICA d.o.o. Pula, Voltićeva 18, OIB: 17445664484, te se određuje ročište radi očitovanja o prijedlogu za otvaranje stečajnoga postupka (čl. 123. SZ-a) i radi rasprave o pretpostavkama za otvaranje stečajnoga postupka (čl. 128. st. 1. SZ-a) za dan </w:t>
      </w:r>
    </w:p>
    <w:p w:rsidRDefault="00213BC1" w:rsidP="00213BC1" w:rsidR="00213BC1">
      <w:pPr>
        <w:ind w:right="-2"/>
        <w:jc w:val="both"/>
      </w:pPr>
      <w:r>
        <w:t>31. svibnja 2016. u 12:00 sati, u Trgovačkom sudu u Pazinu, Dršćevka 1, sudnica 1,</w:t>
      </w:r>
    </w:p>
    <w:p w:rsidRDefault="00213BC1" w:rsidP="00213BC1" w:rsidR="00213BC1">
      <w:pPr>
        <w:ind w:right="-2"/>
        <w:jc w:val="both"/>
      </w:pPr>
      <w:r>
        <w:t xml:space="preserve">na koje se pozivaju: </w:t>
      </w:r>
    </w:p>
    <w:p w:rsidRDefault="00213BC1" w:rsidP="00213BC1" w:rsidR="00213BC1">
      <w:pPr>
        <w:ind w:right="-2"/>
        <w:jc w:val="both"/>
      </w:pPr>
      <w:r>
        <w:tab/>
      </w:r>
      <w:r>
        <w:tab/>
        <w:t>-  predlagatelj,</w:t>
      </w:r>
    </w:p>
    <w:p w:rsidRDefault="00213BC1" w:rsidP="00213BC1" w:rsidR="00213BC1">
      <w:pPr>
        <w:ind w:right="-2"/>
        <w:jc w:val="both"/>
      </w:pPr>
      <w:r>
        <w:tab/>
      </w:r>
      <w:r>
        <w:tab/>
        <w:t xml:space="preserve">-  dužnik, </w:t>
      </w:r>
    </w:p>
    <w:p w:rsidRDefault="00213BC1" w:rsidP="00213BC1" w:rsidR="002836F4">
      <w:pPr>
        <w:ind w:right="-2"/>
        <w:jc w:val="both"/>
      </w:pPr>
      <w:r>
        <w:tab/>
      </w:r>
      <w:r>
        <w:tab/>
        <w:t>- zakonski zastupnik dužnika Mirko Savić iz Crne Gore, Bijelo polje, Potrk 42.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0</w:t>
      </w:r>
      <w:r w:rsidR="00213BC1">
        <w:t>5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>od 31</w:t>
      </w:r>
      <w:r w:rsidRPr="00F30032">
        <w:t xml:space="preserve">. svibnja 2016. </w:t>
      </w:r>
      <w:r>
        <w:t>nitko nije pristupio.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1B1D09">
      <w:pPr>
        <w:jc w:val="both"/>
      </w:pPr>
      <w:r w:rsidRPr="001B1D09">
        <w:tab/>
      </w:r>
    </w:p>
    <w:p w:rsidRDefault="002836F4" w:rsidP="002836F4" w:rsidR="002836F4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Pr="001B1D09">
        <w:t xml:space="preserve"> 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2836F4">
        <w:rPr>
          <w:sz w:val="23"/>
          <w:szCs w:val="23"/>
        </w:rPr>
        <w:t>31</w:t>
      </w:r>
      <w:r w:rsidR="00FE408C" w:rsidRPr="008F34AD">
        <w:rPr>
          <w:sz w:val="23"/>
          <w:szCs w:val="23"/>
        </w:rPr>
        <w:t xml:space="preserve">. </w:t>
      </w:r>
      <w:r w:rsidR="00B104D0" w:rsidRPr="008F34AD">
        <w:rPr>
          <w:sz w:val="23"/>
          <w:szCs w:val="23"/>
        </w:rPr>
        <w:t>svibnja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976974" w:rsidRPr="00976974">
        <w:rPr>
          <w:sz w:val="23"/>
          <w:szCs w:val="23"/>
        </w:rPr>
        <w:t xml:space="preserve">31. svibnja 2016.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A3D" w:rsidR="003A3A3D">
      <w:r>
        <w:separator/>
      </w:r>
    </w:p>
  </w:endnote>
  <w:endnote w:id="0" w:type="continuationSeparator">
    <w:p w:rsidRDefault="003A3A3D" w:rsidR="003A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A3D" w:rsidR="003A3A3D">
      <w:r>
        <w:separator/>
      </w:r>
    </w:p>
  </w:footnote>
  <w:footnote w:id="0" w:type="continuationSeparator">
    <w:p w:rsidRDefault="003A3A3D" w:rsidR="003A3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D6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836F4" w:rsidRPr="002836F4">
      <w:rPr>
        <w:sz w:val="23"/>
        <w:szCs w:val="23"/>
      </w:rPr>
      <w:t>Poslovni broj 10 St-</w:t>
    </w:r>
    <w:r w:rsidR="00213BC1">
      <w:rPr>
        <w:sz w:val="23"/>
        <w:szCs w:val="23"/>
      </w:rPr>
      <w:t>608</w:t>
    </w:r>
    <w:r w:rsidR="002836F4" w:rsidRPr="002836F4">
      <w:rPr>
        <w:sz w:val="23"/>
        <w:szCs w:val="23"/>
      </w:rPr>
      <w:t>/16-</w:t>
    </w:r>
    <w:r w:rsidR="00976974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</w:t>
    </w:r>
    <w:r w:rsidR="002836F4">
      <w:rPr>
        <w:sz w:val="23"/>
        <w:szCs w:val="23"/>
      </w:rPr>
      <w:t>roj 10 St-</w:t>
    </w:r>
    <w:r w:rsidR="00213BC1">
      <w:rPr>
        <w:sz w:val="23"/>
        <w:szCs w:val="23"/>
      </w:rPr>
      <w:t>608</w:t>
    </w:r>
    <w:r w:rsidRPr="00DA6F95">
      <w:rPr>
        <w:sz w:val="23"/>
        <w:szCs w:val="23"/>
      </w:rPr>
      <w:t>/16-</w:t>
    </w:r>
    <w:r w:rsidR="00976974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36D64"/>
    <w:rsid w:val="001462F8"/>
    <w:rsid w:val="001A0D4C"/>
    <w:rsid w:val="001A6952"/>
    <w:rsid w:val="001A6A9D"/>
    <w:rsid w:val="001B1D09"/>
    <w:rsid w:val="001D689E"/>
    <w:rsid w:val="001E32C9"/>
    <w:rsid w:val="001E38C0"/>
    <w:rsid w:val="001F1DAA"/>
    <w:rsid w:val="001F76FA"/>
    <w:rsid w:val="00213BC1"/>
    <w:rsid w:val="00226458"/>
    <w:rsid w:val="00241246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3A3D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406CD"/>
    <w:rsid w:val="007704A4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54F87"/>
    <w:rsid w:val="00856201"/>
    <w:rsid w:val="0086153F"/>
    <w:rsid w:val="00881CD3"/>
    <w:rsid w:val="00895A41"/>
    <w:rsid w:val="008A2706"/>
    <w:rsid w:val="008C0DB2"/>
    <w:rsid w:val="008C471C"/>
    <w:rsid w:val="008D00B5"/>
    <w:rsid w:val="008F34AD"/>
    <w:rsid w:val="008F5845"/>
    <w:rsid w:val="008F5913"/>
    <w:rsid w:val="00904186"/>
    <w:rsid w:val="00917651"/>
    <w:rsid w:val="00950926"/>
    <w:rsid w:val="00976974"/>
    <w:rsid w:val="009B44DE"/>
    <w:rsid w:val="009C6CD7"/>
    <w:rsid w:val="009C71BB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4018F"/>
    <w:rsid w:val="00B472B1"/>
    <w:rsid w:val="00B62BF8"/>
    <w:rsid w:val="00B805BF"/>
    <w:rsid w:val="00B950D6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6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6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6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6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6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6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6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6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6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6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MECCANICA d.o.o. PULA</izvorni_sadrzaj>
    <derivirana_varijabla naziv="DomainObject.Predmet.ProtustrankaFormated_1">  EOL MECCANICA d.o.o. PULA</derivirana_varijabla>
  </DomainObject.Predmet.ProtustrankaFormated>
  <DomainObject.Predmet.ProtustrankaFormatedOIB>
    <izvorni_sadrzaj>  EOL MECCANICA d.o.o. PULA, OIB 17445664484</izvorni_sadrzaj>
    <derivirana_varijabla naziv="DomainObject.Predmet.ProtustrankaFormatedOIB_1">  EOL MECCANICA d.o.o. PULA, OIB 17445664484</derivirana_varijabla>
  </DomainObject.Predmet.ProtustrankaFormatedOIB>
  <DomainObject.Predmet.ProtustrankaFormatedWithAdress>
    <izvorni_sadrzaj> EOL MECCANICA d.o.o. PULA, Voltićeva 18, 52100 Pula</izvorni_sadrzaj>
    <derivirana_varijabla naziv="DomainObject.Predmet.ProtustrankaFormatedWithAdress_1"> EOL MECCANICA d.o.o. PULA, Voltićeva 18, 52100 Pula</derivirana_varijabla>
  </DomainObject.Predmet.ProtustrankaFormatedWithAdress>
  <DomainObject.Predmet.ProtustrankaFormatedWithAdressOIB>
    <izvorni_sadrzaj> EOL MECCANICA d.o.o. PULA, OIB 17445664484, Voltićeva 18, 52100 Pula</izvorni_sadrzaj>
    <derivirana_varijabla naziv="DomainObject.Predmet.ProtustrankaFormatedWithAdressOIB_1"> EOL MECCANICA d.o.o. PULA, OIB 17445664484, Voltićeva 18, 52100 Pula</derivirana_varijabla>
  </DomainObject.Predmet.ProtustrankaFormatedWithAdressOIB>
  <DomainObject.Predmet.ProtustrankaWithAdress>
    <izvorni_sadrzaj>EOL MECCANICA d.o.o. PULA Voltićeva 18, 52100 Pula</izvorni_sadrzaj>
    <derivirana_varijabla naziv="DomainObject.Predmet.ProtustrankaWithAdress_1">EOL MECCANICA d.o.o. PULA Voltićeva 18, 52100 Pula</derivirana_varijabla>
  </DomainObject.Predmet.ProtustrankaWithAdress>
  <DomainObject.Predmet.ProtustrankaWithAdressOIB>
    <izvorni_sadrzaj>EOL MECCANICA d.o.o. PULA, OIB 17445664484, Voltićeva 18, 52100 Pula</izvorni_sadrzaj>
    <derivirana_varijabla naziv="DomainObject.Predmet.ProtustrankaWithAdressOIB_1">EOL MECCANICA d.o.o. PULA, OIB 17445664484, Voltićeva 18, 52100 Pula</derivirana_varijabla>
  </DomainObject.Predmet.ProtustrankaWithAdressOIB>
  <DomainObject.Predmet.ProtustrankaNazivFormated>
    <izvorni_sadrzaj>EOL MECCANICA d.o.o. PULA</izvorni_sadrzaj>
    <derivirana_varijabla naziv="DomainObject.Predmet.ProtustrankaNazivFormated_1">EOL MECCANICA d.o.o. PULA</derivirana_varijabla>
  </DomainObject.Predmet.ProtustrankaNazivFormated>
  <DomainObject.Predmet.ProtustrankaNazivFormatedOIB>
    <izvorni_sadrzaj>EOL MECCANICA d.o.o. PULA, OIB 17445664484</izvorni_sadrzaj>
    <derivirana_varijabla naziv="DomainObject.Predmet.ProtustrankaNazivFormatedOIB_1">EOL MECCANICA d.o.o. PULA, OIB 17445664484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97410.29</izvorni_sadrzaj>
    <derivirana_varijabla naziv="DomainObject.Predmet.TrenutnaVrijednost_1">97410.29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EOL MECCANICA d.o.o. PULA</item>
    </izvorni_sadrzaj>
    <derivirana_varijabla naziv="DomainObject.Predmet.ProtuStrankaListFormated_1">
      <item>EOL MECCANICA d.o.o. PULA</item>
    </derivirana_varijabla>
  </DomainObject.Predmet.ProtuStrankaListFormated>
  <DomainObject.Predmet.ProtuStrankaListFormatedOIB>
    <izvorni_sadrzaj>
      <item>EOL MECCANICA d.o.o. PULA, OIB 17445664484</item>
    </izvorni_sadrzaj>
    <derivirana_varijabla naziv="DomainObject.Predmet.ProtuStrankaListFormatedOIB_1">
      <item>EOL MECCANICA d.o.o. PULA, OIB 17445664484</item>
    </derivirana_varijabla>
  </DomainObject.Predmet.ProtuStrankaListFormatedOIB>
  <DomainObject.Predmet.ProtuStrankaListFormatedWithAdress>
    <izvorni_sadrzaj>
      <item>EOL MECCANICA d.o.o. PULA, Voltićeva 18, 52100 Pula</item>
    </izvorni_sadrzaj>
    <derivirana_varijabla naziv="DomainObject.Predmet.ProtuStrankaListFormatedWithAdress_1">
      <item>EOL MECCANICA d.o.o. PULA, Voltićeva 18, 52100 Pula</item>
    </derivirana_varijabla>
  </DomainObject.Predmet.ProtuStrankaListFormatedWithAdress>
  <DomainObject.Predmet.ProtuStrankaListFormatedWithAdressOIB>
    <izvorni_sadrzaj>
      <item>EOL MECCANICA d.o.o. PULA, OIB 17445664484, Voltićeva 18, 52100 Pula</item>
    </izvorni_sadrzaj>
    <derivirana_varijabla naziv="DomainObject.Predmet.ProtuStrankaListFormatedWithAdressOIB_1">
      <item>EOL MECCANICA d.o.o. PULA, OIB 17445664484, Voltićeva 18, 52100 Pula</item>
    </derivirana_varijabla>
  </DomainObject.Predmet.ProtuStrankaListFormatedWithAdressOIB>
  <DomainObject.Predmet.ProtuStrankaListNazivFormated>
    <izvorni_sadrzaj>
      <item>EOL MECCANICA d.o.o. PULA</item>
    </izvorni_sadrzaj>
    <derivirana_varijabla naziv="DomainObject.Predmet.ProtuStrankaListNazivFormated_1">
      <item>EOL MECCANICA d.o.o. PULA</item>
    </derivirana_varijabla>
  </DomainObject.Predmet.ProtuStrankaListNazivFormated>
  <DomainObject.Predmet.ProtuStrankaListNazivFormatedOIB>
    <izvorni_sadrzaj>
      <item>EOL MECCANICA d.o.o. PULA, OIB 17445664484</item>
    </izvorni_sadrzaj>
    <derivirana_varijabla naziv="DomainObject.Predmet.ProtuStrankaListNazivFormatedOIB_1">
      <item>EOL MECCANICA d.o.o. PULA, OIB 17445664484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EOL MECCANICA d.o.o. PULA</izvorni_sadrzaj>
    <derivirana_varijabla naziv="DomainObject.Predmet.ProtustrankaIDrugi_1">EOL MECCANICA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EOL MECCANICA d.o.o. PULA, OIB 17445664484, Voltićeva 18, 52100 Pula</izvorni_sadrzaj>
    <derivirana_varijabla naziv="DomainObject.Predmet.ProtustrankaIDrugiAdressOIB_1">EOL MECCANICA d.o.o. PULA, OIB 17445664484,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EOL MECCANICA d.o.o. PULA</item>
    </izvorni_sadrzaj>
    <derivirana_varijabla naziv="DomainObject.Predmet.SudioniciListNaziv_1">
      <item>FINANCIJSKA AGENCIJA, RC RIJEKA, PODRUŽNICA PULA, PULA</item>
      <item>EOL MECCANICA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EOL MECCANICA d.o.o. PULA, OIB 17445664484, Voltićeva 18,52100 Pula</item>
    </izvorni_sadrzaj>
    <derivirana_varijabla naziv="DomainObject.Predmet.SudioniciListAdressOIB_1">
      <item>FINANCIJSKA AGENCIJA, RC RIJEKA, PODRUŽNICA PULA, PULA, OIB 85821130368, Giardini 5,52100 Pula</item>
      <item>EOL MECCANICA d.o.o. PULA, OIB 17445664484,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17445664484</item>
    </izvorni_sadrzaj>
    <derivirana_varijabla naziv="DomainObject.Predmet.SudioniciListNazivOIB_1">
      <item>, OIB 85821130368</item>
      <item>, OIB 17445664484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60EE3-B873-46ED-964B-0D53E9FDA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2782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2016-05-31T12:32:00Z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