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a66b" w14:paraId="17fa66b" w:rsidRDefault="00765B88" w:rsidP="008D6901" w:rsidR="008D6901">
      <w:pPr>
        <w:jc w:val="right"/>
        <w15:collapsed w:val="false"/>
      </w:pPr>
      <w:bookmarkStart w:name="_GoBack" w:id="0"/>
      <w:bookmarkEnd w:id="0"/>
      <w:r>
        <w:t>13 St-521</w:t>
      </w:r>
      <w:r w:rsidR="004824F3">
        <w:t>/16-11</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60383E" w:rsidP="008D6901" w:rsidR="0060383E"/>
    <w:p w:rsidRDefault="00801F0E" w:rsidP="008D6901" w:rsidR="00801F0E"/>
    <w:p w:rsidRDefault="00061875"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765B88" w:rsidP="0060383E" w:rsidR="0060383E">
      <w:pPr>
        <w:ind w:firstLine="708"/>
        <w:jc w:val="both"/>
      </w:pPr>
      <w:r>
        <w:t>Trgovački sud u Osijeku, po sucu Jadranki Herman, kao stečajnom sucu, povodom prijedloga FINANCIJSKE AGENCIJE ZAGREB  Regionalni centar Osijek, Podružnica Osijek, Lorenza Jegera 3, za otvaranje stečajnog  postupka nad dužnikom  ZELIĆ j.d.o.o. za građenje i usluge, Beli Manastir, Kralja P. Svačića 64, MBS: 030132669, OIB: 09876327569</w:t>
      </w:r>
      <w:r w:rsidR="0060383E">
        <w:t xml:space="preserve">, dana 18. studenog  2016.                                      </w:t>
      </w:r>
    </w:p>
    <w:p w:rsidRDefault="0060383E" w:rsidP="008D6901" w:rsidR="0060383E">
      <w:pPr>
        <w:jc w:val="center"/>
      </w:pPr>
    </w:p>
    <w:p w:rsidRDefault="0060383E" w:rsidP="008D6901" w:rsidR="0060383E">
      <w:pPr>
        <w:jc w:val="center"/>
      </w:pPr>
    </w:p>
    <w:p w:rsidRDefault="008D6901" w:rsidP="008D6901" w:rsidR="008D6901">
      <w:pPr>
        <w:jc w:val="center"/>
      </w:pPr>
      <w:r>
        <w:t>r i j e š i o   j e</w:t>
      </w:r>
    </w:p>
    <w:p w:rsidRDefault="008D6901" w:rsidP="009A6857" w:rsidR="009A6857">
      <w:pPr>
        <w:pStyle w:val="Tijeloteksta"/>
      </w:pPr>
      <w:r>
        <w:tab/>
      </w:r>
    </w:p>
    <w:p w:rsidRDefault="00801F0E" w:rsidP="009A6857" w:rsidR="00801F0E"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765B88">
        <w:t>ZELIĆ j.d.o.o. za građenje i usluge, Beli Manastir, Kralja P. Svačića 64, MBS: 030132669, OIB: 09876327569.</w:t>
      </w:r>
    </w:p>
    <w:p w:rsidRDefault="009A6857" w:rsidP="009A6857" w:rsidR="009A6857" w:rsidRPr="002952D6">
      <w:pPr>
        <w:pStyle w:val="Tijeloteksta"/>
        <w:numPr>
          <w:ilvl w:val="0"/>
          <w:numId w:val="25"/>
        </w:numPr>
        <w:rPr>
          <w:bCs/>
        </w:rPr>
      </w:pPr>
      <w:r>
        <w:t xml:space="preserve">Za stečajnog upravitelja imenuje se </w:t>
      </w:r>
      <w:r w:rsidR="00765B88">
        <w:t>dr. sc.</w:t>
      </w:r>
      <w:r w:rsidR="00765B88" w:rsidRPr="00765B88">
        <w:t xml:space="preserve"> </w:t>
      </w:r>
      <w:r w:rsidR="00765B88">
        <w:t xml:space="preserve">Ivo Mijoč, Osijek Trg Ljudevita Gaja 7, OIB 15425129018. </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765B88">
        <w:t>ZELIĆ j.d.o.o. za građenje i usluge, Beli Manastir, Kralja P. Svačića 64, MBS: 030132669, OIB: 09876327569.</w:t>
      </w:r>
    </w:p>
    <w:p w:rsidRDefault="00765B88" w:rsidP="009A6857" w:rsidR="008D6901" w:rsidRPr="00A15021">
      <w:pPr>
        <w:pStyle w:val="Tijeloteksta"/>
        <w:numPr>
          <w:ilvl w:val="0"/>
          <w:numId w:val="25"/>
        </w:numPr>
        <w:rPr>
          <w:bCs/>
        </w:rPr>
      </w:pPr>
      <w:r>
        <w:t>Nalaže se FINI Beli Manastir</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t>s pozivom na  broj HR05 272 -521</w:t>
      </w:r>
      <w:r w:rsidR="00862DCE">
        <w:t>-2016</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rsidRPr="00A010AF">
      <w:pPr>
        <w:pStyle w:val="Tijeloteksta"/>
        <w:jc w:val="center"/>
        <w:rPr>
          <w:bCs/>
        </w:rPr>
      </w:pPr>
      <w:r w:rsidRPr="00A010AF">
        <w:rPr>
          <w:bCs/>
        </w:rPr>
        <w:t>Obrazloženje</w:t>
      </w:r>
    </w:p>
    <w:p w:rsidRDefault="009A6857" w:rsidP="00A84420" w:rsidR="009A6857">
      <w:pPr>
        <w:pStyle w:val="Tijeloteksta"/>
        <w:rPr>
          <w:bCs/>
        </w:rPr>
      </w:pPr>
    </w:p>
    <w:p w:rsidRDefault="00765B88" w:rsidP="00765B88" w:rsidR="00765B88">
      <w:pPr>
        <w:pStyle w:val="Tijeloteksta"/>
        <w:rPr>
          <w:b/>
          <w:bCs/>
        </w:rPr>
      </w:pPr>
    </w:p>
    <w:p w:rsidRDefault="00765B88" w:rsidP="00765B88" w:rsidR="00765B88">
      <w:pPr>
        <w:pStyle w:val="Tijeloteksta"/>
      </w:pPr>
      <w:r>
        <w:rPr>
          <w:bCs/>
        </w:rPr>
        <w:tab/>
        <w:t xml:space="preserve">Predlagatelj FINA je dana 08. ožujka 2016. podnijela ovom sudu prijedlog za pokretanje stečajnog postupka nad dužnikom </w:t>
      </w:r>
      <w:r>
        <w:t>ZELIĆ j.d.o.o. za građenje i usluge, Beli Manastir, Kralja P. Svačića 64, MBS: 030132669, OIB: 09876327569, temeljem odredbe članka 110. stav 1. Stečajnog zakona (Narodne novine 71/15) .</w:t>
      </w:r>
    </w:p>
    <w:p w:rsidRDefault="00765B88" w:rsidP="00765B88" w:rsidR="00765B88">
      <w:pPr>
        <w:pStyle w:val="Tijeloteksta"/>
      </w:pPr>
    </w:p>
    <w:p w:rsidRDefault="00765B88" w:rsidP="00765B88" w:rsidR="00765B88">
      <w:pPr>
        <w:pStyle w:val="Tijeloteksta"/>
      </w:pPr>
      <w:r>
        <w:tab/>
        <w:t xml:space="preserve">U prijedlogu navodi da na dan 01. rujna 2015. dužnik u Očevidniku redoslijeda osnova za plaćanje ima evidentirane neizvršene osnove za plaćanje u ukupnom iznosu od 7.207,62 kn, u koji iznos je uračunata i kamata i naknada FINE za provedbe ovrhe na novčanim sredstvima dužnika. Nadalje navodi da dužnik ima jednog zaposlenog radnika. </w:t>
      </w:r>
    </w:p>
    <w:p w:rsidRDefault="00935C43" w:rsidP="00935C43" w:rsidR="00765B88">
      <w:pPr>
        <w:pStyle w:val="Tijeloteksta"/>
        <w:jc w:val="center"/>
        <w:rPr>
          <w:bCs/>
        </w:rPr>
      </w:pPr>
      <w:r>
        <w:rPr>
          <w:bCs/>
        </w:rPr>
        <w:lastRenderedPageBreak/>
        <w:t>2</w:t>
      </w:r>
    </w:p>
    <w:p w:rsidRDefault="004824F3" w:rsidP="00935C43" w:rsidR="00935C43">
      <w:pPr>
        <w:jc w:val="right"/>
      </w:pPr>
      <w:r>
        <w:t>13 St-521/16-11</w:t>
      </w:r>
    </w:p>
    <w:p w:rsidRDefault="00935C43" w:rsidP="00935C43" w:rsidR="00935C43">
      <w:pPr>
        <w:pStyle w:val="Tijeloteksta"/>
        <w:jc w:val="center"/>
        <w:rPr>
          <w:bCs/>
        </w:rPr>
      </w:pPr>
    </w:p>
    <w:p w:rsidRDefault="00935C43" w:rsidP="00935C43" w:rsidR="00935C43">
      <w:pPr>
        <w:pStyle w:val="Tijeloteksta"/>
        <w:jc w:val="center"/>
        <w:rPr>
          <w:bCs/>
        </w:rPr>
      </w:pPr>
    </w:p>
    <w:p w:rsidRDefault="00935C43" w:rsidP="00935C43" w:rsidR="00935C43">
      <w:pPr>
        <w:pStyle w:val="Tijeloteksta"/>
        <w:jc w:val="center"/>
        <w:rPr>
          <w:bCs/>
        </w:rPr>
      </w:pPr>
    </w:p>
    <w:p w:rsidRDefault="00765B88" w:rsidP="00A84420" w:rsidR="00935C43">
      <w:pPr>
        <w:pStyle w:val="Tijeloteksta"/>
        <w:rPr>
          <w:bCs/>
        </w:rPr>
      </w:pPr>
      <w:r>
        <w:rPr>
          <w:bCs/>
        </w:rPr>
        <w:tab/>
      </w:r>
    </w:p>
    <w:p w:rsidRDefault="00765B88" w:rsidP="00935C43" w:rsidR="00801F0E" w:rsidRPr="00AB2F7F">
      <w:pPr>
        <w:pStyle w:val="Tijeloteksta"/>
        <w:ind w:firstLine="708"/>
        <w:rPr>
          <w:bCs/>
        </w:rPr>
      </w:pPr>
      <w:r>
        <w:rPr>
          <w:bCs/>
        </w:rPr>
        <w:t xml:space="preserve">U smislu članka 5. Stečajnog zakona (Narodne novine 71/15) stečajni postupak se može otvoriti ako sud utvrdi postojanje stečajnog razloga. Stečajni razlozi su: nesposobnost za plaćanje i prezaduženost.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4D22DF">
        <w:rPr>
          <w:bCs/>
        </w:rPr>
        <w:t>dr. sc. Ivo Mijoč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25. listopad</w:t>
      </w:r>
      <w:r w:rsidR="00EC2483">
        <w:rPr>
          <w:bCs/>
        </w:rPr>
        <w:t xml:space="preserve"> </w:t>
      </w:r>
      <w:r>
        <w:rPr>
          <w:bCs/>
        </w:rPr>
        <w:t xml:space="preserve">2016. godine. </w:t>
      </w:r>
    </w:p>
    <w:p w:rsidRDefault="009A6857" w:rsidP="009A6857" w:rsidR="009A6857">
      <w:pPr>
        <w:pStyle w:val="Tijeloteksta"/>
        <w:rPr>
          <w:bCs/>
        </w:rPr>
      </w:pPr>
    </w:p>
    <w:p w:rsidRDefault="009A6857" w:rsidP="00EC2483" w:rsidR="004029DE">
      <w:pPr>
        <w:ind w:firstLine="708"/>
        <w:jc w:val="both"/>
        <w:rPr>
          <w:bCs/>
        </w:rPr>
      </w:pPr>
      <w:r>
        <w:rPr>
          <w:bCs/>
        </w:rPr>
        <w:t xml:space="preserve">Na ročištu radi rasprave o uvjetima za otvaranje stečajnog postupka održanom dana  </w:t>
      </w:r>
      <w:r w:rsidR="00793B20">
        <w:rPr>
          <w:bCs/>
        </w:rPr>
        <w:t>25. listopada</w:t>
      </w:r>
      <w:r>
        <w:rPr>
          <w:bCs/>
        </w:rPr>
        <w:t xml:space="preserve"> 2016. godine, u odsutnosti uredno pozvanog predlagatelja FINE Regionalni centar Osijek</w:t>
      </w:r>
      <w:r w:rsidR="00EC2483">
        <w:rPr>
          <w:bCs/>
        </w:rPr>
        <w:t xml:space="preserve"> </w:t>
      </w:r>
      <w:r w:rsidR="004029DE">
        <w:rPr>
          <w:bCs/>
        </w:rPr>
        <w:t xml:space="preserve"> zakonski zastupnik dužnika nije se protivio prijedlogu za otvaranje stečajnog postupka.</w:t>
      </w:r>
    </w:p>
    <w:p w:rsidRDefault="004029DE" w:rsidP="00EC2483" w:rsidR="004029DE">
      <w:pPr>
        <w:ind w:firstLine="708"/>
        <w:jc w:val="both"/>
        <w:rPr>
          <w:bCs/>
        </w:rPr>
      </w:pPr>
    </w:p>
    <w:p w:rsidRDefault="004029DE" w:rsidP="00EC2483" w:rsidR="00EC2483">
      <w:pPr>
        <w:ind w:firstLine="708"/>
        <w:jc w:val="both"/>
      </w:pPr>
      <w:r>
        <w:rPr>
          <w:bCs/>
        </w:rPr>
        <w:t xml:space="preserve">Na istom ročištu pročitan je </w:t>
      </w:r>
      <w:r w:rsidR="004D22DF">
        <w:t>prijedlog za otvaranje stečajnog postupka od 08. ožujka 2016.  godine, izvadak iz sudskog registra od 09. ožujka  2016. godine, izvješće privremenog stečajnog upravitelja od 19. listopada 2016. godine, bilanca dužnika na dan 31. prosinac 2013. godine, potvrda Općinskog suda u Osijeku Zemljišno-knjižni odjel od 07. listopada 2016. godine, očevidnik o redoslijedu plaćanja FINE Osijek od 18. listopada 2016. godine, potvrdu RH Ministarstvo financija Porezna uprava Područni ured Slavonija i Baranja od 30. rujna 2016. godine.</w:t>
      </w:r>
    </w:p>
    <w:p w:rsidRDefault="009A6857" w:rsidP="009A6857" w:rsidR="009A6857">
      <w:pPr>
        <w:jc w:val="both"/>
      </w:pPr>
    </w:p>
    <w:p w:rsidRDefault="004D22DF" w:rsidP="004D22DF" w:rsidR="004D22DF">
      <w:pPr>
        <w:ind w:firstLine="708"/>
        <w:jc w:val="both"/>
      </w:pPr>
      <w:r>
        <w:t>Iz izvještaja privremenog  stečajnog upravitelja</w:t>
      </w:r>
      <w:r w:rsidR="009A6857">
        <w:t xml:space="preserve"> razvidno </w:t>
      </w:r>
      <w:r w:rsidR="00801F0E">
        <w:t xml:space="preserve">je </w:t>
      </w:r>
      <w:r>
        <w:t>da prema očevidniku o redoslijedu plaćanja za dužnika od 18. listopada 2016. godine FINE Osijek, nepodmirene obveze dužnika na dan izdavanja potvrde iznose 6.677,85 kn. Žiro račun dužnika neprekidno je blokiran od 21. listopada 2014. do 29. travnja 2014. godine kada je žiro račun dužnika ugašen. Prije gašenja računa, račun je bio blokiran 190 dana u proteklih šest mjeseci. Dužnik s danom 29. rujan 2016. godine ima jednog zaposlenog radnika. Zadnje financijsko izvješće o poslovanju dužnika predano je za 2013. godinu a uvidom u navedeno financijsko izvješće vidljivo je da je u 2013. godini dužnik ostvario dobit od 2.649,00 kn. Prema bilanci dužnika za 2013. godinu dužnik nema u svom vlasništvu nekretnine a ni druge dugotrajne imovine. Dužnik nije vlasnik motornih vozila. Prema istoj bilanci vrijednost kratkotrajne imovine dužnika iskazana je u iznosu od 13.989,00 kn. Istu imovinu čine potraživanja u iznosu od 4.450,00 kn te novac na računu i u blagajni u iznosu od 9.539,00 kn. Istovremeno kratkoročne i dugoročne obveze na dan 31.12.2013. godine iskazane su u iznosu od  11.240,00 kn. Prema potvrdi RH Ministarstvo financija Porezna uprava Područni ured Slavonija i Baranja od 30. rujna 2016. godine obveze dužnika prema Poreznoj upravi iskazane su u ukupnom iznosu od 7.384,13 kn.</w:t>
      </w:r>
    </w:p>
    <w:p w:rsidRDefault="004D22DF" w:rsidP="004D22DF" w:rsidR="004D22DF">
      <w:pPr>
        <w:ind w:firstLine="708"/>
        <w:jc w:val="both"/>
      </w:pPr>
    </w:p>
    <w:p w:rsidRDefault="00935C43" w:rsidP="004D22DF" w:rsidR="00935C43">
      <w:pPr>
        <w:ind w:firstLine="708"/>
        <w:jc w:val="both"/>
      </w:pPr>
    </w:p>
    <w:p w:rsidRDefault="00935C43" w:rsidP="00935C43" w:rsidR="00935C43">
      <w:pPr>
        <w:ind w:firstLine="708"/>
        <w:jc w:val="center"/>
      </w:pPr>
      <w:r>
        <w:lastRenderedPageBreak/>
        <w:t>3</w:t>
      </w:r>
    </w:p>
    <w:p w:rsidRDefault="004824F3" w:rsidP="00935C43" w:rsidR="00935C43">
      <w:pPr>
        <w:jc w:val="right"/>
      </w:pPr>
      <w:r>
        <w:t>13 St-521/16-11</w:t>
      </w:r>
    </w:p>
    <w:p w:rsidRDefault="00935C43" w:rsidP="00935C43" w:rsidR="00935C43">
      <w:pPr>
        <w:ind w:firstLine="708"/>
        <w:jc w:val="center"/>
      </w:pPr>
    </w:p>
    <w:p w:rsidRDefault="00935C43" w:rsidP="00935C43" w:rsidR="00935C43">
      <w:pPr>
        <w:ind w:firstLine="708"/>
        <w:jc w:val="center"/>
      </w:pPr>
    </w:p>
    <w:p w:rsidRDefault="00935C43" w:rsidP="00935C43" w:rsidR="00935C43">
      <w:pPr>
        <w:ind w:firstLine="708"/>
        <w:jc w:val="center"/>
      </w:pPr>
    </w:p>
    <w:p w:rsidRDefault="004D22DF" w:rsidP="004D22DF" w:rsidR="004D22DF">
      <w:pPr>
        <w:ind w:firstLine="708"/>
        <w:jc w:val="both"/>
      </w:pPr>
      <w:r>
        <w:t xml:space="preserve">Na temelju podataka navedenih u izvješću privremeni stečajni upravitelj izvodi zaključak da je stečajni dužnik nesposoban za plaćanje i prezadužen, te budući  da su kod dužnika ispunjeni razlozi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DF6090" w:rsidP="009A6857" w:rsidR="00DF6090"/>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D22DF">
        <w:rPr>
          <w:bCs/>
        </w:rPr>
        <w:t>521</w:t>
      </w:r>
      <w:r w:rsidR="00801F0E">
        <w:rPr>
          <w:bCs/>
        </w:rPr>
        <w:t>/16-8 od 25. listopada</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2</w:t>
      </w:r>
      <w:r w:rsidR="008E3EF2">
        <w:rPr>
          <w:bCs/>
        </w:rPr>
        <w:t>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18. studeni</w:t>
      </w:r>
      <w:r w:rsidR="009A6857">
        <w:t xml:space="preserve">  2016.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935C43">
        <w:t>dr. sc. Ivo Mijoč</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935C43" w:rsidP="009A6857" w:rsidR="009A6857" w:rsidRPr="007B3432">
      <w:pPr>
        <w:pStyle w:val="Tijeloteksta"/>
        <w:numPr>
          <w:ilvl w:val="0"/>
          <w:numId w:val="21"/>
        </w:numPr>
        <w:jc w:val="left"/>
      </w:pPr>
      <w:r>
        <w:t>FINA Beli Manastir</w:t>
      </w:r>
    </w:p>
    <w:p w:rsidRDefault="00935C43" w:rsidP="009A6857" w:rsidR="009A6857" w:rsidRPr="007B3432">
      <w:pPr>
        <w:pStyle w:val="Tijeloteksta"/>
        <w:numPr>
          <w:ilvl w:val="0"/>
          <w:numId w:val="21"/>
        </w:numPr>
        <w:jc w:val="left"/>
      </w:pPr>
      <w:r>
        <w:t>Porezna uprava Beli Manastir</w:t>
      </w:r>
    </w:p>
    <w:p w:rsidRDefault="00935C43"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801F0E" w:rsidP="007B05F3" w:rsidR="005A2E90" w:rsidRPr="00A930D6">
      <w:pPr>
        <w:pStyle w:val="Tijeloteksta"/>
        <w:numPr>
          <w:ilvl w:val="0"/>
          <w:numId w:val="21"/>
        </w:numPr>
        <w:jc w:val="left"/>
      </w:pPr>
      <w:r>
        <w:t>kal. 18/12</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040"/>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4F3"/>
    <w:rsid w:val="00482A3A"/>
    <w:rsid w:val="00493B86"/>
    <w:rsid w:val="004967FC"/>
    <w:rsid w:val="00497410"/>
    <w:rsid w:val="004A4B8D"/>
    <w:rsid w:val="004B2700"/>
    <w:rsid w:val="004B2DFF"/>
    <w:rsid w:val="004B3E77"/>
    <w:rsid w:val="004B6990"/>
    <w:rsid w:val="004C0CAE"/>
    <w:rsid w:val="004C3FE0"/>
    <w:rsid w:val="004C53D6"/>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B74C7"/>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34040"/>
    <w:rPr>
      <w:color w:val="808080"/>
      <w:bdr w:space="0" w:sz="0" w:color="auto" w:val="none"/>
      <w:shd w:fill="auto" w:color="auto" w:val="clear"/>
    </w:rPr>
  </w:style>
  <w:style w:customStyle="true" w:styleId="eSPISCCParagraphDefaultFont" w:type="character">
    <w:name w:val="eSPIS_CC_Paragraph Default Font"/>
    <w:basedOn w:val="Zadanifontodlomka"/>
    <w:rsid w:val="002340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4040"/>
    <w:rPr>
      <w:bdr w:space="0" w:sz="0" w:color="auto" w:val="none"/>
      <w:shd w:fill="FFFFCC" w:color="auto" w:val="clear"/>
      <w:lang w:val="hr-HR"/>
    </w:rPr>
  </w:style>
  <w:style w:customStyle="true" w:styleId="PozadinaSvijetloCrvena" w:type="character">
    <w:name w:val="Pozadina_SvijetloCrvena"/>
    <w:basedOn w:val="eSPISCCParagraphDefaultFont"/>
    <w:rsid w:val="002340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40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34040"/>
    <w:rPr>
      <w:color w:val="808080"/>
      <w:bdr w:color="auto" w:space="0" w:sz="0" w:val="none"/>
      <w:shd w:color="auto" w:fill="auto" w:val="clear"/>
    </w:rPr>
  </w:style>
  <w:style w:customStyle="1" w:styleId="eSPISCCParagraphDefaultFont" w:type="character">
    <w:name w:val="eSPIS_CC_Paragraph Default Font"/>
    <w:basedOn w:val="Zadanifontodlomka"/>
    <w:rsid w:val="002340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4040"/>
    <w:rPr>
      <w:bdr w:color="auto" w:space="0" w:sz="0" w:val="none"/>
      <w:shd w:color="auto" w:fill="FFFFCC" w:val="clear"/>
      <w:lang w:val="hr-HR"/>
    </w:rPr>
  </w:style>
  <w:style w:customStyle="1" w:styleId="PozadinaSvijetloCrvena" w:type="character">
    <w:name w:val="Pozadina_SvijetloCrvena"/>
    <w:basedOn w:val="eSPISCCParagraphDefaultFont"/>
    <w:rsid w:val="002340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40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St-521/2016-11</izvorni_sadrzaj>
    <derivirana_varijabla naziv="DomainObject.Oznaka_1">St-521/2016-11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St-521/2016</izvorni_sadrzaj>
    <derivirana_varijabla naziv="DomainObject.Predmet.OznakaBroj_1">St-521/2016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ZELIĆ jednostavno društvo s ograničenom odgovornošću za građenje i usluge</izvorni_sadrzaj>
    <derivirana_varijabla naziv="DomainObject.Predmet.ProtustrankaFormated_1">  ZELIĆ jednostavno društvo s ograničenom odgovornošću za građenje i usluge</derivirana_varijabla>
  </DomainObject.Predmet.ProtustrankaFormated>
  <DomainObject.Predmet.ProtustrankaFormatedOIB>
    <izvorni_sadrzaj>  ZELIĆ jednostavno društvo s ograničenom odgovornošću za građenje i usluge, OIB 09876327569</izvorni_sadrzaj>
    <derivirana_varijabla naziv="DomainObject.Predmet.ProtustrankaFormatedOIB_1">  ZELIĆ jednostavno društvo s ograničenom odgovornošću za građenje i usluge, OIB 09876327569</derivirana_varijabla>
  </DomainObject.Predmet.ProtustrankaFormatedOIB>
  <DomainObject.Predmet.ProtustrankaFormatedWithAdress>
    <izvorni_sadrzaj> ZELIĆ jednostavno društvo s ograničenom odgovornošću za građenje i usluge, Kralja Petra Svačića 64, 31300 Beli Manastir</izvorni_sadrzaj>
    <derivirana_varijabla naziv="DomainObject.Predmet.ProtustrankaFormatedWithAdress_1"> ZELIĆ jednostavno društvo s ograničenom odgovornošću za građenje i usluge, Kralja Petra Svačića 64, 31300 Beli Manastir</derivirana_varijabla>
  </DomainObject.Predmet.ProtustrankaFormatedWithAdress>
  <DomainObject.Predmet.ProtustrankaFormatedWithAdressOIB>
    <izvorni_sadrzaj> ZELIĆ jednostavno društvo s ograničenom odgovornošću za građenje i usluge, OIB 09876327569, Kralja Petra Svačića 64, 31300 Beli Manastir</izvorni_sadrzaj>
    <derivirana_varijabla naziv="DomainObject.Predmet.ProtustrankaFormatedWithAdressOIB_1"> ZELIĆ jednostavno društvo s ograničenom odgovornošću za građenje i usluge, OIB 09876327569, Kralja Petra Svačića 64, 31300 Beli Manastir</derivirana_varijabla>
  </DomainObject.Predmet.ProtustrankaFormatedWithAdressOIB>
  <DomainObject.Predmet.ProtustrankaWithAdress>
    <izvorni_sadrzaj>ZELIĆ jednostavno društvo s ograničenom odgovornošću za građenje i usluge Kralja Petra Svačića 64, 31300 Beli Manastir</izvorni_sadrzaj>
    <derivirana_varijabla naziv="DomainObject.Predmet.ProtustrankaWithAdress_1">ZELIĆ jednostavno društvo s ograničenom odgovornošću za građenje i usluge Kralja Petra Svačića 64, 31300 Beli Manastir</derivirana_varijabla>
  </DomainObject.Predmet.ProtustrankaWithAdress>
  <DomainObject.Predmet.ProtustrankaWithAdressOIB>
    <izvorni_sadrzaj>ZELIĆ jednostavno društvo s ograničenom odgovornošću za građenje i usluge, OIB 09876327569, Kralja Petra Svačića 64, 31300 Beli Manastir</izvorni_sadrzaj>
    <derivirana_varijabla naziv="DomainObject.Predmet.ProtustrankaWithAdressOIB_1">ZELIĆ jednostavno društvo s ograničenom odgovornošću za građenje i usluge, OIB 09876327569, Kralja Petra Svačića 64, 31300 Beli Manastir</derivirana_varijabla>
  </DomainObject.Predmet.ProtustrankaWithAdressOIB>
  <DomainObject.Predmet.ProtustrankaNazivFormated>
    <izvorni_sadrzaj>ZELIĆ jednostavno društvo s ograničenom odgovornošću za građenje i usluge</izvorni_sadrzaj>
    <derivirana_varijabla naziv="DomainObject.Predmet.ProtustrankaNazivFormated_1">ZELIĆ jednostavno društvo s ograničenom odgovornošću za građenje i usluge</derivirana_varijabla>
  </DomainObject.Predmet.ProtustrankaNazivFormated>
  <DomainObject.Predmet.ProtustrankaNazivFormatedOIB>
    <izvorni_sadrzaj>ZELIĆ jednostavno društvo s ograničenom odgovornošću za građenje i usluge, OIB 09876327569</izvorni_sadrzaj>
    <derivirana_varijabla naziv="DomainObject.Predmet.ProtustrankaNazivFormatedOIB_1">ZELIĆ jednostavno društvo s ograničenom odgovornošću za građenje i usluge, OIB 09876327569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ZELIĆ jednostavno društvo s ograničenom odgovornošću za građenje i usluge</item>
    </izvorni_sadrzaj>
    <derivirana_varijabla naziv="DomainObject.Predmet.ProtuStrankaListFormated_1">
      <item>ZELIĆ jednostavno društvo s ograničenom odgovornošću za građenje i usluge</item>
    </derivirana_varijabla>
  </DomainObject.Predmet.ProtuStrankaListFormated>
  <DomainObject.Predmet.ProtuStrankaListFormatedOIB>
    <izvorni_sadrzaj>
      <item>ZELIĆ jednostavno društvo s ograničenom odgovornošću za građenje i usluge, OIB 09876327569</item>
    </izvorni_sadrzaj>
    <derivirana_varijabla naziv="DomainObject.Predmet.ProtuStrankaListFormatedOIB_1">
      <item>ZELIĆ jednostavno društvo s ograničenom odgovornošću za građenje i usluge, OIB 09876327569</item>
    </derivirana_varijabla>
  </DomainObject.Predmet.ProtuStrankaListFormatedOIB>
  <DomainObject.Predmet.ProtuStrankaListFormatedWithAdress>
    <izvorni_sadrzaj>
      <item>ZELIĆ jednostavno društvo s ograničenom odgovornošću za građenje i usluge, Kralja Petra Svačića 64, 31300 Beli Manastir</item>
    </izvorni_sadrzaj>
    <derivirana_varijabla naziv="DomainObject.Predmet.ProtuStrankaListFormatedWithAdress_1">
      <item>ZELIĆ jednostavno društvo s ograničenom odgovornošću za građenje i usluge, Kralja Petra Svačića 64, 31300 Beli Manastir</item>
    </derivirana_varijabla>
  </DomainObject.Predmet.ProtuStrankaListFormatedWithAdress>
  <DomainObject.Predmet.ProtuStrankaListFormatedWithAdressOIB>
    <izvorni_sadrzaj>
      <item>ZELIĆ jednostavno društvo s ograničenom odgovornošću za građenje i usluge, OIB 09876327569, Kralja Petra Svačića 64, 31300 Beli Manastir</item>
    </izvorni_sadrzaj>
    <derivirana_varijabla naziv="DomainObject.Predmet.ProtuStrankaListFormatedWithAdressOIB_1">
      <item>ZELIĆ jednostavno društvo s ograničenom odgovornošću za građenje i usluge, OIB 09876327569, Kralja Petra Svačića 64, 31300 Beli Manastir</item>
    </derivirana_varijabla>
  </DomainObject.Predmet.ProtuStrankaListFormatedWithAdressOIB>
  <DomainObject.Predmet.ProtuStrankaListNazivFormated>
    <izvorni_sadrzaj>
      <item>ZELIĆ jednostavno društvo s ograničenom odgovornošću za građenje i usluge</item>
    </izvorni_sadrzaj>
    <derivirana_varijabla naziv="DomainObject.Predmet.ProtuStrankaListNazivFormated_1">
      <item>ZELIĆ jednostavno društvo s ograničenom odgovornošću za građenje i usluge</item>
    </derivirana_varijabla>
  </DomainObject.Predmet.ProtuStrankaListNazivFormated>
  <DomainObject.Predmet.ProtuStrankaListNazivFormatedOIB>
    <izvorni_sadrzaj>
      <item>ZELIĆ jednostavno društvo s ograničenom odgovornošću za građenje i usluge, OIB 09876327569</item>
    </izvorni_sadrzaj>
    <derivirana_varijabla naziv="DomainObject.Predmet.ProtuStrankaListNazivFormatedOIB_1">
      <item>ZELIĆ jednostavno društvo s ograničenom odgovornošću za građenje i usluge, OIB 09876327569</item>
    </derivirana_varijabla>
  </DomainObject.Predmet.ProtuStrankaListNazivFormatedOIB>
  <DomainObject.Predmet.OstaliListFormated>
    <izvorni_sadrzaj>
      <item>Ivo Mijoč</item>
      <item>ŽDO GUO OSIJEK</item>
    </izvorni_sadrzaj>
    <derivirana_varijabla naziv="DomainObject.Predmet.OstaliListFormated_1">
      <item>Ivo Mijoč</item>
      <item>ŽDO GUO OSIJEK</item>
    </derivirana_varijabla>
  </DomainObject.Predmet.OstaliListFormated>
  <DomainObject.Predmet.OstaliListFormatedOIB>
    <izvorni_sadrzaj>
      <item>Ivo Mijoč, OIB 15425129018</item>
      <item>ŽDO GUO OSIJEK</item>
    </izvorni_sadrzaj>
    <derivirana_varijabla naziv="DomainObject.Predmet.OstaliListFormatedOIB_1">
      <item>Ivo Mijoč, OIB 15425129018</item>
      <item>ŽDO GUO OSIJEK</item>
    </derivirana_varijabla>
  </DomainObject.Predmet.OstaliListFormatedOIB>
  <DomainObject.Predmet.OstaliListFormatedWithAdress>
    <izvorni_sadrzaj>
      <item>Ivo Mijoč, Andrije Hebranga 73, 31000 Osijek</item>
      <item>ŽDO GUO OSIJEK</item>
    </izvorni_sadrzaj>
    <derivirana_varijabla naziv="DomainObject.Predmet.OstaliListFormatedWithAdress_1">
      <item>Ivo Mijoč, Andrije Hebranga 73, 31000 Osijek</item>
      <item>ŽDO GUO OSIJEK</item>
    </derivirana_varijabla>
  </DomainObject.Predmet.OstaliListFormatedWithAdress>
  <DomainObject.Predmet.OstaliListFormatedWithAdressOIB>
    <izvorni_sadrzaj>
      <item>Ivo Mijoč, OIB 15425129018, Andrije Hebranga 73, 31000 Osijek</item>
      <item>ŽDO GUO OSIJEK</item>
    </izvorni_sadrzaj>
    <derivirana_varijabla naziv="DomainObject.Predmet.OstaliListFormatedWithAdressOIB_1">
      <item>Ivo Mijoč, OIB 15425129018, Andrije Hebranga 73, 31000 Osijek</item>
      <item>ŽDO GUO OSIJEK</item>
    </derivirana_varijabla>
  </DomainObject.Predmet.OstaliListFormatedWithAdressOIB>
  <DomainObject.Predmet.OstaliListNazivFormated>
    <izvorni_sadrzaj>
      <item>Ivo Mijoč</item>
      <item>ŽDO GUO OSIJEK</item>
    </izvorni_sadrzaj>
    <derivirana_varijabla naziv="DomainObject.Predmet.OstaliListNazivFormated_1">
      <item>Ivo Mijoč</item>
      <item>ŽDO GUO OSIJEK</item>
    </derivirana_varijabla>
  </DomainObject.Predmet.OstaliListNazivFormated>
  <DomainObject.Predmet.OstaliListNazivFormatedOIB>
    <izvorni_sadrzaj>
      <item>Ivo Mijoč, OIB 15425129018</item>
      <item>ŽDO GUO OSIJEK</item>
    </izvorni_sadrzaj>
    <derivirana_varijabla naziv="DomainObject.Predmet.OstaliListNazivFormatedOIB_1">
      <item>Ivo Mijoč, OIB 15425129018</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St-521/2016-11</izvorni_sadrzaj>
    <derivirana_varijabla naziv="DomainObject.PoslovniBrojDokumenta_1">St-521/2016-11</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ZELIĆ jednostavno društvo s ograničenom odgovornošću za građenje i usluge</izvorni_sadrzaj>
    <derivirana_varijabla naziv="DomainObject.Predmet.ProtustrankaIDrugi_1">ZELIĆ jednostavno društvo s ograničenom odgovornošću za građenje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ZELIĆ jednostavno društvo s ograničenom odgovornošću za građenje i usluge, OIB 09876327569, Kralja Petra Svačića 64, 31300 Beli Manastir</izvorni_sadrzaj>
    <derivirana_varijabla naziv="DomainObject.Predmet.ProtustrankaIDrugiAdressOIB_1">ZELIĆ jednostavno društvo s ograničenom odgovornošću za građenje i usluge, OIB 09876327569, Kralja Petra Svačića 64,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ZELIĆ jednostavno društvo s ograničenom odgovornošću za građenje i usluge</item>
      <item>Ivo Mijoč</item>
      <item>ŽDO GUO OSIJEK</item>
    </izvorni_sadrzaj>
    <derivirana_varijabla naziv="DomainObject.Predmet.SudioniciListNaziv_1">
      <item>FINA RC OSIJEK</item>
      <item>ZELIĆ jednostavno društvo s ograničenom odgovornošću za građenje i usluge</item>
      <item>Ivo Mijoč</item>
      <item>ŽDO GUO OSIJEK</item>
    </derivirana_varijabla>
  </DomainObject.Predmet.SudioniciListNaziv>
  <DomainObject.Predmet.SudioniciListAdressOIB>
    <izvorni_sadrzaj>
      <item>FINA RC OSIJEK, OIB 85821130368</item>
      <item>ZELIĆ jednostavno društvo s ograničenom odgovornošću za građenje i usluge, OIB 09876327569, Kralja Petra Svačića 64,31300 Beli Manastir</item>
      <item>Ivo Mijoč, OIB 15425129018, Andrije Hebranga 73,31000 Osijek</item>
      <item>ŽDO GUO OSIJEK</item>
    </izvorni_sadrzaj>
    <derivirana_varijabla naziv="DomainObject.Predmet.SudioniciListAdressOIB_1">
      <item>FINA RC OSIJEK, OIB 85821130368</item>
      <item>ZELIĆ jednostavno društvo s ograničenom odgovornošću za građenje i usluge, OIB 09876327569, Kralja Petra Svačića 64,31300 Beli Manastir</item>
      <item>Ivo Mijoč, OIB 15425129018, Andrije Hebranga 73,31000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09876327569</item>
      <item>, OIB 15425129018</item>
      <item>, OIB null</item>
    </izvorni_sadrzaj>
    <derivirana_varijabla naziv="DomainObject.Predmet.SudioniciListNazivOIB_1">
      <item>, OIB 85821130368</item>
      <item>, OIB 09876327569</item>
      <item>, OIB 15425129018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A4069B-381F-4F3D-89C0-CC801C61F6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6221</properties:Characters>
  <properties:Lines>155</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2016-11-18T07:56:00Z</dcterms:created>
  <dc:creator>hermanj</dc:creator>
  <cp:lastModifiedBy>Maja Kocijan</cp:lastModifiedBy>
  <cp:lastPrinted>2016-11-18T08:02:00Z</cp:lastPrinted>
  <dcterms:modified xmlns:xsi="http://www.w3.org/2001/XMLSchema-instance" xsi:type="dcterms:W3CDTF">2016-11-18T08:05:00Z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St-521/2016-11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