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8958" w14:paraId="27b8958" w:rsidRDefault="00014045" w:rsidR="00B314E8" w:rsidRPr="006959CB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6959CB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P="00210D4E" w:rsidR="00B314E8" w:rsidRPr="006959CB">
      <w:pPr>
        <w:tabs>
          <w:tab w:pos="6880" w:val="left"/>
        </w:tabs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REUBLIKA HRVATSKA </w:t>
      </w:r>
      <w:r w:rsidR="00210D4E">
        <w:rPr>
          <w:rFonts w:hAnsi="Times New Roman" w:ascii="Times New Roman"/>
          <w:noProof w:val="false"/>
          <w:szCs w:val="24"/>
        </w:rPr>
        <w:tab/>
      </w:r>
      <w:r w:rsidR="00210D4E" w:rsidRPr="006959CB">
        <w:rPr>
          <w:rFonts w:hAnsi="Times New Roman" w:ascii="Times New Roman"/>
        </w:rPr>
        <w:t>4 St-</w:t>
      </w:r>
      <w:r w:rsidR="00210D4E">
        <w:rPr>
          <w:rFonts w:hAnsi="Times New Roman" w:ascii="Times New Roman"/>
        </w:rPr>
        <w:t>3529/2016</w:t>
      </w:r>
      <w:r w:rsidR="009337FD">
        <w:rPr>
          <w:rFonts w:hAnsi="Times New Roman" w:ascii="Times New Roman"/>
        </w:rPr>
        <w:t>-27</w:t>
      </w:r>
    </w:p>
    <w:p w:rsidRDefault="00445B6F" w:rsidR="00445B6F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>STALNA SLUŽBA</w:t>
      </w:r>
      <w:r w:rsidR="00210D4E">
        <w:rPr>
          <w:rFonts w:hAnsi="Times New Roman" w:ascii="Times New Roman"/>
          <w:noProof w:val="false"/>
          <w:szCs w:val="24"/>
        </w:rPr>
        <w:t xml:space="preserve"> U KARLOVCU</w:t>
      </w:r>
      <w:r w:rsidRPr="006959CB">
        <w:rPr>
          <w:rFonts w:hAnsi="Times New Roman" w:ascii="Times New Roman"/>
          <w:noProof w:val="false"/>
          <w:szCs w:val="24"/>
        </w:rPr>
        <w:t xml:space="preserve"> </w:t>
      </w:r>
    </w:p>
    <w:p w:rsidRDefault="00445B6F" w:rsidR="00B314E8" w:rsidRPr="006959CB">
      <w:pPr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6959CB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6959CB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6959CB">
      <w:pPr>
        <w:jc w:val="center"/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6959CB">
      <w:pPr>
        <w:jc w:val="center"/>
        <w:rPr>
          <w:rFonts w:hAnsi="Times New Roman" w:ascii="Times New Roman"/>
          <w:noProof w:val="false"/>
          <w:szCs w:val="24"/>
        </w:rPr>
      </w:pPr>
      <w:r w:rsidRPr="006959CB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6959CB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10D4E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="00261F8E" w:rsidRPr="006959CB">
        <w:rPr>
          <w:rFonts w:hAnsi="Times New Roman" w:ascii="Times New Roman"/>
          <w:szCs w:val="24"/>
        </w:rPr>
        <w:t>Trgovački sud u Zagrebu, Stalna služba</w:t>
      </w:r>
      <w:r w:rsidR="00210D4E">
        <w:rPr>
          <w:rFonts w:hAnsi="Times New Roman" w:ascii="Times New Roman"/>
          <w:szCs w:val="24"/>
        </w:rPr>
        <w:t xml:space="preserve"> </w:t>
      </w:r>
      <w:r w:rsidR="00210D4E" w:rsidRPr="00210D4E">
        <w:rPr>
          <w:rFonts w:hAnsi="Times New Roman" w:ascii="Times New Roman"/>
          <w:szCs w:val="24"/>
        </w:rPr>
        <w:t>u Karlovcu</w:t>
      </w:r>
      <w:r w:rsidR="00573237" w:rsidRPr="00210D4E">
        <w:rPr>
          <w:rFonts w:hAnsi="Times New Roman" w:ascii="Times New Roman"/>
          <w:szCs w:val="24"/>
        </w:rPr>
        <w:t>,</w:t>
      </w:r>
      <w:r w:rsidRPr="00210D4E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210D4E">
        <w:rPr>
          <w:rFonts w:hAnsi="Times New Roman" w:ascii="Times New Roman"/>
          <w:szCs w:val="24"/>
        </w:rPr>
        <w:t xml:space="preserve"> </w:t>
      </w:r>
      <w:r w:rsidR="00DD5C02" w:rsidRPr="00210D4E">
        <w:rPr>
          <w:rFonts w:hAnsi="Times New Roman" w:ascii="Times New Roman"/>
          <w:szCs w:val="24"/>
        </w:rPr>
        <w:t>u stečajnom postupku</w:t>
      </w:r>
      <w:r w:rsidR="000F0435" w:rsidRPr="00210D4E">
        <w:rPr>
          <w:rFonts w:hAnsi="Times New Roman" w:ascii="Times New Roman"/>
          <w:szCs w:val="24"/>
        </w:rPr>
        <w:t xml:space="preserve"> nad</w:t>
      </w:r>
      <w:r w:rsidR="00DD5C02" w:rsidRPr="00210D4E">
        <w:rPr>
          <w:rFonts w:hAnsi="Times New Roman" w:ascii="Times New Roman"/>
          <w:szCs w:val="24"/>
        </w:rPr>
        <w:t xml:space="preserve"> </w:t>
      </w:r>
      <w:r w:rsidR="005744A7" w:rsidRPr="00210D4E">
        <w:rPr>
          <w:rFonts w:hAnsi="Times New Roman" w:ascii="Times New Roman"/>
          <w:szCs w:val="24"/>
        </w:rPr>
        <w:t xml:space="preserve">dužnikom </w:t>
      </w:r>
      <w:r w:rsidR="00210D4E" w:rsidRPr="00210D4E">
        <w:rPr>
          <w:rFonts w:hAnsi="Times New Roman" w:ascii="Times New Roman"/>
        </w:rPr>
        <w:t>EDI COLOR d.o.o., Sisak, Matije Fintića 29, OIB 75127873558</w:t>
      </w:r>
      <w:r w:rsidR="00DA76A8" w:rsidRPr="00210D4E">
        <w:rPr>
          <w:rFonts w:hAnsi="Times New Roman" w:ascii="Times New Roman"/>
          <w:szCs w:val="24"/>
        </w:rPr>
        <w:t>,</w:t>
      </w:r>
      <w:r w:rsidR="00CF4808" w:rsidRPr="00210D4E">
        <w:rPr>
          <w:rFonts w:hAnsi="Times New Roman" w:ascii="Times New Roman"/>
          <w:szCs w:val="24"/>
        </w:rPr>
        <w:t xml:space="preserve"> </w:t>
      </w:r>
      <w:r w:rsidRPr="00210D4E">
        <w:rPr>
          <w:rFonts w:hAnsi="Times New Roman" w:ascii="Times New Roman"/>
          <w:szCs w:val="24"/>
        </w:rPr>
        <w:t xml:space="preserve">dana </w:t>
      </w:r>
      <w:r w:rsidR="00210D4E" w:rsidRPr="00210D4E">
        <w:rPr>
          <w:rFonts w:hAnsi="Times New Roman" w:ascii="Times New Roman"/>
          <w:szCs w:val="24"/>
        </w:rPr>
        <w:t>1</w:t>
      </w:r>
      <w:r w:rsidR="007F4B3B">
        <w:rPr>
          <w:rFonts w:hAnsi="Times New Roman" w:ascii="Times New Roman"/>
          <w:szCs w:val="24"/>
        </w:rPr>
        <w:t>4</w:t>
      </w:r>
      <w:r w:rsidR="00210D4E" w:rsidRPr="00210D4E">
        <w:rPr>
          <w:rFonts w:hAnsi="Times New Roman" w:ascii="Times New Roman"/>
          <w:szCs w:val="24"/>
        </w:rPr>
        <w:t>. veljače 2019.</w:t>
      </w:r>
    </w:p>
    <w:p w:rsidRDefault="00B314E8" w:rsidP="00B314E8" w:rsidR="00B314E8" w:rsidRPr="00210D4E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210D4E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210D4E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6959CB">
      <w:pPr>
        <w:pStyle w:val="Tijeloteksta"/>
        <w:rPr>
          <w:rFonts w:hAnsi="Times New Roman" w:ascii="Times New Roman"/>
          <w:szCs w:val="24"/>
        </w:rPr>
      </w:pPr>
    </w:p>
    <w:p w:rsidRDefault="0065067C" w:rsidP="00B314E8" w:rsidR="00B314E8" w:rsidRPr="006959CB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Privremeno</w:t>
      </w:r>
      <w:r w:rsidR="006959CB" w:rsidRPr="006959CB">
        <w:rPr>
          <w:rFonts w:hAnsi="Times New Roman" w:ascii="Times New Roman"/>
          <w:szCs w:val="24"/>
        </w:rPr>
        <w:t>m</w:t>
      </w:r>
      <w:r w:rsidRPr="006959CB">
        <w:rPr>
          <w:rFonts w:hAnsi="Times New Roman" w:ascii="Times New Roman"/>
          <w:szCs w:val="24"/>
        </w:rPr>
        <w:t xml:space="preserve"> s</w:t>
      </w:r>
      <w:r w:rsidR="00DD2B86" w:rsidRPr="006959CB">
        <w:rPr>
          <w:rFonts w:hAnsi="Times New Roman" w:ascii="Times New Roman"/>
          <w:szCs w:val="24"/>
        </w:rPr>
        <w:t>t</w:t>
      </w:r>
      <w:r w:rsidR="00DD5C02" w:rsidRPr="006959CB">
        <w:rPr>
          <w:rFonts w:hAnsi="Times New Roman" w:ascii="Times New Roman"/>
          <w:szCs w:val="24"/>
        </w:rPr>
        <w:t>ečajno</w:t>
      </w:r>
      <w:r w:rsidR="006959CB" w:rsidRPr="006959CB">
        <w:rPr>
          <w:rFonts w:hAnsi="Times New Roman" w:ascii="Times New Roman"/>
          <w:szCs w:val="24"/>
        </w:rPr>
        <w:t>m</w:t>
      </w:r>
      <w:r w:rsidR="00DD5C02" w:rsidRPr="006959CB">
        <w:rPr>
          <w:rFonts w:hAnsi="Times New Roman" w:ascii="Times New Roman"/>
          <w:szCs w:val="24"/>
        </w:rPr>
        <w:t xml:space="preserve"> upravitelj</w:t>
      </w:r>
      <w:r w:rsidR="006959CB" w:rsidRPr="006959CB">
        <w:rPr>
          <w:rFonts w:hAnsi="Times New Roman" w:ascii="Times New Roman"/>
          <w:szCs w:val="24"/>
        </w:rPr>
        <w:t>u</w:t>
      </w:r>
      <w:r w:rsidR="00DD5C02" w:rsidRPr="006959CB">
        <w:rPr>
          <w:rFonts w:hAnsi="Times New Roman" w:ascii="Times New Roman"/>
          <w:szCs w:val="24"/>
        </w:rPr>
        <w:t xml:space="preserve"> </w:t>
      </w:r>
      <w:r w:rsidR="00B1376B" w:rsidRPr="002C10BE">
        <w:rPr>
          <w:rFonts w:hAnsi="Times New Roman" w:ascii="Times New Roman"/>
        </w:rPr>
        <w:t>Miron</w:t>
      </w:r>
      <w:r w:rsidR="00B1376B">
        <w:rPr>
          <w:rFonts w:hAnsi="Times New Roman" w:ascii="Times New Roman"/>
        </w:rPr>
        <w:t>u</w:t>
      </w:r>
      <w:r w:rsidR="00B1376B" w:rsidRPr="002C10BE">
        <w:rPr>
          <w:rFonts w:hAnsi="Times New Roman" w:ascii="Times New Roman"/>
        </w:rPr>
        <w:t xml:space="preserve"> Markičević</w:t>
      </w:r>
      <w:r w:rsidR="00B1376B">
        <w:rPr>
          <w:rFonts w:hAnsi="Times New Roman" w:ascii="Times New Roman"/>
        </w:rPr>
        <w:t>u</w:t>
      </w:r>
      <w:r w:rsidR="00B1376B" w:rsidRPr="002C10BE">
        <w:rPr>
          <w:rFonts w:hAnsi="Times New Roman" w:ascii="Times New Roman"/>
        </w:rPr>
        <w:t xml:space="preserve"> iz Zagreba, Ribnjak 3 A, OIB 52797062273</w:t>
      </w:r>
      <w:r w:rsidR="005B5EFC" w:rsidRPr="006959CB">
        <w:rPr>
          <w:rFonts w:hAnsi="Times New Roman" w:ascii="Times New Roman"/>
        </w:rPr>
        <w:t>,</w:t>
      </w:r>
      <w:r w:rsidR="00A76CB4" w:rsidRPr="006959CB">
        <w:rPr>
          <w:rFonts w:hAnsi="Times New Roman" w:ascii="Times New Roman"/>
          <w:szCs w:val="24"/>
        </w:rPr>
        <w:t xml:space="preserve"> </w:t>
      </w:r>
      <w:r w:rsidR="00DD5C02" w:rsidRPr="006959CB">
        <w:rPr>
          <w:rFonts w:hAnsi="Times New Roman" w:ascii="Times New Roman"/>
          <w:szCs w:val="24"/>
        </w:rPr>
        <w:t>određuje se nagrada</w:t>
      </w:r>
      <w:r w:rsidR="00445B6F" w:rsidRPr="006959CB">
        <w:rPr>
          <w:rFonts w:hAnsi="Times New Roman" w:ascii="Times New Roman"/>
          <w:szCs w:val="24"/>
        </w:rPr>
        <w:t xml:space="preserve"> </w:t>
      </w:r>
      <w:r w:rsidR="00DD5C02" w:rsidRPr="006959CB">
        <w:rPr>
          <w:rFonts w:hAnsi="Times New Roman" w:ascii="Times New Roman"/>
          <w:szCs w:val="24"/>
        </w:rPr>
        <w:t>za</w:t>
      </w:r>
      <w:r w:rsidR="00A76CB4" w:rsidRPr="006959CB">
        <w:rPr>
          <w:rFonts w:hAnsi="Times New Roman" w:ascii="Times New Roman"/>
          <w:szCs w:val="24"/>
        </w:rPr>
        <w:t xml:space="preserve"> poslove obavljene u p</w:t>
      </w:r>
      <w:r w:rsidR="00DA76A8" w:rsidRPr="006959CB">
        <w:rPr>
          <w:rFonts w:hAnsi="Times New Roman" w:ascii="Times New Roman"/>
          <w:szCs w:val="24"/>
        </w:rPr>
        <w:t xml:space="preserve">rethodnom postupku u iznosu od </w:t>
      </w:r>
      <w:r w:rsidR="006E2430">
        <w:rPr>
          <w:rFonts w:hAnsi="Times New Roman" w:ascii="Times New Roman"/>
          <w:szCs w:val="24"/>
        </w:rPr>
        <w:t>4</w:t>
      </w:r>
      <w:r w:rsidR="005B5EFC" w:rsidRPr="006959CB">
        <w:rPr>
          <w:rFonts w:hAnsi="Times New Roman" w:ascii="Times New Roman"/>
          <w:szCs w:val="24"/>
        </w:rPr>
        <w:t>.000</w:t>
      </w:r>
      <w:r w:rsidR="00AA05B1" w:rsidRPr="006959CB">
        <w:rPr>
          <w:rFonts w:hAnsi="Times New Roman" w:ascii="Times New Roman"/>
          <w:szCs w:val="24"/>
        </w:rPr>
        <w:t>,00</w:t>
      </w:r>
      <w:r w:rsidR="00BD69FB" w:rsidRPr="006959CB">
        <w:rPr>
          <w:rFonts w:hAnsi="Times New Roman" w:ascii="Times New Roman"/>
          <w:szCs w:val="24"/>
        </w:rPr>
        <w:t xml:space="preserve"> kn </w:t>
      </w:r>
      <w:r w:rsidR="00AA05B1" w:rsidRPr="006959CB">
        <w:rPr>
          <w:rFonts w:hAnsi="Times New Roman" w:ascii="Times New Roman"/>
          <w:szCs w:val="24"/>
        </w:rPr>
        <w:t>brut</w:t>
      </w:r>
      <w:r w:rsidR="00BD69FB" w:rsidRPr="006959CB">
        <w:rPr>
          <w:rFonts w:hAnsi="Times New Roman" w:ascii="Times New Roman"/>
          <w:szCs w:val="24"/>
        </w:rPr>
        <w:t>o.</w:t>
      </w:r>
      <w:r w:rsidR="00362D40" w:rsidRPr="006959CB">
        <w:rPr>
          <w:rFonts w:hAnsi="Times New Roman" w:ascii="Times New Roman"/>
          <w:szCs w:val="24"/>
        </w:rPr>
        <w:t xml:space="preserve"> </w:t>
      </w:r>
    </w:p>
    <w:p w:rsidRDefault="00B1376B" w:rsidP="00B314E8" w:rsidR="00B314E8" w:rsidRPr="006959C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8A72D3" w:rsidP="00AA05B1" w:rsidR="008A72D3" w:rsidRPr="009337FD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Nalaže se </w:t>
      </w:r>
      <w:r w:rsidR="00B1376B">
        <w:rPr>
          <w:rFonts w:hAnsi="Times New Roman" w:ascii="Times New Roman"/>
          <w:szCs w:val="24"/>
        </w:rPr>
        <w:t xml:space="preserve">dužniku </w:t>
      </w:r>
      <w:r w:rsidR="00B1376B" w:rsidRPr="00210D4E">
        <w:rPr>
          <w:rFonts w:hAnsi="Times New Roman" w:ascii="Times New Roman"/>
        </w:rPr>
        <w:t>EDI COLOR d.o.o., Sisak, Matije Fintića 29, OIB 75127873558</w:t>
      </w:r>
      <w:r w:rsidR="00B1376B">
        <w:rPr>
          <w:rFonts w:hAnsi="Times New Roman" w:ascii="Times New Roman"/>
        </w:rPr>
        <w:t>,</w:t>
      </w:r>
      <w:r w:rsidR="00B1376B">
        <w:rPr>
          <w:rFonts w:hAnsi="Times New Roman" w:ascii="Times New Roman"/>
          <w:szCs w:val="24"/>
        </w:rPr>
        <w:t xml:space="preserve"> platiti privremenom stečajnom upravitelju Mironu Markičeviću</w:t>
      </w:r>
      <w:r w:rsidR="00F6228C" w:rsidRPr="006959CB">
        <w:rPr>
          <w:rFonts w:hAnsi="Times New Roman" w:ascii="Times New Roman"/>
          <w:szCs w:val="24"/>
        </w:rPr>
        <w:t xml:space="preserve"> </w:t>
      </w:r>
      <w:r w:rsidR="00B1376B">
        <w:rPr>
          <w:rFonts w:hAnsi="Times New Roman" w:ascii="Times New Roman"/>
          <w:szCs w:val="24"/>
        </w:rPr>
        <w:t xml:space="preserve"> nagradu u iznosu</w:t>
      </w:r>
      <w:r w:rsidR="0065067C" w:rsidRPr="006959CB">
        <w:rPr>
          <w:rFonts w:hAnsi="Times New Roman" w:ascii="Times New Roman"/>
          <w:szCs w:val="24"/>
        </w:rPr>
        <w:t xml:space="preserve"> </w:t>
      </w:r>
      <w:r w:rsidR="00F17E33" w:rsidRPr="006959CB">
        <w:rPr>
          <w:rFonts w:hAnsi="Times New Roman" w:ascii="Times New Roman"/>
          <w:szCs w:val="24"/>
        </w:rPr>
        <w:t xml:space="preserve">od </w:t>
      </w:r>
      <w:r w:rsidR="006E2430">
        <w:rPr>
          <w:rFonts w:hAnsi="Times New Roman" w:ascii="Times New Roman"/>
          <w:szCs w:val="24"/>
        </w:rPr>
        <w:t>4</w:t>
      </w:r>
      <w:r w:rsidR="005B5EFC" w:rsidRPr="006959CB">
        <w:rPr>
          <w:rFonts w:hAnsi="Times New Roman" w:ascii="Times New Roman"/>
          <w:szCs w:val="24"/>
        </w:rPr>
        <w:t>.000</w:t>
      </w:r>
      <w:r w:rsidR="00AA05B1" w:rsidRPr="006959CB">
        <w:rPr>
          <w:rFonts w:hAnsi="Times New Roman" w:ascii="Times New Roman"/>
          <w:szCs w:val="24"/>
        </w:rPr>
        <w:t>,00 kn bruto</w:t>
      </w:r>
      <w:r w:rsidR="00F17E33" w:rsidRPr="006959CB">
        <w:rPr>
          <w:rFonts w:hAnsi="Times New Roman" w:ascii="Times New Roman"/>
          <w:szCs w:val="24"/>
        </w:rPr>
        <w:t xml:space="preserve"> </w:t>
      </w:r>
      <w:r w:rsidR="00CC475E" w:rsidRPr="006959CB">
        <w:rPr>
          <w:rFonts w:hAnsi="Times New Roman" w:ascii="Times New Roman"/>
          <w:szCs w:val="24"/>
        </w:rPr>
        <w:t>na račun</w:t>
      </w:r>
      <w:r w:rsidR="005744A7" w:rsidRPr="006959CB">
        <w:rPr>
          <w:rFonts w:hAnsi="Times New Roman" w:ascii="Times New Roman"/>
          <w:szCs w:val="24"/>
        </w:rPr>
        <w:t xml:space="preserve"> kod </w:t>
      </w:r>
      <w:r w:rsidR="009337FD" w:rsidRPr="009337FD">
        <w:rPr>
          <w:rFonts w:hAnsi="Times New Roman" w:ascii="Times New Roman"/>
          <w:szCs w:val="24"/>
        </w:rPr>
        <w:t>Zagrebačke banke d.d. Zagreb</w:t>
      </w:r>
      <w:r w:rsidR="005744A7" w:rsidRPr="009337FD">
        <w:rPr>
          <w:rFonts w:hAnsi="Times New Roman" w:ascii="Times New Roman"/>
          <w:szCs w:val="24"/>
        </w:rPr>
        <w:t xml:space="preserve"> broj </w:t>
      </w:r>
      <w:r w:rsidR="00BD69FB" w:rsidRPr="009337FD">
        <w:rPr>
          <w:rFonts w:hAnsi="Times New Roman" w:ascii="Times New Roman"/>
          <w:szCs w:val="24"/>
        </w:rPr>
        <w:t xml:space="preserve">IBAN: </w:t>
      </w:r>
      <w:r w:rsidR="00F6228C" w:rsidRPr="009337FD">
        <w:rPr>
          <w:rFonts w:hAnsi="Times New Roman" w:ascii="Times New Roman"/>
          <w:szCs w:val="24"/>
        </w:rPr>
        <w:t>HR</w:t>
      </w:r>
      <w:r w:rsidR="009337FD" w:rsidRPr="009337FD">
        <w:rPr>
          <w:rFonts w:hAnsi="Times New Roman" w:ascii="Times New Roman"/>
          <w:szCs w:val="24"/>
        </w:rPr>
        <w:t>5223600003114048731</w:t>
      </w:r>
      <w:r w:rsidR="00B1376B" w:rsidRPr="009337FD">
        <w:rPr>
          <w:rFonts w:hAnsi="Times New Roman" w:ascii="Times New Roman"/>
          <w:szCs w:val="24"/>
        </w:rPr>
        <w:t xml:space="preserve"> </w:t>
      </w:r>
      <w:r w:rsidR="00F6228C" w:rsidRPr="009337FD">
        <w:rPr>
          <w:rFonts w:hAnsi="Times New Roman" w:ascii="Times New Roman"/>
          <w:szCs w:val="24"/>
        </w:rPr>
        <w:t>.</w:t>
      </w:r>
    </w:p>
    <w:p w:rsidRDefault="00B314E8" w:rsidP="008D559D" w:rsidR="00B314E8" w:rsidRPr="009337FD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6959CB">
      <w:pPr>
        <w:pStyle w:val="Tijeloteksta"/>
        <w:jc w:val="center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Obrazloženje</w:t>
      </w:r>
    </w:p>
    <w:p w:rsidRDefault="00D84539" w:rsidP="00AA05B1" w:rsidR="00AA05B1">
      <w:pPr>
        <w:pStyle w:val="Tijeloteksta"/>
        <w:rPr>
          <w:rFonts w:hAnsi="Times New Roman" w:ascii="Times New Roman"/>
        </w:rPr>
      </w:pPr>
      <w:r w:rsidRPr="006959CB">
        <w:rPr>
          <w:rFonts w:hAnsi="Times New Roman" w:ascii="Times New Roman"/>
          <w:szCs w:val="24"/>
        </w:rPr>
        <w:tab/>
      </w:r>
    </w:p>
    <w:p w:rsidRDefault="00667FA4" w:rsidP="00667FA4" w:rsidR="00667FA4">
      <w:pPr>
        <w:ind w:firstLine="708"/>
        <w:jc w:val="both"/>
        <w:rPr>
          <w:rFonts w:hAnsi="Times New Roman" w:ascii="Times New Roman"/>
        </w:rPr>
      </w:pPr>
      <w:r w:rsidRPr="00667FA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inancijska agencija </w:t>
      </w:r>
      <w:r w:rsidRPr="00667FA4">
        <w:rPr>
          <w:rFonts w:hAnsi="Times New Roman" w:ascii="Times New Roman"/>
        </w:rPr>
        <w:t xml:space="preserve">podnijela je ovom sudu dana </w:t>
      </w:r>
      <w:r>
        <w:rPr>
          <w:rFonts w:hAnsi="Times New Roman" w:ascii="Times New Roman"/>
        </w:rPr>
        <w:t>8. travnja</w:t>
      </w:r>
      <w:r w:rsidRPr="00667FA4">
        <w:rPr>
          <w:rFonts w:hAnsi="Times New Roman" w:ascii="Times New Roman"/>
        </w:rPr>
        <w:t xml:space="preserve"> 2016. prijedlog za otvaranje stečajnog postupka nad dužnikom </w:t>
      </w:r>
      <w:r w:rsidRPr="00210D4E">
        <w:rPr>
          <w:rFonts w:hAnsi="Times New Roman" w:ascii="Times New Roman"/>
        </w:rPr>
        <w:t>EDI COLOR d.o.o., Sisak, Matije Fintića 29, OIB 75127873558</w:t>
      </w:r>
      <w:r>
        <w:rPr>
          <w:rFonts w:hAnsi="Times New Roman" w:ascii="Times New Roman"/>
        </w:rPr>
        <w:t xml:space="preserve">, </w:t>
      </w:r>
      <w:r w:rsidRPr="00667FA4">
        <w:rPr>
          <w:rFonts w:hAnsi="Times New Roman" w:ascii="Times New Roman"/>
        </w:rPr>
        <w:t xml:space="preserve">temeljem odredbe članka 444. stavak 2. Stečajnog zakona (Narodne novine broj 71/15, </w:t>
      </w:r>
      <w:r>
        <w:rPr>
          <w:rFonts w:hAnsi="Times New Roman" w:ascii="Times New Roman"/>
        </w:rPr>
        <w:t>104/</w:t>
      </w:r>
      <w:r w:rsidR="006E2430">
        <w:rPr>
          <w:rFonts w:hAnsi="Times New Roman" w:ascii="Times New Roman"/>
        </w:rPr>
        <w:t>17</w:t>
      </w:r>
      <w:r>
        <w:rPr>
          <w:rFonts w:hAnsi="Times New Roman" w:ascii="Times New Roman"/>
        </w:rPr>
        <w:t xml:space="preserve"> </w:t>
      </w:r>
      <w:r w:rsidRPr="00667FA4">
        <w:rPr>
          <w:rFonts w:hAnsi="Times New Roman" w:ascii="Times New Roman"/>
        </w:rPr>
        <w:t>dalje u tekstu: SZ-a)</w:t>
      </w:r>
      <w:r>
        <w:rPr>
          <w:rFonts w:hAnsi="Times New Roman" w:ascii="Times New Roman"/>
        </w:rPr>
        <w:t>, u kojem</w:t>
      </w:r>
      <w:r w:rsidRPr="00667FA4">
        <w:rPr>
          <w:rFonts w:hAnsi="Times New Roman" w:ascii="Times New Roman"/>
        </w:rPr>
        <w:t xml:space="preserve"> prijedlogu predlagatelj navodi da na dan 1. rujna 2015. godine dužnik u Očevidniku redoslijeda osnova za plaćanje ima u neprekinutom razdoblju od </w:t>
      </w:r>
      <w:r>
        <w:rPr>
          <w:rFonts w:hAnsi="Times New Roman" w:ascii="Times New Roman"/>
        </w:rPr>
        <w:t>937</w:t>
      </w:r>
      <w:r w:rsidRPr="00667FA4">
        <w:rPr>
          <w:rFonts w:hAnsi="Times New Roman" w:ascii="Times New Roman"/>
        </w:rPr>
        <w:t xml:space="preserve"> dana evidentirane neizvršene osnove za plaćanje u ukupnom iznosu od </w:t>
      </w:r>
      <w:r>
        <w:rPr>
          <w:rFonts w:hAnsi="Times New Roman" w:ascii="Times New Roman"/>
        </w:rPr>
        <w:t>29.527,49</w:t>
      </w:r>
      <w:r w:rsidRPr="00667FA4">
        <w:rPr>
          <w:rFonts w:hAnsi="Times New Roman" w:ascii="Times New Roman"/>
        </w:rPr>
        <w:t xml:space="preserve"> kn</w:t>
      </w:r>
      <w:r>
        <w:rPr>
          <w:rFonts w:hAnsi="Times New Roman" w:ascii="Times New Roman"/>
        </w:rPr>
        <w:t>.</w:t>
      </w:r>
    </w:p>
    <w:p w:rsidRDefault="00667FA4" w:rsidP="00667FA4" w:rsidR="00667FA4" w:rsidRPr="00667FA4">
      <w:pPr>
        <w:ind w:firstLine="708"/>
        <w:jc w:val="both"/>
        <w:rPr>
          <w:rFonts w:hAnsi="Times New Roman" w:ascii="Times New Roman"/>
        </w:rPr>
      </w:pPr>
    </w:p>
    <w:p w:rsidRDefault="00667FA4" w:rsidP="00667FA4" w:rsidR="00667FA4" w:rsidRPr="00667FA4">
      <w:pPr>
        <w:pStyle w:val="Tijeloteksta"/>
        <w:ind w:firstLine="708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Slijedom navedenog, sud je r</w:t>
      </w:r>
      <w:r w:rsidRPr="00667FA4">
        <w:rPr>
          <w:rFonts w:hAnsi="Times New Roman" w:ascii="Times New Roman"/>
          <w:szCs w:val="24"/>
        </w:rPr>
        <w:t xml:space="preserve">ješenjem poslovni broj St-3529/2016 od 14. svibnja 2018. pokrenut je prethodni postupak radi utvrđivanja pretpostavki za otvaranje stečajnog postupka nad dužnikom </w:t>
      </w:r>
      <w:r w:rsidRPr="00667FA4">
        <w:rPr>
          <w:rFonts w:hAnsi="Times New Roman" w:ascii="Times New Roman"/>
        </w:rPr>
        <w:t>EDI COLOR d.o.o., Sisak, Matije Fintića 29, OIB 75127873558</w:t>
      </w:r>
      <w:r w:rsidRPr="00667FA4">
        <w:rPr>
          <w:rFonts w:hAnsi="Times New Roman" w:ascii="Times New Roman"/>
          <w:szCs w:val="24"/>
        </w:rPr>
        <w:t xml:space="preserve">, a rješenjem od 14. lipnja 2018. imenovan je privremeni stečajni upravitelj </w:t>
      </w:r>
      <w:r w:rsidRPr="00667FA4">
        <w:rPr>
          <w:rFonts w:hAnsi="Times New Roman" w:ascii="Times New Roman"/>
        </w:rPr>
        <w:t xml:space="preserve">Miron Markičević. </w:t>
      </w:r>
    </w:p>
    <w:p w:rsidRDefault="00667FA4" w:rsidP="00AA05B1" w:rsidR="00667FA4" w:rsidRPr="00667FA4">
      <w:pPr>
        <w:pStyle w:val="Tijeloteksta"/>
        <w:rPr>
          <w:rFonts w:hAnsi="Times New Roman" w:ascii="Times New Roman"/>
        </w:rPr>
      </w:pPr>
    </w:p>
    <w:p w:rsidRDefault="00667FA4" w:rsidP="00AA05B1" w:rsidR="00667FA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  <w:t xml:space="preserve">Rješenjem ovog suda posl.br. 4 St-3529/2016-24 od 16. siječnja 2019. obustavljen je prethodni postupak nad dužnikom, a primjenom odredbe čl. 128. st. 9. </w:t>
      </w:r>
      <w:r>
        <w:rPr>
          <w:rFonts w:hAnsi="Times New Roman" w:ascii="Times New Roman"/>
          <w:szCs w:val="24"/>
        </w:rPr>
        <w:t>SZ-a, a obzirom da je utvrđeno da je dužnik u međuvremenu postao sposoban za plaćanje.</w:t>
      </w:r>
    </w:p>
    <w:p w:rsidRDefault="00667FA4" w:rsidP="00AA05B1" w:rsidR="00667FA4">
      <w:pPr>
        <w:pStyle w:val="Tijeloteksta"/>
        <w:rPr>
          <w:rFonts w:hAnsi="Times New Roman" w:ascii="Times New Roman"/>
          <w:szCs w:val="24"/>
        </w:rPr>
      </w:pPr>
    </w:p>
    <w:p w:rsidRDefault="00667FA4" w:rsidP="00AA05B1" w:rsidR="00667FA4" w:rsidRPr="006959C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Naime, odredbom čl. 128. st. 9. SZ-a propisano je da ako dužnik do završetka prethodnoga postupka postane sposoban za plaćanje, sud će postupak obustaviti. Troškove provedenoga postupka u tom slučaju dužan je naknaditi dužnik.</w:t>
      </w:r>
    </w:p>
    <w:p w:rsidRDefault="005B5EFC" w:rsidP="00AA05B1" w:rsidR="005B5EFC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667FA4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Podneskom </w:t>
      </w:r>
      <w:r w:rsidR="00667FA4">
        <w:rPr>
          <w:rFonts w:hAnsi="Times New Roman" w:ascii="Times New Roman"/>
          <w:szCs w:val="24"/>
        </w:rPr>
        <w:t xml:space="preserve">zaprimljenim kod suda 21. siječnja 2019. </w:t>
      </w:r>
      <w:r w:rsidR="00C56F00" w:rsidRPr="006959CB">
        <w:rPr>
          <w:rFonts w:hAnsi="Times New Roman" w:ascii="Times New Roman"/>
          <w:szCs w:val="24"/>
        </w:rPr>
        <w:t>privremen</w:t>
      </w:r>
      <w:r w:rsidR="00CA7EA6">
        <w:rPr>
          <w:rFonts w:hAnsi="Times New Roman" w:ascii="Times New Roman"/>
          <w:szCs w:val="24"/>
        </w:rPr>
        <w:t>i</w:t>
      </w:r>
      <w:r w:rsidRPr="006959CB">
        <w:rPr>
          <w:rFonts w:hAnsi="Times New Roman" w:ascii="Times New Roman"/>
          <w:szCs w:val="24"/>
        </w:rPr>
        <w:t xml:space="preserve"> stečajn</w:t>
      </w:r>
      <w:r w:rsidR="00CA7EA6">
        <w:rPr>
          <w:rFonts w:hAnsi="Times New Roman" w:ascii="Times New Roman"/>
          <w:szCs w:val="24"/>
        </w:rPr>
        <w:t>i</w:t>
      </w:r>
      <w:r w:rsidRPr="006959CB">
        <w:rPr>
          <w:rFonts w:hAnsi="Times New Roman" w:ascii="Times New Roman"/>
          <w:szCs w:val="24"/>
        </w:rPr>
        <w:t xml:space="preserve"> </w:t>
      </w:r>
      <w:r w:rsidR="00CA7EA6">
        <w:rPr>
          <w:rFonts w:hAnsi="Times New Roman" w:ascii="Times New Roman"/>
          <w:szCs w:val="24"/>
        </w:rPr>
        <w:t>upravitelj</w:t>
      </w:r>
      <w:r w:rsidR="0065067C" w:rsidRPr="006959CB">
        <w:rPr>
          <w:rFonts w:hAnsi="Times New Roman" w:ascii="Times New Roman"/>
          <w:szCs w:val="24"/>
        </w:rPr>
        <w:t xml:space="preserve"> postav</w:t>
      </w:r>
      <w:r w:rsidR="00CA7EA6">
        <w:rPr>
          <w:rFonts w:hAnsi="Times New Roman" w:ascii="Times New Roman"/>
          <w:szCs w:val="24"/>
        </w:rPr>
        <w:t>io</w:t>
      </w:r>
      <w:r w:rsidRPr="006959CB">
        <w:rPr>
          <w:rFonts w:hAnsi="Times New Roman" w:ascii="Times New Roman"/>
          <w:szCs w:val="24"/>
        </w:rPr>
        <w:t xml:space="preserve"> </w:t>
      </w:r>
      <w:r w:rsidR="00C56F00" w:rsidRPr="006959CB">
        <w:rPr>
          <w:rFonts w:hAnsi="Times New Roman" w:ascii="Times New Roman"/>
          <w:szCs w:val="24"/>
        </w:rPr>
        <w:t xml:space="preserve">je </w:t>
      </w:r>
      <w:r w:rsidR="00CA7EA6">
        <w:rPr>
          <w:rFonts w:hAnsi="Times New Roman" w:ascii="Times New Roman"/>
          <w:szCs w:val="24"/>
        </w:rPr>
        <w:t xml:space="preserve">zahtjev da mu </w:t>
      </w:r>
      <w:r w:rsidRPr="006959CB">
        <w:rPr>
          <w:rFonts w:hAnsi="Times New Roman" w:ascii="Times New Roman"/>
          <w:szCs w:val="24"/>
        </w:rPr>
        <w:t>se isplati nagrada</w:t>
      </w:r>
      <w:r w:rsidR="004970DC" w:rsidRPr="006959CB">
        <w:rPr>
          <w:rFonts w:hAnsi="Times New Roman" w:ascii="Times New Roman"/>
          <w:szCs w:val="24"/>
        </w:rPr>
        <w:t xml:space="preserve"> </w:t>
      </w:r>
      <w:r w:rsidRPr="006959CB">
        <w:rPr>
          <w:rFonts w:hAnsi="Times New Roman" w:ascii="Times New Roman"/>
          <w:szCs w:val="24"/>
        </w:rPr>
        <w:t xml:space="preserve">za poslove izvršene u okviru prethodnog postupka, </w:t>
      </w:r>
      <w:r w:rsidR="004970DC" w:rsidRPr="006959CB">
        <w:rPr>
          <w:rFonts w:hAnsi="Times New Roman" w:ascii="Times New Roman"/>
          <w:szCs w:val="24"/>
        </w:rPr>
        <w:t xml:space="preserve">a na ime radnji </w:t>
      </w:r>
      <w:r w:rsidR="00C56F00" w:rsidRPr="006959CB">
        <w:rPr>
          <w:rFonts w:hAnsi="Times New Roman" w:ascii="Times New Roman"/>
          <w:szCs w:val="24"/>
        </w:rPr>
        <w:t>poduzetih u okviru tog postupka</w:t>
      </w:r>
      <w:r w:rsidR="0065067C" w:rsidRPr="006959CB">
        <w:rPr>
          <w:rFonts w:hAnsi="Times New Roman" w:ascii="Times New Roman"/>
          <w:szCs w:val="24"/>
        </w:rPr>
        <w:t>,</w:t>
      </w:r>
      <w:r w:rsidR="00667FA4">
        <w:rPr>
          <w:rFonts w:hAnsi="Times New Roman" w:ascii="Times New Roman"/>
          <w:szCs w:val="24"/>
        </w:rPr>
        <w:t xml:space="preserve"> navodeći da je nakon imenovanja pribavio podatke o imovini dužnika od tijela koja vode evidencije o pojedinim vrstama imovine (od Državne geodetske uprave, od Gradskog ureda za katastar i geodetske poslove Grada Zagreb, od Općinskog građanskog suda u Zagrebu, Zemljišno knjižni odjel i od Općinskog suda u Sisku, Zemljišnoknjižni odjel, te od Stanice za tehnički pregled vozila), da je na temelju prikupljenih podataka o imovini i obvezama dužnika sačinio pisano izvješće predano sudu 20. srpnja 2018. (list 22 do 41 spisa), te da je pristupio na dva ročišta kod suda, i to dana 10. prosinca 2018. i 16. siječnja 2019. </w:t>
      </w:r>
    </w:p>
    <w:p w:rsidRDefault="00667FA4" w:rsidP="00AA05B1" w:rsidR="00667FA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65067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Odredbom čl. 119. st. 6.</w:t>
      </w:r>
      <w:r w:rsidR="00667FA4">
        <w:rPr>
          <w:rFonts w:hAnsi="Times New Roman" w:ascii="Times New Roman"/>
          <w:szCs w:val="24"/>
        </w:rPr>
        <w:t xml:space="preserve"> SZ-a</w:t>
      </w:r>
      <w:r w:rsidRPr="006959CB">
        <w:rPr>
          <w:rFonts w:hAnsi="Times New Roman" w:ascii="Times New Roman"/>
          <w:szCs w:val="24"/>
        </w:rPr>
        <w:t xml:space="preserve"> propisano je da se na privremenog stečajnog upravitelja na odgovarajući način primjenjuju odredbe ovoga Zakona o stečajnom upravitelju. Odredbom čl. 94. st. 1. SZ-a propisano je da stečajni upravitelj ima pravo na nagradu za svoj rad i naknadu stvarnih troškova. </w:t>
      </w:r>
    </w:p>
    <w:p w:rsidRDefault="0065067C" w:rsidP="00AA05B1" w:rsidR="0065067C" w:rsidRPr="006959CB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Odredbom čl. 4. st. 1. </w:t>
      </w:r>
      <w:r w:rsidR="00AA05B1" w:rsidRPr="006959CB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6959CB">
        <w:rPr>
          <w:rFonts w:hAnsi="Times New Roman" w:ascii="Times New Roman"/>
          <w:szCs w:val="24"/>
        </w:rPr>
        <w:t xml:space="preserve"> (Narodne novine broj 105/15)</w:t>
      </w:r>
      <w:r w:rsidR="00AA05B1" w:rsidRPr="006959CB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6959CB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6E2430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Nakon uvida u spis, sud je utvrdio </w:t>
      </w:r>
      <w:r w:rsidR="0065067C" w:rsidRPr="006959CB">
        <w:rPr>
          <w:rFonts w:hAnsi="Times New Roman" w:ascii="Times New Roman"/>
          <w:szCs w:val="24"/>
        </w:rPr>
        <w:t>da je privremen</w:t>
      </w:r>
      <w:r w:rsidR="00CA7EA6">
        <w:rPr>
          <w:rFonts w:hAnsi="Times New Roman" w:ascii="Times New Roman"/>
          <w:szCs w:val="24"/>
        </w:rPr>
        <w:t>i</w:t>
      </w:r>
      <w:r w:rsidR="0065067C" w:rsidRPr="006959CB">
        <w:rPr>
          <w:rFonts w:hAnsi="Times New Roman" w:ascii="Times New Roman"/>
          <w:szCs w:val="24"/>
        </w:rPr>
        <w:t xml:space="preserve"> stečajn</w:t>
      </w:r>
      <w:r w:rsidR="00CA7EA6">
        <w:rPr>
          <w:rFonts w:hAnsi="Times New Roman" w:ascii="Times New Roman"/>
          <w:szCs w:val="24"/>
        </w:rPr>
        <w:t>i</w:t>
      </w:r>
      <w:r w:rsidR="0065067C" w:rsidRPr="006959CB">
        <w:rPr>
          <w:rFonts w:hAnsi="Times New Roman" w:ascii="Times New Roman"/>
          <w:szCs w:val="24"/>
        </w:rPr>
        <w:t xml:space="preserve"> upravitelj</w:t>
      </w:r>
      <w:r w:rsidR="00CA7EA6">
        <w:rPr>
          <w:rFonts w:hAnsi="Times New Roman" w:ascii="Times New Roman"/>
          <w:szCs w:val="24"/>
        </w:rPr>
        <w:t xml:space="preserve"> </w:t>
      </w:r>
      <w:r w:rsidR="006E2430">
        <w:rPr>
          <w:rFonts w:hAnsi="Times New Roman" w:ascii="Times New Roman"/>
          <w:szCs w:val="24"/>
        </w:rPr>
        <w:t xml:space="preserve">poduzeo radnje koje navodi u svojem podnesku kojim predlaže određivanje nagrade, dakle, da je isti prikupio podatke o imovini i obvezama dužnika, te o tome sačinio pisano izvješće koje prileži spisu, kao i da je pristupio na dva ročišta radi rasprave o pretpostavkama za otvaranje stečajnog postupka nad dužnikom, </w:t>
      </w:r>
      <w:r w:rsidRPr="006959CB">
        <w:rPr>
          <w:rFonts w:hAnsi="Times New Roman" w:ascii="Times New Roman"/>
          <w:szCs w:val="24"/>
        </w:rPr>
        <w:t>slijedom čega je sud utvrdio da primjerena nagrada za rad privremen</w:t>
      </w:r>
      <w:r w:rsidR="00CA7EA6">
        <w:rPr>
          <w:rFonts w:hAnsi="Times New Roman" w:ascii="Times New Roman"/>
          <w:szCs w:val="24"/>
        </w:rPr>
        <w:t>og</w:t>
      </w:r>
      <w:r w:rsidRPr="006959CB">
        <w:rPr>
          <w:rFonts w:hAnsi="Times New Roman" w:ascii="Times New Roman"/>
          <w:szCs w:val="24"/>
        </w:rPr>
        <w:t xml:space="preserve"> stečajn</w:t>
      </w:r>
      <w:r w:rsidR="00CA7EA6">
        <w:rPr>
          <w:rFonts w:hAnsi="Times New Roman" w:ascii="Times New Roman"/>
          <w:szCs w:val="24"/>
        </w:rPr>
        <w:t>og</w:t>
      </w:r>
      <w:r w:rsidRPr="006959CB">
        <w:rPr>
          <w:rFonts w:hAnsi="Times New Roman" w:ascii="Times New Roman"/>
          <w:szCs w:val="24"/>
        </w:rPr>
        <w:t xml:space="preserve"> upravitelj</w:t>
      </w:r>
      <w:r w:rsidR="00CA7EA6">
        <w:rPr>
          <w:rFonts w:hAnsi="Times New Roman" w:ascii="Times New Roman"/>
          <w:szCs w:val="24"/>
        </w:rPr>
        <w:t xml:space="preserve">a </w:t>
      </w:r>
      <w:r w:rsidRPr="006959CB">
        <w:rPr>
          <w:rFonts w:hAnsi="Times New Roman" w:ascii="Times New Roman"/>
          <w:szCs w:val="24"/>
        </w:rPr>
        <w:t xml:space="preserve">iznosi </w:t>
      </w:r>
      <w:r w:rsidR="006E2430">
        <w:rPr>
          <w:rFonts w:hAnsi="Times New Roman" w:ascii="Times New Roman"/>
          <w:szCs w:val="24"/>
        </w:rPr>
        <w:t>4</w:t>
      </w:r>
      <w:r w:rsidR="00C56F00" w:rsidRPr="006959CB">
        <w:rPr>
          <w:rFonts w:hAnsi="Times New Roman" w:ascii="Times New Roman"/>
          <w:szCs w:val="24"/>
        </w:rPr>
        <w:t>.000</w:t>
      </w:r>
      <w:r w:rsidR="004970DC" w:rsidRPr="006959CB">
        <w:rPr>
          <w:rFonts w:hAnsi="Times New Roman" w:ascii="Times New Roman"/>
          <w:szCs w:val="24"/>
        </w:rPr>
        <w:t>,00 kn bruto</w:t>
      </w:r>
      <w:r w:rsidRPr="006959CB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6959CB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 xml:space="preserve">Prema tome, </w:t>
      </w:r>
      <w:r w:rsidR="00A12FD5" w:rsidRPr="006959CB">
        <w:rPr>
          <w:rFonts w:hAnsi="Times New Roman" w:ascii="Times New Roman"/>
          <w:szCs w:val="24"/>
        </w:rPr>
        <w:t>privremeno</w:t>
      </w:r>
      <w:r w:rsidR="006E2430">
        <w:rPr>
          <w:rFonts w:hAnsi="Times New Roman" w:ascii="Times New Roman"/>
          <w:szCs w:val="24"/>
        </w:rPr>
        <w:t>m</w:t>
      </w:r>
      <w:r w:rsidR="00A12FD5" w:rsidRPr="006959CB">
        <w:rPr>
          <w:rFonts w:hAnsi="Times New Roman" w:ascii="Times New Roman"/>
          <w:szCs w:val="24"/>
        </w:rPr>
        <w:t xml:space="preserve"> stečajno</w:t>
      </w:r>
      <w:r w:rsidR="006E2430">
        <w:rPr>
          <w:rFonts w:hAnsi="Times New Roman" w:ascii="Times New Roman"/>
          <w:szCs w:val="24"/>
        </w:rPr>
        <w:t>m</w:t>
      </w:r>
      <w:r w:rsidR="00A12FD5" w:rsidRPr="006959CB">
        <w:rPr>
          <w:rFonts w:hAnsi="Times New Roman" w:ascii="Times New Roman"/>
          <w:szCs w:val="24"/>
        </w:rPr>
        <w:t xml:space="preserve"> upravitelj</w:t>
      </w:r>
      <w:r w:rsidR="006E2430">
        <w:rPr>
          <w:rFonts w:hAnsi="Times New Roman" w:ascii="Times New Roman"/>
          <w:szCs w:val="24"/>
        </w:rPr>
        <w:t>u</w:t>
      </w:r>
      <w:r w:rsidRPr="006959CB">
        <w:rPr>
          <w:rFonts w:hAnsi="Times New Roman" w:ascii="Times New Roman"/>
          <w:szCs w:val="24"/>
        </w:rPr>
        <w:t xml:space="preserve"> određena je nagrada kao pod točkom I. izreke ovog rješenja, a temeljem čl. </w:t>
      </w:r>
      <w:r w:rsidR="00C56F00" w:rsidRPr="006959CB">
        <w:rPr>
          <w:rFonts w:hAnsi="Times New Roman" w:ascii="Times New Roman"/>
          <w:szCs w:val="24"/>
        </w:rPr>
        <w:t>4</w:t>
      </w:r>
      <w:r w:rsidRPr="006959CB">
        <w:rPr>
          <w:rFonts w:hAnsi="Times New Roman" w:ascii="Times New Roman"/>
          <w:szCs w:val="24"/>
        </w:rPr>
        <w:t>. st. 1.</w:t>
      </w:r>
      <w:r w:rsidR="00C56F00" w:rsidRPr="006959CB">
        <w:rPr>
          <w:rFonts w:hAnsi="Times New Roman" w:ascii="Times New Roman"/>
          <w:szCs w:val="24"/>
        </w:rPr>
        <w:t xml:space="preserve"> i 2. i čl. 15.</w:t>
      </w:r>
      <w:r w:rsidRPr="006959CB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6E2430">
        <w:rPr>
          <w:rFonts w:hAnsi="Times New Roman" w:ascii="Times New Roman"/>
          <w:szCs w:val="24"/>
        </w:rPr>
        <w:t>Temeljem odredbe čl. 128. st. 9. SZ-a riješeno je kao pod točkom II. izreke ovog rješenja.</w:t>
      </w:r>
    </w:p>
    <w:p w:rsidRDefault="00C56F00" w:rsidP="004970DC" w:rsidR="00C56F00" w:rsidRPr="006959C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 w:rsidRPr="006959CB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6959CB">
        <w:rPr>
          <w:rFonts w:hAnsi="Times New Roman" w:ascii="Times New Roman"/>
          <w:szCs w:val="24"/>
        </w:rPr>
        <w:t>U Karlovcu</w:t>
      </w:r>
      <w:r w:rsidR="008D559D" w:rsidRPr="006959CB">
        <w:rPr>
          <w:rFonts w:hAnsi="Times New Roman" w:ascii="Times New Roman"/>
          <w:szCs w:val="24"/>
        </w:rPr>
        <w:t xml:space="preserve"> </w:t>
      </w:r>
      <w:r w:rsidR="006E2430">
        <w:rPr>
          <w:rFonts w:hAnsi="Times New Roman" w:ascii="Times New Roman"/>
          <w:szCs w:val="24"/>
        </w:rPr>
        <w:t>1</w:t>
      </w:r>
      <w:r w:rsidR="007F4B3B">
        <w:rPr>
          <w:rFonts w:hAnsi="Times New Roman" w:ascii="Times New Roman"/>
          <w:szCs w:val="24"/>
        </w:rPr>
        <w:t>4</w:t>
      </w:r>
      <w:r w:rsidR="006E2430">
        <w:rPr>
          <w:rFonts w:hAnsi="Times New Roman" w:ascii="Times New Roman"/>
          <w:szCs w:val="24"/>
        </w:rPr>
        <w:t>. veljače 2019.</w:t>
      </w:r>
    </w:p>
    <w:p w:rsidRDefault="00737A4B" w:rsidP="00B314E8" w:rsidR="00737A4B" w:rsidRPr="006959CB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="005744A7" w:rsidRPr="006959CB">
        <w:rPr>
          <w:rFonts w:hAnsi="Times New Roman" w:ascii="Times New Roman"/>
          <w:szCs w:val="24"/>
        </w:rPr>
        <w:t xml:space="preserve">           </w:t>
      </w:r>
      <w:r w:rsidR="001A147B" w:rsidRPr="006959CB">
        <w:rPr>
          <w:rFonts w:hAnsi="Times New Roman" w:ascii="Times New Roman"/>
          <w:szCs w:val="24"/>
        </w:rPr>
        <w:t xml:space="preserve">    </w:t>
      </w:r>
      <w:r w:rsidRPr="006959CB">
        <w:rPr>
          <w:rFonts w:hAnsi="Times New Roman" w:ascii="Times New Roman"/>
          <w:szCs w:val="24"/>
        </w:rPr>
        <w:t>Sudac:</w:t>
      </w:r>
    </w:p>
    <w:p w:rsidRDefault="00737A4B" w:rsidP="00F3194A" w:rsidR="00F3194A">
      <w:pPr>
        <w:pStyle w:val="Tijeloteksta"/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Pr="006959CB">
        <w:rPr>
          <w:rFonts w:hAnsi="Times New Roman" w:ascii="Times New Roman"/>
          <w:szCs w:val="24"/>
        </w:rPr>
        <w:tab/>
      </w:r>
      <w:r w:rsidR="005744A7" w:rsidRPr="006959CB">
        <w:rPr>
          <w:rFonts w:hAnsi="Times New Roman" w:ascii="Times New Roman"/>
          <w:szCs w:val="24"/>
        </w:rPr>
        <w:t xml:space="preserve">      </w:t>
      </w:r>
      <w:r w:rsidRPr="006959CB">
        <w:rPr>
          <w:rFonts w:hAnsi="Times New Roman" w:ascii="Times New Roman"/>
          <w:szCs w:val="24"/>
        </w:rPr>
        <w:tab/>
      </w:r>
      <w:r w:rsidR="001A147B" w:rsidRPr="006959CB">
        <w:rPr>
          <w:rFonts w:hAnsi="Times New Roman" w:ascii="Times New Roman"/>
          <w:szCs w:val="24"/>
        </w:rPr>
        <w:t xml:space="preserve">   </w:t>
      </w:r>
      <w:r w:rsidR="005744A7" w:rsidRPr="006959CB">
        <w:rPr>
          <w:rFonts w:hAnsi="Times New Roman" w:ascii="Times New Roman"/>
          <w:szCs w:val="24"/>
        </w:rPr>
        <w:t xml:space="preserve">           </w:t>
      </w:r>
      <w:r w:rsidR="001A147B" w:rsidRPr="006959CB">
        <w:rPr>
          <w:rFonts w:hAnsi="Times New Roman" w:ascii="Times New Roman"/>
          <w:szCs w:val="24"/>
        </w:rPr>
        <w:t xml:space="preserve">  </w:t>
      </w:r>
      <w:r w:rsidRPr="006959CB">
        <w:rPr>
          <w:rFonts w:hAnsi="Times New Roman" w:ascii="Times New Roman"/>
          <w:szCs w:val="24"/>
        </w:rPr>
        <w:t>Goranka Boljkovac</w:t>
      </w:r>
      <w:r w:rsidR="00334F90" w:rsidRPr="006959CB">
        <w:rPr>
          <w:rFonts w:hAnsi="Times New Roman" w:ascii="Times New Roman"/>
          <w:szCs w:val="24"/>
        </w:rPr>
        <w:t>, v.r.</w:t>
      </w:r>
    </w:p>
    <w:p w:rsidRDefault="006E2430" w:rsidP="00F3194A" w:rsidR="006E2430">
      <w:pPr>
        <w:pStyle w:val="Tijeloteksta"/>
        <w:rPr>
          <w:rFonts w:hAnsi="Times New Roman" w:ascii="Times New Roman"/>
          <w:szCs w:val="24"/>
        </w:rPr>
      </w:pPr>
    </w:p>
    <w:p w:rsidRDefault="006E2430" w:rsidP="006E2430" w:rsidR="006E2430" w:rsidRPr="00D90553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 w:rsidRPr="00D90553">
        <w:rPr>
          <w:rFonts w:hAnsi="Times New Roman" w:ascii="Times New Roman"/>
          <w:szCs w:val="24"/>
        </w:rPr>
        <w:t>Za točnost otpravka-</w:t>
      </w:r>
    </w:p>
    <w:p w:rsidRDefault="006E2430" w:rsidP="006E2430" w:rsidR="006E2430" w:rsidRPr="00D90553">
      <w:pPr>
        <w:pStyle w:val="Tijeloteksta"/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o</w:t>
      </w:r>
      <w:r w:rsidRPr="00D90553">
        <w:rPr>
          <w:rFonts w:hAnsi="Times New Roman" w:ascii="Times New Roman"/>
          <w:szCs w:val="24"/>
        </w:rPr>
        <w:t>vlašteni službenik:</w:t>
      </w:r>
    </w:p>
    <w:p w:rsidRDefault="006E2430" w:rsidP="006E2430" w:rsidR="00F3194A" w:rsidRPr="006959CB">
      <w:pPr>
        <w:pStyle w:val="Tijeloteksta"/>
        <w:tabs>
          <w:tab w:pos="6890" w:val="left"/>
        </w:tabs>
        <w:rPr>
          <w:rFonts w:hAnsi="Times New Roman" w:ascii="Times New Roman"/>
          <w:szCs w:val="24"/>
        </w:rPr>
      </w:pPr>
      <w:r w:rsidRPr="00D90553">
        <w:rPr>
          <w:rFonts w:hAnsi="Times New Roman" w:ascii="Times New Roman"/>
          <w:szCs w:val="24"/>
        </w:rPr>
        <w:t xml:space="preserve">                                                                                </w:t>
      </w:r>
      <w:r>
        <w:rPr>
          <w:rFonts w:hAnsi="Times New Roman" w:ascii="Times New Roman"/>
          <w:szCs w:val="24"/>
        </w:rPr>
        <w:tab/>
        <w:t xml:space="preserve"> </w:t>
      </w:r>
      <w:r w:rsidRPr="001F1A1A">
        <w:rPr>
          <w:rFonts w:hAnsi="Times New Roman" w:ascii="Times New Roman"/>
          <w:szCs w:val="24"/>
        </w:rPr>
        <w:t>Renata Klokočki</w:t>
      </w:r>
      <w:r w:rsidR="001A147B" w:rsidRPr="006959CB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6959CB">
        <w:rPr>
          <w:rFonts w:hAnsi="Times New Roman" w:ascii="Times New Roman"/>
          <w:szCs w:val="24"/>
        </w:rPr>
        <w:t xml:space="preserve"> </w:t>
      </w:r>
    </w:p>
    <w:p w:rsidRDefault="00C56F00" w:rsidP="00C56F00" w:rsidR="00C56F00" w:rsidRPr="006959CB">
      <w:pPr>
        <w:tabs>
          <w:tab w:pos="6900" w:val="left"/>
        </w:tabs>
        <w:rPr>
          <w:rFonts w:hAnsi="Times New Roman" w:ascii="Times New Roman"/>
          <w:szCs w:val="24"/>
        </w:rPr>
      </w:pPr>
      <w:r w:rsidRPr="006959CB">
        <w:rPr>
          <w:rFonts w:hAnsi="Times New Roman" w:ascii="Times New Roman"/>
          <w:szCs w:val="24"/>
        </w:rPr>
        <w:t>Uputa o pravnom lijeku:</w:t>
      </w:r>
      <w:r w:rsidRPr="006959CB">
        <w:rPr>
          <w:rFonts w:hAnsi="Times New Roman" w:ascii="Times New Roman"/>
          <w:szCs w:val="24"/>
        </w:rPr>
        <w:tab/>
      </w:r>
    </w:p>
    <w:p w:rsidRDefault="00C56F00" w:rsidP="006E2430" w:rsidR="001A147B" w:rsidRPr="006959CB">
      <w:pPr>
        <w:tabs>
          <w:tab w:pos="6900" w:val="left"/>
        </w:tabs>
        <w:jc w:val="both"/>
        <w:rPr>
          <w:rFonts w:hAnsi="Times New Roman" w:ascii="Times New Roman"/>
          <w:b/>
          <w:noProof w:val="false"/>
          <w:szCs w:val="24"/>
        </w:rPr>
      </w:pPr>
      <w:r w:rsidRPr="006959CB">
        <w:rPr>
          <w:rFonts w:hAnsi="Times New Roman" w:ascii="Times New Roman"/>
          <w:szCs w:val="24"/>
        </w:rPr>
        <w:t xml:space="preserve">Protiv ovog rješenja dopuštena je žalba u roku od 8 dana, </w:t>
      </w:r>
      <w:r w:rsidR="006E2430">
        <w:rPr>
          <w:rFonts w:hAnsi="Times New Roman" w:ascii="Times New Roman"/>
          <w:szCs w:val="24"/>
        </w:rPr>
        <w:t xml:space="preserve">od isteka osmog dana od dana objave ovog rješenja na mrežnoj stranici e-Oglasna ploča suda, </w:t>
      </w:r>
      <w:r w:rsidRPr="006959CB">
        <w:rPr>
          <w:rFonts w:hAnsi="Times New Roman" w:ascii="Times New Roman"/>
          <w:szCs w:val="24"/>
        </w:rPr>
        <w:t>koja se podnosi u tri primjerka,</w:t>
      </w:r>
      <w:r w:rsidR="006E2430">
        <w:rPr>
          <w:rFonts w:hAnsi="Times New Roman" w:ascii="Times New Roman"/>
          <w:szCs w:val="24"/>
        </w:rPr>
        <w:t xml:space="preserve"> </w:t>
      </w:r>
      <w:r w:rsidRPr="006959CB">
        <w:rPr>
          <w:rFonts w:hAnsi="Times New Roman" w:ascii="Times New Roman"/>
          <w:szCs w:val="24"/>
        </w:rPr>
        <w:t>Visokom trgovačkom sudu Republike Hrvatske,</w:t>
      </w:r>
      <w:r w:rsidR="006E2430">
        <w:rPr>
          <w:rFonts w:hAnsi="Times New Roman" w:ascii="Times New Roman"/>
          <w:szCs w:val="24"/>
        </w:rPr>
        <w:t xml:space="preserve"> </w:t>
      </w:r>
      <w:r w:rsidRPr="006959CB">
        <w:rPr>
          <w:rFonts w:hAnsi="Times New Roman" w:ascii="Times New Roman"/>
          <w:szCs w:val="24"/>
        </w:rPr>
        <w:t>putem ovog suda.</w:t>
      </w:r>
    </w:p>
    <w:sectPr w:rsidSect="008A72D3" w:rsidR="001A147B" w:rsidRPr="006959CB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6C0B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</w:t>
    </w:r>
    <w:r w:rsidR="006E2430" w:rsidRPr="006959CB">
      <w:rPr>
        <w:rFonts w:hAnsi="Times New Roman" w:ascii="Times New Roman"/>
      </w:rPr>
      <w:t>4 St-</w:t>
    </w:r>
    <w:r w:rsidR="006E2430">
      <w:rPr>
        <w:rFonts w:hAnsi="Times New Roman" w:ascii="Times New Roman"/>
      </w:rPr>
      <w:t>3529/2016</w:t>
    </w:r>
    <w:r w:rsidR="009337FD">
      <w:rPr>
        <w:rFonts w:hAnsi="Times New Roman" w:ascii="Times New Roman"/>
      </w:rPr>
      <w:t>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10D4E"/>
    <w:rsid w:val="00245E30"/>
    <w:rsid w:val="00261F8E"/>
    <w:rsid w:val="002F56A9"/>
    <w:rsid w:val="003255FA"/>
    <w:rsid w:val="00334F90"/>
    <w:rsid w:val="00362D40"/>
    <w:rsid w:val="0037105C"/>
    <w:rsid w:val="00393171"/>
    <w:rsid w:val="003B7EB5"/>
    <w:rsid w:val="003D357F"/>
    <w:rsid w:val="00406D94"/>
    <w:rsid w:val="0043091C"/>
    <w:rsid w:val="00437E23"/>
    <w:rsid w:val="00445B6F"/>
    <w:rsid w:val="004970DC"/>
    <w:rsid w:val="004C16AC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5067C"/>
    <w:rsid w:val="006521A5"/>
    <w:rsid w:val="006677A2"/>
    <w:rsid w:val="00667FA4"/>
    <w:rsid w:val="006959CB"/>
    <w:rsid w:val="006E2430"/>
    <w:rsid w:val="00705B86"/>
    <w:rsid w:val="00710345"/>
    <w:rsid w:val="00726530"/>
    <w:rsid w:val="00727927"/>
    <w:rsid w:val="00733304"/>
    <w:rsid w:val="00737A4B"/>
    <w:rsid w:val="007C72DF"/>
    <w:rsid w:val="007F49CC"/>
    <w:rsid w:val="007F4B3B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337FD"/>
    <w:rsid w:val="00937ECE"/>
    <w:rsid w:val="009432E4"/>
    <w:rsid w:val="009663A8"/>
    <w:rsid w:val="009720EC"/>
    <w:rsid w:val="00992055"/>
    <w:rsid w:val="009A4E8F"/>
    <w:rsid w:val="009A7A04"/>
    <w:rsid w:val="009C288C"/>
    <w:rsid w:val="009E1265"/>
    <w:rsid w:val="009E4927"/>
    <w:rsid w:val="009F3B1B"/>
    <w:rsid w:val="00A12FD5"/>
    <w:rsid w:val="00A2787F"/>
    <w:rsid w:val="00A33929"/>
    <w:rsid w:val="00A76CB4"/>
    <w:rsid w:val="00AA05B1"/>
    <w:rsid w:val="00AB67EC"/>
    <w:rsid w:val="00AC14E9"/>
    <w:rsid w:val="00AC7256"/>
    <w:rsid w:val="00AD105D"/>
    <w:rsid w:val="00B1376B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A7EA6"/>
    <w:rsid w:val="00CB1619"/>
    <w:rsid w:val="00CC2151"/>
    <w:rsid w:val="00CC475E"/>
    <w:rsid w:val="00CC6C0B"/>
    <w:rsid w:val="00CD58DB"/>
    <w:rsid w:val="00CE0A00"/>
    <w:rsid w:val="00CF4808"/>
    <w:rsid w:val="00CF4C16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3194A"/>
    <w:rsid w:val="00F6228C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6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C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C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C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C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6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C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C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C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C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3529</izvorni_sadrzaj>
    <derivirana_varijabla naziv="DomainObject.Predmet.Broj_1">3529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2019.</izvorni_sadrzaj>
    <derivirana_varijabla naziv="DomainObject.Predmet.DatumRjesavanja_1">16.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St-3529/2016</izvorni_sadrzaj>
    <derivirana_varijabla naziv="DomainObject.Predmet.OznakaBroj_1">St-3529/2016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EDI COLOR d.o.o.</izvorni_sadrzaj>
    <derivirana_varijabla naziv="DomainObject.Predmet.ProtustrankaFormated_1">  EDI COLOR d.o.o.</derivirana_varijabla>
  </DomainObject.Predmet.ProtustrankaFormated>
  <DomainObject.Predmet.ProtustrankaFormatedOIB>
    <izvorni_sadrzaj>  EDI COLOR d.o.o., OIB 75127873558</izvorni_sadrzaj>
    <derivirana_varijabla naziv="DomainObject.Predmet.ProtustrankaFormatedOIB_1">  EDI COLOR d.o.o., OIB 75127873558</derivirana_varijabla>
  </DomainObject.Predmet.ProtustrankaFormatedOIB>
  <DomainObject.Predmet.ProtustrankaFormatedWithAdress>
    <izvorni_sadrzaj> EDI COLOR d.o.o., Matije Fintića 29, 44000 Sisak</izvorni_sadrzaj>
    <derivirana_varijabla naziv="DomainObject.Predmet.ProtustrankaFormatedWithAdress_1"> EDI COLOR d.o.o., Matije Fintića 29, 44000 Sisak</derivirana_varijabla>
  </DomainObject.Predmet.ProtustrankaFormatedWithAdress>
  <DomainObject.Predmet.ProtustrankaFormatedWithAdressOIB>
    <izvorni_sadrzaj> EDI COLOR d.o.o., OIB 75127873558, Matije Fintića 29, 44000 Sisak</izvorni_sadrzaj>
    <derivirana_varijabla naziv="DomainObject.Predmet.ProtustrankaFormatedWithAdressOIB_1"> EDI COLOR d.o.o., OIB 75127873558, Matije Fintića 29, 44000 Sisak</derivirana_varijabla>
  </DomainObject.Predmet.ProtustrankaFormatedWithAdressOIB>
  <DomainObject.Predmet.ProtustrankaWithAdress>
    <izvorni_sadrzaj>EDI COLOR d.o.o. Matije Fintića 29, 44000 Sisak</izvorni_sadrzaj>
    <derivirana_varijabla naziv="DomainObject.Predmet.ProtustrankaWithAdress_1">EDI COLOR d.o.o. Matije Fintića 29, 44000 Sisak</derivirana_varijabla>
  </DomainObject.Predmet.ProtustrankaWithAdress>
  <DomainObject.Predmet.ProtustrankaWithAdressOIB>
    <izvorni_sadrzaj>EDI COLOR d.o.o., OIB 75127873558, Matije Fintića 29, 44000 Sisak</izvorni_sadrzaj>
    <derivirana_varijabla naziv="DomainObject.Predmet.ProtustrankaWithAdressOIB_1">EDI COLOR d.o.o., OIB 75127873558, Matije Fintića 29, 44000 Sisak</derivirana_varijabla>
  </DomainObject.Predmet.ProtustrankaWithAdressOIB>
  <DomainObject.Predmet.ProtustrankaNazivFormated>
    <izvorni_sadrzaj>EDI COLOR d.o.o.</izvorni_sadrzaj>
    <derivirana_varijabla naziv="DomainObject.Predmet.ProtustrankaNazivFormated_1">EDI COLOR d.o.o.</derivirana_varijabla>
  </DomainObject.Predmet.ProtustrankaNazivFormated>
  <DomainObject.Predmet.ProtustrankaNazivFormatedOIB>
    <izvorni_sadrzaj>EDI COLOR d.o.o., OIB 75127873558</izvorni_sadrzaj>
    <derivirana_varijabla naziv="DomainObject.Predmet.ProtustrankaNazivFormatedOIB_1">EDI COLOR d.o.o., OIB 75127873558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EDI COLOR d.o.o.</item>
    </izvorni_sadrzaj>
    <derivirana_varijabla naziv="DomainObject.Predmet.ProtuStrankaListFormated_1">
      <item>EDI COLOR d.o.o.</item>
    </derivirana_varijabla>
  </DomainObject.Predmet.ProtuStrankaListFormated>
  <DomainObject.Predmet.ProtuStrankaListFormatedOIB>
    <izvorni_sadrzaj>
      <item>EDI COLOR d.o.o., OIB 75127873558</item>
    </izvorni_sadrzaj>
    <derivirana_varijabla naziv="DomainObject.Predmet.ProtuStrankaListFormatedOIB_1">
      <item>EDI COLOR d.o.o., OIB 75127873558</item>
    </derivirana_varijabla>
  </DomainObject.Predmet.ProtuStrankaListFormatedOIB>
  <DomainObject.Predmet.ProtuStrankaListFormatedWithAdress>
    <izvorni_sadrzaj>
      <item>EDI COLOR d.o.o., Matije Fintića 29, 44000 Sisak</item>
    </izvorni_sadrzaj>
    <derivirana_varijabla naziv="DomainObject.Predmet.ProtuStrankaListFormatedWithAdress_1">
      <item>EDI COLOR d.o.o., Matije Fintića 29, 44000 Sisak</item>
    </derivirana_varijabla>
  </DomainObject.Predmet.ProtuStrankaListFormatedWithAdress>
  <DomainObject.Predmet.ProtuStrankaListFormatedWithAdressOIB>
    <izvorni_sadrzaj>
      <item>EDI COLOR d.o.o., OIB 75127873558, Matije Fintića 29, 44000 Sisak</item>
    </izvorni_sadrzaj>
    <derivirana_varijabla naziv="DomainObject.Predmet.ProtuStrankaListFormatedWithAdressOIB_1">
      <item>EDI COLOR d.o.o., OIB 75127873558, Matije Fintića 29, 44000 Sisak</item>
    </derivirana_varijabla>
  </DomainObject.Predmet.ProtuStrankaListFormatedWithAdressOIB>
  <DomainObject.Predmet.ProtuStrankaListNazivFormated>
    <izvorni_sadrzaj>
      <item>EDI COLOR d.o.o.</item>
    </izvorni_sadrzaj>
    <derivirana_varijabla naziv="DomainObject.Predmet.ProtuStrankaListNazivFormated_1">
      <item>EDI COLOR d.o.o.</item>
    </derivirana_varijabla>
  </DomainObject.Predmet.ProtuStrankaListNazivFormated>
  <DomainObject.Predmet.ProtuStrankaListNazivFormatedOIB>
    <izvorni_sadrzaj>
      <item>EDI COLOR d.o.o., OIB 75127873558</item>
    </izvorni_sadrzaj>
    <derivirana_varijabla naziv="DomainObject.Predmet.ProtuStrankaListNazivFormatedOIB_1">
      <item>EDI COLOR d.o.o., OIB 75127873558</item>
    </derivirana_varijabla>
  </DomainObject.Predmet.ProtuStrankaListNazivFormatedOIB>
  <DomainObject.Predmet.OstaliListFormated>
    <izvorni_sadrzaj>
      <item>Željka Halilović</item>
      <item>Emir Halilović</item>
      <item>Martina Radovan</item>
    </izvorni_sadrzaj>
    <derivirana_varijabla naziv="DomainObject.Predmet.OstaliListFormated_1">
      <item>Željka Halilović</item>
      <item>Emir Halilović</item>
      <item>Martina Radovan</item>
    </derivirana_varijabla>
  </DomainObject.Predmet.OstaliListFormated>
  <DomainObject.Predmet.OstaliListFormatedOIB>
    <izvorni_sadrzaj>
      <item>Željka Halilović, OIB 99810358627</item>
      <item>Emir Halilović, OIB 21653593791</item>
      <item>Martina Radovan, OIB 60251384564</item>
    </izvorni_sadrzaj>
    <derivirana_varijabla naziv="DomainObject.Predmet.OstaliListFormatedOIB_1">
      <item>Željka Halilović, OIB 99810358627</item>
      <item>Emir Halilović, OIB 21653593791</item>
      <item>Martina Radovan, OIB 60251384564</item>
    </derivirana_varijabla>
  </DomainObject.Predmet.OstaliListFormatedOIB>
  <DomainObject.Predmet.OstaliListFormatedWithAdress>
    <izvorni_sadrzaj>
      <item>Željka Halilović, S. I A. Radića 27, 44000 Sisak</item>
      <item>Emir Halilović, Ivana Gorana Kovačića 9, 51500 Punat</item>
      <item>Martina Radovan, Međimurska 21/IV, 10000 Zagreb</item>
    </izvorni_sadrzaj>
    <derivirana_varijabla naziv="DomainObject.Predmet.OstaliListFormatedWithAdress_1">
      <item>Željka Halilović, S. I A. Radića 27, 44000 Sisak</item>
      <item>Emir Halilović, Ivana Gorana Kovačića 9, 51500 Punat</item>
      <item>Martina Radovan, Međimurska 21/IV, 10000 Zagreb</item>
    </derivirana_varijabla>
  </DomainObject.Predmet.OstaliListFormatedWithAdress>
  <DomainObject.Predmet.OstaliListFormatedWithAdressOIB>
    <izvorni_sadrzaj>
      <item>Željka Halilović, OIB 99810358627, S. I A. Radića 27, 44000 Sisak</item>
      <item>Emir Halilović, OIB 21653593791, Ivana Gorana Kovačića 9, 51500 Punat</item>
      <item>Martina Radovan, OIB 60251384564, Međimurska 21/IV, 10000 Zagreb</item>
    </izvorni_sadrzaj>
    <derivirana_varijabla naziv="DomainObject.Predmet.OstaliListFormatedWithAdressOIB_1">
      <item>Željka Halilović, OIB 99810358627, S. I A. Radića 27, 44000 Sisak</item>
      <item>Emir Halilović, OIB 21653593791, Ivana Gorana Kovačića 9, 51500 Punat</item>
      <item>Martina Radovan, OIB 60251384564, Međimurska 21/IV, 10000 Zagreb</item>
    </derivirana_varijabla>
  </DomainObject.Predmet.OstaliListFormatedWithAdressOIB>
  <DomainObject.Predmet.OstaliListNazivFormated>
    <izvorni_sadrzaj>
      <item>Željka Halilović</item>
      <item>Emir Halilović</item>
      <item>Martina Radovan</item>
    </izvorni_sadrzaj>
    <derivirana_varijabla naziv="DomainObject.Predmet.OstaliListNazivFormated_1">
      <item>Željka Halilović</item>
      <item>Emir Halilović</item>
      <item>Martina Radovan</item>
    </derivirana_varijabla>
  </DomainObject.Predmet.OstaliListNazivFormated>
  <DomainObject.Predmet.OstaliListNazivFormatedOIB>
    <izvorni_sadrzaj>
      <item>Željka Halilović, OIB 99810358627</item>
      <item>Emir Halilović, OIB 21653593791</item>
      <item>Martina Radovan, OIB 60251384564</item>
    </izvorni_sadrzaj>
    <derivirana_varijabla naziv="DomainObject.Predmet.OstaliListNazivFormatedOIB_1">
      <item>Željka Halilović, OIB 99810358627</item>
      <item>Emir Halilović, OIB 21653593791</item>
      <item>Martina Radovan, OIB 60251384564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EDI COLOR d.o.o.</izvorni_sadrzaj>
    <derivirana_varijabla naziv="DomainObject.Predmet.ProtustrankaIDrugi_1">EDI COLOR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EDI COLOR d.o.o., OIB 75127873558, Matije Fintića 29, 44000 Sisak</izvorni_sadrzaj>
    <derivirana_varijabla naziv="DomainObject.Predmet.ProtustrankaIDrugiAdressOIB_1">EDI COLOR d.o.o., OIB 75127873558, Matije Fintića 29,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2019.</izvorni_sadrzaj>
    <derivirana_varijabla naziv="DomainObject.Predmet.OdlukaRjesenje.DatumDonosenjaOdluke_1">16.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St-3529/2016-24</izvorni_sadrzaj>
    <derivirana_varijabla naziv="DomainObject.Predmet.OdlukaRjesenje.Oznaka_1">St-3529/2016-24</derivirana_varijabla>
  </DomainObject.Predmet.OdlukaRjesenje.Oznaka>
  <DomainObject.Predmet.SudioniciListNaziv>
    <izvorni_sadrzaj>
      <item>FINA Regionalni centar Zagreb</item>
      <item>EDI COLOR d.o.o.</item>
      <item>Željka Halilović</item>
      <item>Emir Halilović</item>
      <item>Martina Radovan</item>
    </izvorni_sadrzaj>
    <derivirana_varijabla naziv="DomainObject.Predmet.SudioniciListNaziv_1">
      <item>FINA Regionalni centar Zagreb</item>
      <item>EDI COLOR d.o.o.</item>
      <item>Željka Halilović</item>
      <item>Emir Halilović</item>
      <item>Martina Radovan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EDI COLOR d.o.o., OIB 75127873558, Matije Fintića 29,44000 Sisak</item>
      <item>Željka Halilović, OIB 99810358627, S. I A. Radića 27,44000 Sisak</item>
      <item>Emir Halilović, OIB 21653593791, Ivana Gorana Kovačića 9,51500 Punat</item>
      <item>Martina Radovan, OIB 60251384564, Međimurska 21/IV,10000 Zagreb</item>
    </izvorni_sadrzaj>
    <derivirana_varijabla naziv="DomainObject.Predmet.SudioniciListAdressOIB_1">
      <item>FINA Regionalni centar Zagreb, OIB 85821130368, Trg svibanjskih žrtava 1995. br. 1,10000 Zagreb</item>
      <item>EDI COLOR d.o.o., OIB 75127873558, Matije Fintića 29,44000 Sisak</item>
      <item>Željka Halilović, OIB 99810358627, S. I A. Radića 27,44000 Sisak</item>
      <item>Emir Halilović, OIB 21653593791, Ivana Gorana Kovačića 9,51500 Punat</item>
      <item>Martina Radovan, OIB 60251384564, Međimurska 21/IV,10000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75127873558</item>
      <item>, OIB 99810358627</item>
      <item>, OIB 21653593791</item>
      <item>, OIB 60251384564</item>
    </izvorni_sadrzaj>
    <derivirana_varijabla naziv="DomainObject.Predmet.SudioniciListNazivOIB_1">
      <item>, OIB 85821130368</item>
      <item>, OIB 75127873558</item>
      <item>, OIB 99810358627</item>
      <item>, OIB 21653593791</item>
      <item>, OIB 60251384564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St-3529/2016-20</izvorni_sadrzaj>
    <derivirana_varijabla naziv="DomainObject.PredzadnjaOdlukaIzPredmeta.Oznaka_1">St-3529/2016-20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771</properties:Words>
  <properties:Characters>4229</properties:Characters>
  <properties:Lines>93</properties:Lines>
  <properties:Paragraphs>28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2019-02-13T12:35:00Z</dcterms:created>
  <dc:creator>x</dc:creator>
  <cp:lastModifiedBy>Renata Klokočki</cp:lastModifiedBy>
  <cp:lastPrinted>2019-02-14T09:24:00Z</cp:lastPrinted>
  <dcterms:modified xmlns:xsi="http://www.w3.org/2001/XMLSchema-instance" xsi:type="dcterms:W3CDTF">2019-02-14T09:25:00Z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PRIVREMENOM STEČ. UPRAVITELJU-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