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c0f02" w14:paraId="5bc0f02" w:rsidRDefault="00765AED" w:rsidP="00211376" w:rsidR="00211376" w:rsidRPr="00211376">
      <w:pPr>
        <w:ind w:left="7200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>8 St-</w:t>
      </w:r>
      <w:r w:rsidR="002E3F27">
        <w:rPr>
          <w:sz w:val="24"/>
          <w:szCs w:val="24"/>
        </w:rPr>
        <w:t>414/13-16</w:t>
      </w:r>
    </w:p>
    <w:p w:rsidRDefault="00211376" w:rsidP="00211376" w:rsidR="00211376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384B51" w:rsidP="009C74B7" w:rsidR="00384B51">
      <w:pPr>
        <w:jc w:val="center"/>
        <w:rPr>
          <w:sz w:val="24"/>
          <w:szCs w:val="24"/>
        </w:rPr>
      </w:pPr>
    </w:p>
    <w:p w:rsidRDefault="0049721D" w:rsidP="009C74B7" w:rsid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135487" w:rsidP="00242CE2" w:rsidR="00135487" w:rsidRPr="0049721D">
      <w:pPr>
        <w:ind w:firstLine="720"/>
        <w:jc w:val="both"/>
        <w:rPr>
          <w:sz w:val="24"/>
          <w:szCs w:val="24"/>
        </w:rPr>
      </w:pPr>
      <w:r w:rsidRPr="00135487">
        <w:rPr>
          <w:sz w:val="24"/>
          <w:szCs w:val="24"/>
        </w:rPr>
        <w:t xml:space="preserve">Trgovački sud u Rijeci po stečajnoj sutkinji Emi Brdovčak, odlučujući o prijedlogu </w:t>
      </w:r>
      <w:r w:rsidR="002E3F27">
        <w:rPr>
          <w:sz w:val="24"/>
          <w:szCs w:val="24"/>
        </w:rPr>
        <w:t xml:space="preserve">vjerovnika Marinka Marina iz Labina, Vinež 184, OIB: 65810115644, </w:t>
      </w:r>
      <w:r w:rsidRPr="00135487">
        <w:rPr>
          <w:sz w:val="24"/>
          <w:szCs w:val="24"/>
        </w:rPr>
        <w:t>za otvaranje stečajnog postupka nad dužnikom</w:t>
      </w:r>
      <w:r w:rsidR="006A0280">
        <w:rPr>
          <w:sz w:val="24"/>
          <w:szCs w:val="24"/>
        </w:rPr>
        <w:t xml:space="preserve"> </w:t>
      </w:r>
      <w:r w:rsidR="002E3F27">
        <w:rPr>
          <w:sz w:val="24"/>
          <w:szCs w:val="24"/>
        </w:rPr>
        <w:t xml:space="preserve"> SHELBOX d.o.o. Labin, Dubrova 6, OIB: 16066802808, MBS: 040169561, </w:t>
      </w:r>
      <w:r w:rsidR="001118FB">
        <w:rPr>
          <w:sz w:val="24"/>
          <w:szCs w:val="24"/>
        </w:rPr>
        <w:t>28</w:t>
      </w:r>
      <w:r w:rsidRPr="00135487">
        <w:rPr>
          <w:sz w:val="24"/>
          <w:szCs w:val="24"/>
        </w:rPr>
        <w:t>. rujna 2015.,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2E3F27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384B51">
        <w:rPr>
          <w:sz w:val="24"/>
          <w:szCs w:val="24"/>
        </w:rPr>
        <w:t xml:space="preserve">Otvara se stečajni postupak nad </w:t>
      </w:r>
      <w:r w:rsidR="00797F51">
        <w:rPr>
          <w:sz w:val="24"/>
          <w:szCs w:val="24"/>
        </w:rPr>
        <w:t>dužnikom</w:t>
      </w:r>
      <w:r w:rsidR="002E3F27" w:rsidRPr="002E3F27">
        <w:t xml:space="preserve"> </w:t>
      </w:r>
      <w:r w:rsidR="002E3F27" w:rsidRPr="002E3F27">
        <w:rPr>
          <w:sz w:val="24"/>
          <w:szCs w:val="24"/>
        </w:rPr>
        <w:t>SHELBOX d.o.o. Labin, Dubrova 6, OIB: 16066802808, MBS: 040169561</w:t>
      </w:r>
      <w:r w:rsidR="002E3F27">
        <w:rPr>
          <w:sz w:val="24"/>
          <w:szCs w:val="24"/>
        </w:rPr>
        <w:t>.</w:t>
      </w:r>
      <w:r w:rsidR="0079222D">
        <w:rPr>
          <w:sz w:val="24"/>
          <w:szCs w:val="24"/>
        </w:rPr>
        <w:t xml:space="preserve"> </w:t>
      </w:r>
      <w:r w:rsidRPr="00C76F75">
        <w:rPr>
          <w:sz w:val="24"/>
          <w:szCs w:val="24"/>
        </w:rPr>
        <w:t>Stečajni postupak otvoren je</w:t>
      </w:r>
      <w:r w:rsidRPr="00B1759F">
        <w:rPr>
          <w:sz w:val="24"/>
          <w:szCs w:val="24"/>
        </w:rPr>
        <w:t xml:space="preserve"> </w:t>
      </w:r>
      <w:r w:rsidR="001118FB">
        <w:rPr>
          <w:sz w:val="24"/>
          <w:szCs w:val="24"/>
        </w:rPr>
        <w:t>28</w:t>
      </w:r>
      <w:r w:rsidR="00543248">
        <w:rPr>
          <w:sz w:val="24"/>
          <w:szCs w:val="24"/>
        </w:rPr>
        <w:t>. rujna</w:t>
      </w:r>
      <w:r w:rsidR="00211376">
        <w:rPr>
          <w:sz w:val="24"/>
          <w:szCs w:val="24"/>
        </w:rPr>
        <w:t xml:space="preserve"> 2015</w:t>
      </w:r>
      <w:r>
        <w:rPr>
          <w:sz w:val="24"/>
          <w:szCs w:val="24"/>
        </w:rPr>
        <w:t>.</w:t>
      </w:r>
      <w:r w:rsidR="002E3F27">
        <w:rPr>
          <w:sz w:val="24"/>
          <w:szCs w:val="24"/>
        </w:rPr>
        <w:t xml:space="preserve"> u 14,0</w:t>
      </w:r>
      <w:r w:rsidR="00543248">
        <w:rPr>
          <w:sz w:val="24"/>
          <w:szCs w:val="24"/>
        </w:rPr>
        <w:t>0 sati kada su</w:t>
      </w:r>
      <w:r w:rsidRPr="00B1759F">
        <w:rPr>
          <w:sz w:val="24"/>
          <w:szCs w:val="24"/>
        </w:rPr>
        <w:t xml:space="preserve"> ovo rješenje i oglas o otvaranju stečajnog postupka </w:t>
      </w:r>
      <w:r w:rsidR="00543248">
        <w:rPr>
          <w:sz w:val="24"/>
          <w:szCs w:val="24"/>
        </w:rPr>
        <w:t xml:space="preserve">objavljeni </w:t>
      </w:r>
      <w:r w:rsidRPr="00B1759F">
        <w:rPr>
          <w:sz w:val="24"/>
          <w:szCs w:val="24"/>
        </w:rPr>
        <w:t xml:space="preserve">na </w:t>
      </w:r>
      <w:r w:rsidR="00543248">
        <w:rPr>
          <w:sz w:val="24"/>
          <w:szCs w:val="24"/>
        </w:rPr>
        <w:t xml:space="preserve">mrežnoj stranici e-oglasna ploča. 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2E3F27" w:rsidR="001118FB" w:rsidRPr="002E3F27">
      <w:pPr>
        <w:pStyle w:val="Odlomakpopisa"/>
        <w:numPr>
          <w:ilvl w:val="0"/>
          <w:numId w:val="1"/>
        </w:numPr>
      </w:pPr>
      <w:r w:rsidRPr="002E3F27">
        <w:rPr>
          <w:sz w:val="24"/>
          <w:szCs w:val="24"/>
        </w:rPr>
        <w:t>Stečajnim upraviteljem imenuje se</w:t>
      </w:r>
      <w:r w:rsidR="006A0280" w:rsidRPr="002E3F27">
        <w:rPr>
          <w:sz w:val="24"/>
          <w:szCs w:val="24"/>
        </w:rPr>
        <w:t xml:space="preserve"> </w:t>
      </w:r>
      <w:r w:rsidR="002E3F27" w:rsidRPr="002E3F27">
        <w:rPr>
          <w:sz w:val="24"/>
          <w:szCs w:val="24"/>
        </w:rPr>
        <w:t>Damir Majstor</w:t>
      </w:r>
      <w:r w:rsidR="00242CE2">
        <w:rPr>
          <w:sz w:val="24"/>
          <w:szCs w:val="24"/>
        </w:rPr>
        <w:t xml:space="preserve">ović iz Pule, Koparska 37, OIB: </w:t>
      </w:r>
      <w:r w:rsidR="002E3F27" w:rsidRPr="002E3F27">
        <w:rPr>
          <w:sz w:val="24"/>
          <w:szCs w:val="24"/>
        </w:rPr>
        <w:t>49931983367.</w:t>
      </w:r>
    </w:p>
    <w:p w:rsidRDefault="002E3F27" w:rsidP="002E3F27" w:rsidR="002E3F27" w:rsidRPr="001118FB"/>
    <w:p w:rsidRDefault="001D1809" w:rsidP="002E3F27" w:rsidR="006A0280">
      <w:pPr>
        <w:numPr>
          <w:ilvl w:val="0"/>
          <w:numId w:val="1"/>
        </w:numPr>
        <w:jc w:val="both"/>
        <w:rPr>
          <w:sz w:val="24"/>
          <w:szCs w:val="24"/>
        </w:rPr>
      </w:pPr>
      <w:r w:rsidRPr="002E3F27">
        <w:rPr>
          <w:sz w:val="24"/>
          <w:szCs w:val="24"/>
        </w:rPr>
        <w:t xml:space="preserve">Zaključuje se stečajni postupak nad </w:t>
      </w:r>
      <w:r w:rsidR="00797F51" w:rsidRPr="002E3F27">
        <w:rPr>
          <w:sz w:val="24"/>
          <w:szCs w:val="24"/>
        </w:rPr>
        <w:t>dužnikom</w:t>
      </w:r>
      <w:r w:rsidR="007C080A" w:rsidRPr="002E3F27">
        <w:rPr>
          <w:sz w:val="24"/>
          <w:szCs w:val="24"/>
        </w:rPr>
        <w:t xml:space="preserve"> </w:t>
      </w:r>
      <w:r w:rsidR="002E3F27" w:rsidRPr="002E3F27">
        <w:rPr>
          <w:sz w:val="24"/>
          <w:szCs w:val="24"/>
        </w:rPr>
        <w:t>SHELBOX d.o.o. Labin, Dubrova 6, OIB: 16066802808, MBS: 040169561.</w:t>
      </w:r>
    </w:p>
    <w:p w:rsidRDefault="002E3F27" w:rsidP="002E3F27" w:rsidR="002E3F27" w:rsidRPr="002E3F27">
      <w:pPr>
        <w:jc w:val="both"/>
        <w:rPr>
          <w:sz w:val="24"/>
          <w:szCs w:val="24"/>
        </w:rPr>
      </w:pPr>
    </w:p>
    <w:p w:rsidRDefault="001D1809" w:rsidP="00543248" w:rsidR="001D1809" w:rsidRPr="0054324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43248">
        <w:rPr>
          <w:sz w:val="24"/>
          <w:szCs w:val="24"/>
        </w:rPr>
        <w:t>Ovo rješenje objavit će se</w:t>
      </w:r>
      <w:r w:rsidR="00543248" w:rsidRPr="00543248">
        <w:rPr>
          <w:sz w:val="24"/>
          <w:szCs w:val="24"/>
        </w:rPr>
        <w:t xml:space="preserve"> na mrežnoj stranici e-oglasna ploča. </w:t>
      </w:r>
    </w:p>
    <w:p w:rsidRDefault="001D1809" w:rsidP="001F363E" w:rsidR="001D1809" w:rsidRPr="00B1759F">
      <w:pPr>
        <w:jc w:val="both"/>
        <w:rPr>
          <w:sz w:val="24"/>
          <w:szCs w:val="24"/>
        </w:rPr>
      </w:pPr>
    </w:p>
    <w:p w:rsidRDefault="001D1809" w:rsidP="002E3F27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>Po pravomoćnosti ovog rješenja dužnik</w:t>
      </w:r>
      <w:r w:rsidR="001118FB">
        <w:rPr>
          <w:sz w:val="24"/>
          <w:szCs w:val="24"/>
        </w:rPr>
        <w:t xml:space="preserve"> </w:t>
      </w:r>
      <w:r w:rsidR="002E3F27" w:rsidRPr="002E3F27">
        <w:rPr>
          <w:sz w:val="24"/>
          <w:szCs w:val="24"/>
        </w:rPr>
        <w:t>SHELBOX d.o.o. Labin, Dubrova 6, OI</w:t>
      </w:r>
      <w:r w:rsidR="002E3F27">
        <w:rPr>
          <w:sz w:val="24"/>
          <w:szCs w:val="24"/>
        </w:rPr>
        <w:t xml:space="preserve">B: 16066802808, MBS: 040169561 </w:t>
      </w:r>
      <w:r w:rsidRPr="00B1759F">
        <w:rPr>
          <w:sz w:val="24"/>
          <w:szCs w:val="24"/>
        </w:rPr>
        <w:t xml:space="preserve">brisat će se iz </w:t>
      </w:r>
      <w:r w:rsidR="000C380B">
        <w:rPr>
          <w:sz w:val="24"/>
          <w:szCs w:val="24"/>
        </w:rPr>
        <w:t xml:space="preserve">sudskog </w:t>
      </w:r>
      <w:r w:rsidRPr="00B1759F">
        <w:rPr>
          <w:sz w:val="24"/>
          <w:szCs w:val="24"/>
        </w:rPr>
        <w:t>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2E3F27" w:rsidP="00643D64" w:rsidR="00643D64" w:rsidRPr="00643D6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Predlagatelj</w:t>
      </w:r>
      <w:r w:rsidR="006A0280">
        <w:rPr>
          <w:sz w:val="24"/>
          <w:szCs w:val="24"/>
        </w:rPr>
        <w:t xml:space="preserve"> je </w:t>
      </w:r>
      <w:r>
        <w:rPr>
          <w:sz w:val="24"/>
          <w:szCs w:val="24"/>
        </w:rPr>
        <w:t>8</w:t>
      </w:r>
      <w:r w:rsidR="006A0280">
        <w:rPr>
          <w:sz w:val="24"/>
          <w:szCs w:val="24"/>
        </w:rPr>
        <w:t>. travnja 2013</w:t>
      </w:r>
      <w:r>
        <w:rPr>
          <w:sz w:val="24"/>
          <w:szCs w:val="24"/>
        </w:rPr>
        <w:t>. podnio</w:t>
      </w:r>
      <w:r w:rsidR="00643D64" w:rsidRPr="00643D64">
        <w:rPr>
          <w:sz w:val="24"/>
          <w:szCs w:val="24"/>
        </w:rPr>
        <w:t xml:space="preserve"> prijedlog za otvaranje stečajnog postupka nad uvodno označenim dužniko</w:t>
      </w:r>
      <w:r w:rsidR="001118FB">
        <w:rPr>
          <w:sz w:val="24"/>
          <w:szCs w:val="24"/>
        </w:rPr>
        <w:t>m t</w:t>
      </w:r>
      <w:r>
        <w:rPr>
          <w:sz w:val="24"/>
          <w:szCs w:val="24"/>
        </w:rPr>
        <w:t>e je ovaj sud rješenjem od 4</w:t>
      </w:r>
      <w:r w:rsidR="006A0280">
        <w:rPr>
          <w:sz w:val="24"/>
          <w:szCs w:val="24"/>
        </w:rPr>
        <w:t xml:space="preserve">. </w:t>
      </w:r>
      <w:r>
        <w:rPr>
          <w:sz w:val="24"/>
          <w:szCs w:val="24"/>
        </w:rPr>
        <w:t>kolovoza</w:t>
      </w:r>
      <w:r w:rsidR="006A0280">
        <w:rPr>
          <w:sz w:val="24"/>
          <w:szCs w:val="24"/>
        </w:rPr>
        <w:t xml:space="preserve"> 2014</w:t>
      </w:r>
      <w:r w:rsidR="00643D64" w:rsidRPr="00643D64">
        <w:rPr>
          <w:sz w:val="24"/>
          <w:szCs w:val="24"/>
        </w:rPr>
        <w:t xml:space="preserve">. pokrenuo prethodni postupak radi utvrđivanja uvjeta za otvaranje stečajnog postupka nad dužnikom.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Tijekom prethodnog postupka </w:t>
      </w:r>
      <w:r>
        <w:rPr>
          <w:sz w:val="24"/>
          <w:szCs w:val="24"/>
        </w:rPr>
        <w:t xml:space="preserve">nije utvrđeno </w:t>
      </w:r>
      <w:r w:rsidR="006A0280">
        <w:rPr>
          <w:sz w:val="24"/>
          <w:szCs w:val="24"/>
        </w:rPr>
        <w:t>da dužnik i</w:t>
      </w:r>
      <w:r>
        <w:rPr>
          <w:sz w:val="24"/>
          <w:szCs w:val="24"/>
        </w:rPr>
        <w:t xml:space="preserve">ma imovinu koja bi bila dovoljna </w:t>
      </w:r>
      <w:r w:rsidRPr="00643D64">
        <w:rPr>
          <w:sz w:val="24"/>
          <w:szCs w:val="24"/>
        </w:rPr>
        <w:t xml:space="preserve">za pokriće troškova stečajnog postupka.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43D64">
        <w:rPr>
          <w:sz w:val="24"/>
          <w:szCs w:val="24"/>
        </w:rPr>
        <w:t xml:space="preserve"> Odredbom čl. 63. st. 1. Stečajnog zakona ("Narodne novine" broj 44/96, 29/99, 129/00, 123/03, 82/06, 116/10, 25/12 i 133/12; dalje: SZ) koji se u ovom slučaju primjenjuje temeljem odredbe čl. 441. st. 1. i 2. Stečajnog zakona („Narodne novine“ broj 71/15; dalje: SZ/15) propisano je da će stečajni sudac donijeti odluku o otvaranju i zaključenju stečajnog </w:t>
      </w:r>
      <w:r w:rsidRPr="00643D64">
        <w:rPr>
          <w:sz w:val="24"/>
          <w:szCs w:val="24"/>
        </w:rPr>
        <w:lastRenderedPageBreak/>
        <w:t>postupka ako se tijekom prethodnog postupka utvrdi da imovina dužnika koja bi ušla u stečajnu masu nije dovoljna niti za namirenje troškova tog postupka ili je neznatne vrijednosti. U tom slučaju se stečajni postupak neće provoditi i na odgovarajući će se način primijeniti odredbe čl. 196. do 202. SZ-a. Prema odredbi čl. 63. st. 1. SZ-a postupak se neće zaključiti ako se u roku koji rješenjem odredi stečajni sudac predujmi dostatan iznos novca za pokriće troškova kako prethodnog, tako i otvorenog stečajnog postupka.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1118FB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Kako </w:t>
      </w:r>
      <w:r>
        <w:rPr>
          <w:sz w:val="24"/>
          <w:szCs w:val="24"/>
        </w:rPr>
        <w:t>tijekom prethodnog postupka nije utvrđeno da dužnik ima imovinu dostatnu za namirenje troškova stečajnog postupka</w:t>
      </w:r>
      <w:r w:rsidR="006A0280">
        <w:rPr>
          <w:sz w:val="24"/>
          <w:szCs w:val="24"/>
        </w:rPr>
        <w:t xml:space="preserve">, rješenjem od </w:t>
      </w:r>
      <w:r w:rsidR="002E3F27">
        <w:rPr>
          <w:sz w:val="24"/>
          <w:szCs w:val="24"/>
        </w:rPr>
        <w:t>20</w:t>
      </w:r>
      <w:r w:rsidR="006A0280">
        <w:rPr>
          <w:sz w:val="24"/>
          <w:szCs w:val="24"/>
        </w:rPr>
        <w:t xml:space="preserve">. </w:t>
      </w:r>
      <w:r w:rsidR="002E3F27">
        <w:rPr>
          <w:sz w:val="24"/>
          <w:szCs w:val="24"/>
        </w:rPr>
        <w:t>veljače</w:t>
      </w:r>
      <w:r w:rsidR="001118FB">
        <w:rPr>
          <w:sz w:val="24"/>
          <w:szCs w:val="24"/>
        </w:rPr>
        <w:t xml:space="preserve"> 2015</w:t>
      </w:r>
      <w:r w:rsidRPr="00643D64">
        <w:rPr>
          <w:sz w:val="24"/>
          <w:szCs w:val="24"/>
        </w:rPr>
        <w:t>. pozvane su zainteresirane osobe u roku od 15 dana od javne objave navedenog rješenja predujmiti iznos od 2</w:t>
      </w:r>
      <w:r w:rsidR="001118FB">
        <w:rPr>
          <w:sz w:val="24"/>
          <w:szCs w:val="24"/>
        </w:rPr>
        <w:t>5</w:t>
      </w:r>
      <w:r w:rsidR="006A0280">
        <w:rPr>
          <w:sz w:val="24"/>
          <w:szCs w:val="24"/>
        </w:rPr>
        <w:t>.</w:t>
      </w:r>
      <w:r w:rsidR="002E3F27">
        <w:rPr>
          <w:sz w:val="24"/>
          <w:szCs w:val="24"/>
        </w:rPr>
        <w:t>0</w:t>
      </w:r>
      <w:r w:rsidRPr="00643D64">
        <w:rPr>
          <w:sz w:val="24"/>
          <w:szCs w:val="24"/>
        </w:rPr>
        <w:t>00,00 kn na ime predujma za pokriće troškova kako prethodnog tako i otvorenog stečajnog postupka.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Poziv zainteresiranim osobama na uplatu predujma javno je objavljen na mrežnoj stranici e-oglasna ploča 1. rujna 2015. te je rok za uplatu istekao 16. rujna 2015.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Po navedenom rješenju suda nitko nije postupio.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S obzirom na to da je u prethodnom postupku utvrđeno postojanje stečajnog razloga nesposobnosti za plaćanje (što</w:t>
      </w:r>
      <w:r w:rsidR="006A0280">
        <w:rPr>
          <w:sz w:val="24"/>
          <w:szCs w:val="24"/>
        </w:rPr>
        <w:t xml:space="preserve"> proizlazi iz potvrd</w:t>
      </w:r>
      <w:r w:rsidR="002E3F27">
        <w:rPr>
          <w:sz w:val="24"/>
          <w:szCs w:val="24"/>
        </w:rPr>
        <w:t>e</w:t>
      </w:r>
      <w:r w:rsidR="006A0280">
        <w:rPr>
          <w:sz w:val="24"/>
          <w:szCs w:val="24"/>
        </w:rPr>
        <w:t xml:space="preserve"> FINE od 2</w:t>
      </w:r>
      <w:r w:rsidR="002E3F27">
        <w:rPr>
          <w:sz w:val="24"/>
          <w:szCs w:val="24"/>
        </w:rPr>
        <w:t>2</w:t>
      </w:r>
      <w:r w:rsidR="006A0280">
        <w:rPr>
          <w:sz w:val="24"/>
          <w:szCs w:val="24"/>
        </w:rPr>
        <w:t xml:space="preserve">. </w:t>
      </w:r>
      <w:r w:rsidR="002E3F27">
        <w:rPr>
          <w:sz w:val="24"/>
          <w:szCs w:val="24"/>
        </w:rPr>
        <w:t>ožujka</w:t>
      </w:r>
      <w:r w:rsidR="006A0280">
        <w:rPr>
          <w:sz w:val="24"/>
          <w:szCs w:val="24"/>
        </w:rPr>
        <w:t xml:space="preserve"> 2013. </w:t>
      </w:r>
      <w:r w:rsidRPr="00643D64">
        <w:rPr>
          <w:sz w:val="24"/>
          <w:szCs w:val="24"/>
        </w:rPr>
        <w:t xml:space="preserve">i koju činjenicu </w:t>
      </w:r>
      <w:r w:rsidR="006A0280">
        <w:rPr>
          <w:sz w:val="24"/>
          <w:szCs w:val="24"/>
        </w:rPr>
        <w:t xml:space="preserve">dužnik nije osporio </w:t>
      </w:r>
      <w:r w:rsidRPr="00643D64">
        <w:rPr>
          <w:sz w:val="24"/>
          <w:szCs w:val="24"/>
        </w:rPr>
        <w:t>tijekom prethodnog postupka) kao i činjenica nedostatnosti dužnikove imovine za namirenje troškova prethodnog i stečajnog postupka te uvažavajući okolnost da predujam za pokriće troškova postupka nije uplaćen u roku odre</w:t>
      </w:r>
      <w:r w:rsidR="006A0280">
        <w:rPr>
          <w:sz w:val="24"/>
          <w:szCs w:val="24"/>
        </w:rPr>
        <w:t xml:space="preserve">đenom rješenjem ovoga suda od </w:t>
      </w:r>
      <w:r w:rsidR="002E3F27">
        <w:rPr>
          <w:sz w:val="24"/>
          <w:szCs w:val="24"/>
        </w:rPr>
        <w:t>20</w:t>
      </w:r>
      <w:r w:rsidR="006A0280">
        <w:rPr>
          <w:sz w:val="24"/>
          <w:szCs w:val="24"/>
        </w:rPr>
        <w:t xml:space="preserve">. </w:t>
      </w:r>
      <w:r w:rsidR="002E3F27">
        <w:rPr>
          <w:sz w:val="24"/>
          <w:szCs w:val="24"/>
        </w:rPr>
        <w:t>veljače</w:t>
      </w:r>
      <w:r w:rsidR="001118FB">
        <w:rPr>
          <w:sz w:val="24"/>
          <w:szCs w:val="24"/>
        </w:rPr>
        <w:t xml:space="preserve"> 2015</w:t>
      </w:r>
      <w:r w:rsidRPr="00643D64">
        <w:rPr>
          <w:sz w:val="24"/>
          <w:szCs w:val="24"/>
        </w:rPr>
        <w:t>., temeljem odredbe čl. 63. st. 1. SZ nad dužnikom je otvoren i istovremeno zaključen stečajni postupak te je imenovan stečajni upravitelj s ovlastima i obvezama iz čl. 63. st. 5. SZ-a (točka I. do III. izreke rješenja).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Odluka iz točke IV. izreke rješenja donesena je primjenom odredbe čl. 441. st. 2. u vezi s čl. 12. SZ/15.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Odluka iz točke V. izreke rješenja donesena je primjenom odredbe čl. 196. st. 3. SZ-a.</w:t>
      </w:r>
    </w:p>
    <w:p w:rsidRDefault="00643D64" w:rsidP="00135487" w:rsidR="00643D64">
      <w:pPr>
        <w:ind w:firstLine="720"/>
        <w:jc w:val="both"/>
        <w:rPr>
          <w:sz w:val="24"/>
          <w:szCs w:val="24"/>
        </w:rPr>
      </w:pP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1118FB">
        <w:rPr>
          <w:sz w:val="24"/>
          <w:szCs w:val="24"/>
        </w:rPr>
        <w:t>28</w:t>
      </w:r>
      <w:r w:rsidR="00787B70">
        <w:rPr>
          <w:sz w:val="24"/>
          <w:szCs w:val="24"/>
        </w:rPr>
        <w:t>. rujn</w:t>
      </w:r>
      <w:r w:rsidR="002A151F">
        <w:rPr>
          <w:sz w:val="24"/>
          <w:szCs w:val="24"/>
        </w:rPr>
        <w:t>a</w:t>
      </w:r>
      <w:r w:rsidR="001D1809" w:rsidRPr="00B1759F">
        <w:rPr>
          <w:sz w:val="24"/>
          <w:szCs w:val="24"/>
        </w:rPr>
        <w:t xml:space="preserve"> 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42CE2" w:rsidP="001D1809" w:rsidR="00242CE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42CE2" w:rsidP="001D1809" w:rsidR="00242CE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42CE2" w:rsidP="001D1809" w:rsidR="00242CE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</w:t>
      </w:r>
      <w:r w:rsidR="001D1809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53. st" w:name="ProductID"/>
        </w:smartTagPr>
        <w:r w:rsidR="001D1809">
          <w:rPr>
            <w:sz w:val="24"/>
            <w:szCs w:val="24"/>
          </w:rPr>
          <w:t>53. st</w:t>
        </w:r>
      </w:smartTag>
      <w:r w:rsidR="00F736F6">
        <w:rPr>
          <w:sz w:val="24"/>
          <w:szCs w:val="24"/>
        </w:rPr>
        <w:t>. 8</w:t>
      </w:r>
      <w:r w:rsidR="001D1809">
        <w:rPr>
          <w:sz w:val="24"/>
          <w:szCs w:val="24"/>
        </w:rPr>
        <w:t>. SZ-a)</w:t>
      </w:r>
      <w:r w:rsidR="001D1809" w:rsidRPr="00B1759F">
        <w:rPr>
          <w:sz w:val="24"/>
          <w:szCs w:val="24"/>
        </w:rPr>
        <w:t>.</w:t>
      </w:r>
    </w:p>
    <w:p w:rsidRDefault="001D1809" w:rsidP="002A151F" w:rsidR="008077D9" w:rsidRPr="002A151F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lastRenderedPageBreak/>
        <w:t xml:space="preserve"> 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42CE2" w:rsidP="001D1809" w:rsidR="00242CE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42CE2" w:rsidP="001D1809" w:rsidR="00242CE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3. zastupniku po zakonu dužnika na adresu prebivališta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6A0280">
        <w:rPr>
          <w:rFonts w:hAnsi="Times New Roman" w:ascii="Times New Roman"/>
          <w:b w:val="false"/>
          <w:color w:val="auto"/>
          <w:szCs w:val="24"/>
        </w:rPr>
        <w:t>Pula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1F09C1">
        <w:rPr>
          <w:rFonts w:hAnsi="Times New Roman" w:ascii="Times New Roman"/>
          <w:b w:val="false"/>
          <w:color w:val="auto"/>
          <w:szCs w:val="24"/>
        </w:rPr>
        <w:t xml:space="preserve">Porezna uprava </w:t>
      </w:r>
      <w:r w:rsidR="006A0280">
        <w:rPr>
          <w:rFonts w:hAnsi="Times New Roman" w:ascii="Times New Roman"/>
          <w:b w:val="false"/>
          <w:color w:val="auto"/>
          <w:szCs w:val="24"/>
        </w:rPr>
        <w:t>Pula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 sudski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B07A88">
        <w:rPr>
          <w:rFonts w:hAnsi="Times New Roman" w:ascii="Times New Roman"/>
          <w:b w:val="false"/>
          <w:color w:val="auto"/>
          <w:szCs w:val="24"/>
        </w:rPr>
        <w:t>. e-oglasna ploča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9"/>
      <w:footerReference w:type="default" r:id="rId10"/>
      <w:headerReference w:type="first" r:id="rId11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4634" w:rsidR="00B44634">
      <w:r>
        <w:separator/>
      </w:r>
    </w:p>
  </w:endnote>
  <w:endnote w:id="0" w:type="continuationSeparator">
    <w:p w:rsidRDefault="00B44634" w:rsidR="00B44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652AF3">
      <w:rPr>
        <w:noProof/>
      </w:rPr>
      <w:t>3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4634" w:rsidR="00B44634">
      <w:r>
        <w:separator/>
      </w:r>
    </w:p>
  </w:footnote>
  <w:footnote w:id="0" w:type="continuationSeparator">
    <w:p w:rsidRDefault="00B44634" w:rsidR="00B44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0280" w:rsidR="006A0280">
    <w:pPr>
      <w:pStyle w:val="Zaglavlje"/>
    </w:pPr>
    <w:r>
      <w:tab/>
    </w:r>
    <w:r>
      <w:tab/>
      <w:t>8 St-</w:t>
    </w:r>
    <w:r w:rsidR="002E3F27">
      <w:t>414/13-16</w:t>
    </w:r>
  </w:p>
  <w:p w:rsidRDefault="00865DA3" w:rsidP="00384B51" w:rsidR="00865DA3" w:rsidRPr="00C42C04">
    <w:pPr>
      <w:ind w:left="7200"/>
      <w:jc w:val="center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3B2" w:rsidP="00A45EAD" w:rsidR="00D073B2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073B2" w:rsidP="00210E4E" w:rsidR="00D073B2" w:rsidRPr="00D073B2">
    <w:r w:rsidRPr="00D073B2">
      <w:rPr>
        <w:rFonts w:eastAsia="MS Mincho"/>
      </w:rPr>
      <w:t>REPUBLIKA HRVATSKA</w:t>
    </w:r>
  </w:p>
  <w:p w:rsidRDefault="00D073B2" w:rsidP="00210E4E" w:rsidR="00D073B2" w:rsidRPr="00D073B2">
    <w:r w:rsidRPr="00D073B2">
      <w:rPr>
        <w:rFonts w:eastAsia="MS Mincho"/>
      </w:rPr>
      <w:t>TRGOVAČKI SUD U RIJECI</w:t>
    </w:r>
  </w:p>
  <w:p w:rsidRDefault="00D073B2" w:rsidP="00A45EAD" w:rsidR="00D073B2" w:rsidRPr="00D073B2">
    <w:pPr>
      <w:rPr>
        <w:rFonts w:eastAsia="MS Mincho"/>
      </w:rPr>
    </w:pPr>
    <w:r w:rsidRPr="00D073B2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74FA5"/>
    <w:rsid w:val="000C380B"/>
    <w:rsid w:val="000D45D6"/>
    <w:rsid w:val="000E4B2B"/>
    <w:rsid w:val="00102DF1"/>
    <w:rsid w:val="001118FB"/>
    <w:rsid w:val="001122AD"/>
    <w:rsid w:val="00135487"/>
    <w:rsid w:val="00157894"/>
    <w:rsid w:val="001933AF"/>
    <w:rsid w:val="001D1809"/>
    <w:rsid w:val="001F09C1"/>
    <w:rsid w:val="001F363E"/>
    <w:rsid w:val="00211376"/>
    <w:rsid w:val="00242CE2"/>
    <w:rsid w:val="002A151F"/>
    <w:rsid w:val="002E3F27"/>
    <w:rsid w:val="00384B51"/>
    <w:rsid w:val="003D4BAA"/>
    <w:rsid w:val="0049721D"/>
    <w:rsid w:val="004E1A26"/>
    <w:rsid w:val="005004C8"/>
    <w:rsid w:val="00543248"/>
    <w:rsid w:val="00577C20"/>
    <w:rsid w:val="005F7640"/>
    <w:rsid w:val="0060231B"/>
    <w:rsid w:val="00613EC6"/>
    <w:rsid w:val="00643D64"/>
    <w:rsid w:val="00652AF3"/>
    <w:rsid w:val="00675B7B"/>
    <w:rsid w:val="006A0280"/>
    <w:rsid w:val="00735BE4"/>
    <w:rsid w:val="00765AED"/>
    <w:rsid w:val="00787B70"/>
    <w:rsid w:val="0079222D"/>
    <w:rsid w:val="00797F51"/>
    <w:rsid w:val="007C080A"/>
    <w:rsid w:val="007C5C95"/>
    <w:rsid w:val="008077D9"/>
    <w:rsid w:val="00855B68"/>
    <w:rsid w:val="00865DA3"/>
    <w:rsid w:val="008F0258"/>
    <w:rsid w:val="00935ABA"/>
    <w:rsid w:val="009C2047"/>
    <w:rsid w:val="009C74B7"/>
    <w:rsid w:val="00A001D7"/>
    <w:rsid w:val="00B07A88"/>
    <w:rsid w:val="00B44634"/>
    <w:rsid w:val="00BB00CD"/>
    <w:rsid w:val="00C00CB9"/>
    <w:rsid w:val="00C42C04"/>
    <w:rsid w:val="00C76BE0"/>
    <w:rsid w:val="00C84152"/>
    <w:rsid w:val="00CF0770"/>
    <w:rsid w:val="00D073B2"/>
    <w:rsid w:val="00D35E5B"/>
    <w:rsid w:val="00D91BD1"/>
    <w:rsid w:val="00DF6E4C"/>
    <w:rsid w:val="00E037CA"/>
    <w:rsid w:val="00E05187"/>
    <w:rsid w:val="00E07398"/>
    <w:rsid w:val="00E646F1"/>
    <w:rsid w:val="00EC66DD"/>
    <w:rsid w:val="00F37058"/>
    <w:rsid w:val="00F736F6"/>
    <w:rsid w:val="00FA7511"/>
    <w:rsid w:val="00FD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652A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A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AF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A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A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652A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A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AF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A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A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2013.</izvorni_sadrzaj>
    <derivirana_varijabla naziv="DomainObject.Predmet.DatumOsnivanja_1">24.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St-414/2013</izvorni_sadrzaj>
    <derivirana_varijabla naziv="DomainObject.Predmet.OznakaBroj_1">St-414/2013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Fond</izvorni_sadrzaj>
    <derivirana_varijabla naziv="DomainObject.Predmet.PrimjedbaSuca_1">Fond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SHELBOX d.o.o.  Labin</izvorni_sadrzaj>
    <derivirana_varijabla naziv="DomainObject.Predmet.ProtustrankaFormated_1">  SHELBOX d.o.o.  Labin</derivirana_varijabla>
  </DomainObject.Predmet.ProtustrankaFormated>
  <DomainObject.Predmet.ProtustrankaFormatedOIB>
    <izvorni_sadrzaj>  SHELBOX d.o.o.  Labin, OIB 16066802808</izvorni_sadrzaj>
    <derivirana_varijabla naziv="DomainObject.Predmet.ProtustrankaFormatedOIB_1">  SHELBOX d.o.o.  Labin, OIB 16066802808</derivirana_varijabla>
  </DomainObject.Predmet.ProtustrankaFormatedOIB>
  <DomainObject.Predmet.ProtustrankaFormatedWithAdress>
    <izvorni_sadrzaj> SHELBOX d.o.o.  Labin, Dubrova 6, 52 220 Labin</izvorni_sadrzaj>
    <derivirana_varijabla naziv="DomainObject.Predmet.ProtustrankaFormatedWithAdress_1"> SHELBOX d.o.o.  Labin, Dubrova 6, 52 220 Labin</derivirana_varijabla>
  </DomainObject.Predmet.ProtustrankaFormatedWithAdress>
  <DomainObject.Predmet.ProtustrankaFormatedWithAdressOIB>
    <izvorni_sadrzaj> SHELBOX d.o.o.  Labin, OIB 16066802808, Dubrova 6, 52 220 Labin</izvorni_sadrzaj>
    <derivirana_varijabla naziv="DomainObject.Predmet.ProtustrankaFormatedWithAdressOIB_1"> SHELBOX d.o.o.  Labin, OIB 16066802808, Dubrova 6, 52 220 Labin</derivirana_varijabla>
  </DomainObject.Predmet.ProtustrankaFormatedWithAdressOIB>
  <DomainObject.Predmet.ProtustrankaWithAdress>
    <izvorni_sadrzaj>SHELBOX d.o.o.  Labin Dubrova 6, 52 220 Labin</izvorni_sadrzaj>
    <derivirana_varijabla naziv="DomainObject.Predmet.ProtustrankaWithAdress_1">SHELBOX d.o.o.  Labin Dubrova 6, 52 220 Labin</derivirana_varijabla>
  </DomainObject.Predmet.ProtustrankaWithAdress>
  <DomainObject.Predmet.ProtustrankaWithAdressOIB>
    <izvorni_sadrzaj>SHELBOX d.o.o.  Labin, OIB 16066802808, Dubrova 6, 52 220 Labin</izvorni_sadrzaj>
    <derivirana_varijabla naziv="DomainObject.Predmet.ProtustrankaWithAdressOIB_1">SHELBOX d.o.o.  Labin, OIB 16066802808, Dubrova 6, 52 220 Labin</derivirana_varijabla>
  </DomainObject.Predmet.ProtustrankaWithAdressOIB>
  <DomainObject.Predmet.ProtustrankaNazivFormated>
    <izvorni_sadrzaj>SHELBOX d.o.o.  Labin</izvorni_sadrzaj>
    <derivirana_varijabla naziv="DomainObject.Predmet.ProtustrankaNazivFormated_1">SHELBOX d.o.o.  Labin</derivirana_varijabla>
  </DomainObject.Predmet.ProtustrankaNazivFormated>
  <DomainObject.Predmet.ProtustrankaNazivFormatedOIB>
    <izvorni_sadrzaj>SHELBOX d.o.o.  Labin, OIB 16066802808</izvorni_sadrzaj>
    <derivirana_varijabla naziv="DomainObject.Predmet.ProtustrankaNazivFormatedOIB_1">SHELBOX d.o.o.  Labin, OIB 16066802808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MARINKO MARIN  Labin</izvorni_sadrzaj>
    <derivirana_varijabla naziv="DomainObject.Predmet.StrankaFormated_1">  MARINKO MARIN  Labin</derivirana_varijabla>
  </DomainObject.Predmet.StrankaFormated>
  <DomainObject.Predmet.StrankaFormatedOIB>
    <izvorni_sadrzaj>  MARINKO MARIN  Labin, OIB 65810115644</izvorni_sadrzaj>
    <derivirana_varijabla naziv="DomainObject.Predmet.StrankaFormatedOIB_1">  MARINKO MARIN  Labin, OIB 65810115644</derivirana_varijabla>
  </DomainObject.Predmet.StrankaFormatedOIB>
  <DomainObject.Predmet.StrankaFormatedWithAdress>
    <izvorni_sadrzaj> MARINKO MARIN  Labin, Vinež 184, 52 220 Labin</izvorni_sadrzaj>
    <derivirana_varijabla naziv="DomainObject.Predmet.StrankaFormatedWithAdress_1"> MARINKO MARIN  Labin, Vinež 184, 52 220 Labin</derivirana_varijabla>
  </DomainObject.Predmet.StrankaFormatedWithAdress>
  <DomainObject.Predmet.StrankaFormatedWithAdressOIB>
    <izvorni_sadrzaj> MARINKO MARIN  Labin, OIB 65810115644, Vinež 184, 52 220 Labin</izvorni_sadrzaj>
    <derivirana_varijabla naziv="DomainObject.Predmet.StrankaFormatedWithAdressOIB_1"> MARINKO MARIN  Labin, OIB 65810115644, Vinež 184, 52 220 Labin</derivirana_varijabla>
  </DomainObject.Predmet.StrankaFormatedWithAdressOIB>
  <DomainObject.Predmet.StrankaWithAdress>
    <izvorni_sadrzaj>MARINKO MARIN  Labin Vinež 184,52 220 Labin</izvorni_sadrzaj>
    <derivirana_varijabla naziv="DomainObject.Predmet.StrankaWithAdress_1">MARINKO MARIN  Labin Vinež 184,52 220 Labin</derivirana_varijabla>
  </DomainObject.Predmet.StrankaWithAdress>
  <DomainObject.Predmet.StrankaWithAdressOIB>
    <izvorni_sadrzaj>MARINKO MARIN  Labin, OIB 65810115644, Vinež 184,52 220 Labin</izvorni_sadrzaj>
    <derivirana_varijabla naziv="DomainObject.Predmet.StrankaWithAdressOIB_1">MARINKO MARIN  Labin, OIB 65810115644, Vinež 184,52 220 Labin</derivirana_varijabla>
  </DomainObject.Predmet.StrankaWithAdressOIB>
  <DomainObject.Predmet.StrankaNazivFormated>
    <izvorni_sadrzaj>MARINKO MARIN  Labin</izvorni_sadrzaj>
    <derivirana_varijabla naziv="DomainObject.Predmet.StrankaNazivFormated_1">MARINKO MARIN  Labin</derivirana_varijabla>
  </DomainObject.Predmet.StrankaNazivFormated>
  <DomainObject.Predmet.StrankaNazivFormatedOIB>
    <izvorni_sadrzaj>MARINKO MARIN  Labin, OIB 65810115644</izvorni_sadrzaj>
    <derivirana_varijabla naziv="DomainObject.Predmet.StrankaNazivFormatedOIB_1">MARINKO MARIN  Labin, OIB 65810115644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MARINKO MARIN  Labin</item>
    </izvorni_sadrzaj>
    <derivirana_varijabla naziv="DomainObject.Predmet.StrankaListFormated_1">
      <item>MARINKO MARIN  Labin</item>
    </derivirana_varijabla>
  </DomainObject.Predmet.StrankaListFormated>
  <DomainObject.Predmet.StrankaListFormatedOIB>
    <izvorni_sadrzaj>
      <item>MARINKO MARIN  Labin, OIB 65810115644</item>
    </izvorni_sadrzaj>
    <derivirana_varijabla naziv="DomainObject.Predmet.StrankaListFormatedOIB_1">
      <item>MARINKO MARIN  Labin, OIB 65810115644</item>
    </derivirana_varijabla>
  </DomainObject.Predmet.StrankaListFormatedOIB>
  <DomainObject.Predmet.StrankaListFormatedWithAdress>
    <izvorni_sadrzaj>
      <item>MARINKO MARIN  Labin, Vinež 184, 52 220 Labin</item>
    </izvorni_sadrzaj>
    <derivirana_varijabla naziv="DomainObject.Predmet.StrankaListFormatedWithAdress_1">
      <item>MARINKO MARIN  Labin, Vinež 184, 52 220 Labin</item>
    </derivirana_varijabla>
  </DomainObject.Predmet.StrankaListFormatedWithAdress>
  <DomainObject.Predmet.StrankaListFormatedWithAdressOIB>
    <izvorni_sadrzaj>
      <item>MARINKO MARIN  Labin, OIB 65810115644, Vinež 184, 52 220 Labin</item>
    </izvorni_sadrzaj>
    <derivirana_varijabla naziv="DomainObject.Predmet.StrankaListFormatedWithAdressOIB_1">
      <item>MARINKO MARIN  Labin, OIB 65810115644, Vinež 184, 52 220 Labin</item>
    </derivirana_varijabla>
  </DomainObject.Predmet.StrankaListFormatedWithAdressOIB>
  <DomainObject.Predmet.StrankaListNazivFormated>
    <izvorni_sadrzaj>
      <item>MARINKO MARIN  Labin</item>
    </izvorni_sadrzaj>
    <derivirana_varijabla naziv="DomainObject.Predmet.StrankaListNazivFormated_1">
      <item>MARINKO MARIN  Labin</item>
    </derivirana_varijabla>
  </DomainObject.Predmet.StrankaListNazivFormated>
  <DomainObject.Predmet.StrankaListNazivFormatedOIB>
    <izvorni_sadrzaj>
      <item>MARINKO MARIN  Labin, OIB 65810115644</item>
    </izvorni_sadrzaj>
    <derivirana_varijabla naziv="DomainObject.Predmet.StrankaListNazivFormatedOIB_1">
      <item>MARINKO MARIN  Labin, OIB 65810115644</item>
    </derivirana_varijabla>
  </DomainObject.Predmet.StrankaListNazivFormatedOIB>
  <DomainObject.Predmet.ProtuStrankaListFormated>
    <izvorni_sadrzaj>
      <item>SHELBOX d.o.o.  Labin</item>
    </izvorni_sadrzaj>
    <derivirana_varijabla naziv="DomainObject.Predmet.ProtuStrankaListFormated_1">
      <item>SHELBOX d.o.o.  Labin</item>
    </derivirana_varijabla>
  </DomainObject.Predmet.ProtuStrankaListFormated>
  <DomainObject.Predmet.ProtuStrankaListFormatedOIB>
    <izvorni_sadrzaj>
      <item>SHELBOX d.o.o.  Labin, OIB 16066802808</item>
    </izvorni_sadrzaj>
    <derivirana_varijabla naziv="DomainObject.Predmet.ProtuStrankaListFormatedOIB_1">
      <item>SHELBOX d.o.o.  Labin, OIB 16066802808</item>
    </derivirana_varijabla>
  </DomainObject.Predmet.ProtuStrankaListFormatedOIB>
  <DomainObject.Predmet.ProtuStrankaListFormatedWithAdress>
    <izvorni_sadrzaj>
      <item>SHELBOX d.o.o.  Labin, Dubrova 6, 52 220 Labin</item>
    </izvorni_sadrzaj>
    <derivirana_varijabla naziv="DomainObject.Predmet.ProtuStrankaListFormatedWithAdress_1">
      <item>SHELBOX d.o.o.  Labin, Dubrova 6, 52 220 Labin</item>
    </derivirana_varijabla>
  </DomainObject.Predmet.ProtuStrankaListFormatedWithAdress>
  <DomainObject.Predmet.ProtuStrankaListFormatedWithAdressOIB>
    <izvorni_sadrzaj>
      <item>SHELBOX d.o.o.  Labin, OIB 16066802808, Dubrova 6, 52 220 Labin</item>
    </izvorni_sadrzaj>
    <derivirana_varijabla naziv="DomainObject.Predmet.ProtuStrankaListFormatedWithAdressOIB_1">
      <item>SHELBOX d.o.o.  Labin, OIB 16066802808, Dubrova 6, 52 220 Labin</item>
    </derivirana_varijabla>
  </DomainObject.Predmet.ProtuStrankaListFormatedWithAdressOIB>
  <DomainObject.Predmet.ProtuStrankaListNazivFormated>
    <izvorni_sadrzaj>
      <item>SHELBOX d.o.o.  Labin</item>
    </izvorni_sadrzaj>
    <derivirana_varijabla naziv="DomainObject.Predmet.ProtuStrankaListNazivFormated_1">
      <item>SHELBOX d.o.o.  Labin</item>
    </derivirana_varijabla>
  </DomainObject.Predmet.ProtuStrankaListNazivFormated>
  <DomainObject.Predmet.ProtuStrankaListNazivFormatedOIB>
    <izvorni_sadrzaj>
      <item>SHELBOX d.o.o.  Labin, OIB 16066802808</item>
    </izvorni_sadrzaj>
    <derivirana_varijabla naziv="DomainObject.Predmet.ProtuStrankaListNazivFormatedOIB_1">
      <item>SHELBOX d.o.o.  Labin, OIB 16066802808</item>
    </derivirana_varijabla>
  </DomainObject.Predmet.ProtuStrankaListNazivFormatedOIB>
  <DomainObject.Predmet.OstaliListFormated>
    <izvorni_sadrzaj>
      <item>Stefano Rosselli Del Turco</item>
    </izvorni_sadrzaj>
    <derivirana_varijabla naziv="DomainObject.Predmet.OstaliListFormated_1">
      <item>Stefano Rosselli Del Turco</item>
    </derivirana_varijabla>
  </DomainObject.Predmet.OstaliListFormated>
  <DomainObject.Predmet.OstaliListFormatedOIB>
    <izvorni_sadrzaj>
      <item>Stefano Rosselli Del Turco, OIB 36510566632</item>
    </izvorni_sadrzaj>
    <derivirana_varijabla naziv="DomainObject.Predmet.OstaliListFormatedOIB_1">
      <item>Stefano Rosselli Del Turco, OIB 36510566632</item>
    </derivirana_varijabla>
  </DomainObject.Predmet.OstaliListFormatedOIB>
  <DomainObject.Predmet.OstaliListFormatedWithAdress>
    <izvorni_sadrzaj>
      <item>Stefano Rosselli Del Turco, Via Dell Olmo 14, 50026 San Casciano in Val di Pesa</item>
    </izvorni_sadrzaj>
    <derivirana_varijabla naziv="DomainObject.Predmet.OstaliListFormatedWithAdress_1">
      <item>Stefano Rosselli Del Turco, Via Dell Olmo 14, 50026 San Casciano in Val di Pesa</item>
    </derivirana_varijabla>
  </DomainObject.Predmet.OstaliListFormatedWithAdress>
  <DomainObject.Predmet.OstaliListFormatedWithAdressOIB>
    <izvorni_sadrzaj>
      <item>Stefano Rosselli Del Turco, OIB 36510566632, Via Dell Olmo 14, 50026 San Casciano in Val di Pesa</item>
    </izvorni_sadrzaj>
    <derivirana_varijabla naziv="DomainObject.Predmet.OstaliListFormatedWithAdressOIB_1">
      <item>Stefano Rosselli Del Turco, OIB 36510566632, Via Dell Olmo 14, 50026 San Casciano in Val di Pesa</item>
    </derivirana_varijabla>
  </DomainObject.Predmet.OstaliListFormatedWithAdressOIB>
  <DomainObject.Predmet.OstaliListNazivFormated>
    <izvorni_sadrzaj>
      <item>Stefano Rosselli Del Turco</item>
    </izvorni_sadrzaj>
    <derivirana_varijabla naziv="DomainObject.Predmet.OstaliListNazivFormated_1">
      <item>Stefano Rosselli Del Turco</item>
    </derivirana_varijabla>
  </DomainObject.Predmet.OstaliListNazivFormated>
  <DomainObject.Predmet.OstaliListNazivFormatedOIB>
    <izvorni_sadrzaj>
      <item>Stefano Rosselli Del Turco, OIB 36510566632</item>
    </izvorni_sadrzaj>
    <derivirana_varijabla naziv="DomainObject.Predmet.OstaliListNazivFormatedOIB_1">
      <item>Stefano Rosselli Del Turco, OIB 36510566632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MARINKO MARIN  Labin</izvorni_sadrzaj>
    <derivirana_varijabla naziv="DomainObject.Predmet.StrankaIDrugi_1">MARINKO MARIN  Labin</derivirana_varijabla>
  </DomainObject.Predmet.StrankaIDrugi>
  <DomainObject.Predmet.ProtustrankaIDrugi>
    <izvorni_sadrzaj>SHELBOX d.o.o.  Labin</izvorni_sadrzaj>
    <derivirana_varijabla naziv="DomainObject.Predmet.ProtustrankaIDrugi_1">SHELBOX d.o.o.  Labin</derivirana_varijabla>
  </DomainObject.Predmet.ProtustrankaIDrugi>
  <DomainObject.Predmet.StrankaIDrugiAdressOIB>
    <izvorni_sadrzaj>MARINKO MARIN  Labin, OIB 65810115644, Vinež 184, 52 220 Labin</izvorni_sadrzaj>
    <derivirana_varijabla naziv="DomainObject.Predmet.StrankaIDrugiAdressOIB_1">MARINKO MARIN  Labin, OIB 65810115644, Vinež 184, 52 220 Labin</derivirana_varijabla>
  </DomainObject.Predmet.StrankaIDrugiAdressOIB>
  <DomainObject.Predmet.ProtustrankaIDrugiAdressOIB>
    <izvorni_sadrzaj>SHELBOX d.o.o.  Labin, OIB 16066802808, Dubrova 6, 52 220 Labin</izvorni_sadrzaj>
    <derivirana_varijabla naziv="DomainObject.Predmet.ProtustrankaIDrugiAdressOIB_1">SHELBOX d.o.o.  Labin, OIB 16066802808, Dubrova 6, 52 220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SHELBOX d.o.o.  Labin</item>
      <item>MARINKO MARIN  Labin</item>
      <item>Stefano Rosselli Del Turco</item>
    </izvorni_sadrzaj>
    <derivirana_varijabla naziv="DomainObject.Predmet.SudioniciListNaziv_1">
      <item>SHELBOX d.o.o.  Labin</item>
      <item>MARINKO MARIN  Labin</item>
      <item>Stefano Rosselli Del Turco</item>
    </derivirana_varijabla>
  </DomainObject.Predmet.SudioniciListNaziv>
  <DomainObject.Predmet.SudioniciListAdressOIB>
    <izvorni_sadrzaj>
      <item>SHELBOX d.o.o.  Labin, OIB 16066802808, Dubrova 6,52 220 Labin</item>
      <item>MARINKO MARIN  Labin, OIB 65810115644, Vinež 184,52 220 Labin</item>
      <item>Stefano Rosselli Del Turco, OIB 36510566632, Via Dell Olmo 14,50026 San Casciano in Val di Pesa</item>
    </izvorni_sadrzaj>
    <derivirana_varijabla naziv="DomainObject.Predmet.SudioniciListAdressOIB_1">
      <item>SHELBOX d.o.o.  Labin, OIB 16066802808, Dubrova 6,52 220 Labin</item>
      <item>MARINKO MARIN  Labin, OIB 65810115644, Vinež 184,52 220 Labin</item>
      <item>Stefano Rosselli Del Turco, OIB 36510566632, Via Dell Olmo 14,50026 San Casciano in Val di Pesa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16066802808</item>
      <item>, OIB 65810115644</item>
      <item>, OIB 36510566632</item>
    </izvorni_sadrzaj>
    <derivirana_varijabla naziv="DomainObject.Predmet.SudioniciListNazivOIB_1">
      <item>, OIB 16066802808</item>
      <item>, OIB 65810115644</item>
      <item>, OIB 36510566632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715</properties:Words>
  <properties:Characters>3783</properties:Characters>
  <properties:Lines>106</properties:Lines>
  <properties:Paragraphs>34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2015-09-25T13:45:00Z</dcterms:created>
  <dc:creator>nmarkovic</dc:creator>
  <cp:lastModifiedBy>Renata Valić</cp:lastModifiedBy>
  <cp:lastPrinted>2015-09-28T07:49:00Z</cp:lastPrinted>
  <dcterms:modified xmlns:xsi="http://www.w3.org/2001/XMLSchema-instance" xsi:type="dcterms:W3CDTF">2015-09-28T07:52:00Z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