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adcd4" w14:paraId="abadcd4" w:rsidRDefault="00AE649C" w:rsidP="0013709F" w:rsidR="00AE649C" w:rsidRPr="00B76F3C">
      <w:pPr>
        <w:pStyle w:val="Naslov3"/>
        <w:numPr>
          <w:ilvl w:val="0"/>
          <w:numId w:val="0"/>
        </w:numPr>
        <w:spacing w:after="0" w:before="0"/>
        <w:ind w:left="288"/>
        <w15:collapsed w:val="false"/>
      </w:pPr>
      <w:bookmarkStart w:name="_GoBack" w:id="0"/>
      <w:bookmarkEnd w:id="0"/>
    </w:p>
    <w:p w:rsidRDefault="0013709F" w:rsidP="0013709F" w:rsidR="0013709F">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bCs/>
        </w:rPr>
        <w:t xml:space="preserve">                             </w:t>
      </w:r>
    </w:p>
    <w:p w:rsidRDefault="0013709F" w:rsidP="0013709F" w:rsidR="0013709F">
      <w:pPr>
        <w:spacing w:after="0"/>
        <w:jc w:val="both"/>
      </w:pPr>
      <w:r>
        <w:t xml:space="preserve">       REPUBLIKA HRVATSKA</w:t>
      </w:r>
    </w:p>
    <w:p w:rsidRDefault="0013709F" w:rsidP="0013709F" w:rsidR="0013709F">
      <w:pPr>
        <w:spacing w:after="0"/>
        <w:jc w:val="both"/>
      </w:pPr>
      <w:r>
        <w:t>TRGOVAČKI SUD U VARAŽDINU</w:t>
      </w:r>
    </w:p>
    <w:p w:rsidRDefault="0013709F" w:rsidP="0013709F" w:rsidR="0013709F">
      <w:pPr>
        <w:spacing w:after="0"/>
        <w:rPr>
          <w:rFonts w:cs="Times New Roman"/>
        </w:rPr>
      </w:pPr>
      <w:r>
        <w:t xml:space="preserve">                 B. Radić 2</w:t>
      </w:r>
      <w:r>
        <w:rPr>
          <w:bCs/>
        </w:rPr>
        <w:t xml:space="preserve">                   </w:t>
      </w:r>
    </w:p>
    <w:p w:rsidRDefault="0013709F" w:rsidP="0013709F" w:rsidR="0013709F">
      <w:pPr>
        <w:spacing w:after="0"/>
        <w:rPr>
          <w:rFonts w:cs="Mangal"/>
          <w:bCs/>
        </w:rPr>
      </w:pPr>
    </w:p>
    <w:p w:rsidRDefault="0013709F" w:rsidP="0013709F" w:rsidR="0013709F">
      <w:pPr>
        <w:spacing w:after="0"/>
        <w:jc w:val="center"/>
        <w:rPr>
          <w:rFonts w:cs="Times New Roman"/>
        </w:rPr>
      </w:pPr>
      <w:r>
        <w:rPr>
          <w:rFonts w:cs="Times New Roman"/>
        </w:rPr>
        <w:t xml:space="preserve">R E P U B L I K A    H R V A T S K  A </w:t>
      </w:r>
    </w:p>
    <w:p w:rsidRDefault="0013709F" w:rsidP="0013709F" w:rsidR="0013709F">
      <w:pPr>
        <w:spacing w:after="0"/>
        <w:jc w:val="center"/>
        <w:rPr>
          <w:rFonts w:cs="Times New Roman"/>
        </w:rPr>
      </w:pPr>
    </w:p>
    <w:p w:rsidRDefault="0013709F" w:rsidP="0013709F" w:rsidR="0013709F">
      <w:pPr>
        <w:spacing w:after="0"/>
        <w:jc w:val="center"/>
        <w:rPr>
          <w:rFonts w:cs="Times New Roman"/>
        </w:rPr>
      </w:pPr>
      <w:r>
        <w:rPr>
          <w:rFonts w:cs="Times New Roman"/>
        </w:rPr>
        <w:t>R J E Š E N J E</w:t>
      </w:r>
    </w:p>
    <w:p w:rsidRDefault="0013709F" w:rsidP="0013709F" w:rsidR="0013709F">
      <w:pPr>
        <w:spacing w:after="0"/>
        <w:jc w:val="center"/>
        <w:rPr>
          <w:rFonts w:cs="Times New Roman"/>
        </w:rPr>
      </w:pPr>
    </w:p>
    <w:p w:rsidRDefault="0013709F" w:rsidP="0013709F" w:rsidR="0013709F">
      <w:pPr>
        <w:spacing w:after="0"/>
        <w:rPr>
          <w:rFonts w:cs="Times New Roman"/>
        </w:rPr>
      </w:pPr>
    </w:p>
    <w:p w:rsidRDefault="0013709F" w:rsidP="0013709F" w:rsidR="0013709F">
      <w:pPr>
        <w:spacing w:after="0"/>
        <w:jc w:val="both"/>
        <w:rPr>
          <w:rFonts w:cs="Mangal"/>
        </w:rPr>
      </w:pPr>
      <w:r>
        <w:rPr>
          <w:rFonts w:cs="Times New Roman"/>
        </w:rPr>
        <w:tab/>
        <w:t xml:space="preserve">TRGOVAČKI SUD U VARAŽDINU, po sucu toga suda Kseniji Flack-Makitan, kao stečajnom sucu u stečajnom predmetu </w:t>
      </w:r>
      <w:r>
        <w:t xml:space="preserve">povodom prijedloga predlagatelja-dužnika LUKADO d.o.o., Varaždin, Gajeva 11, OIB: 76284129881, za otvaranje stečajnog postupka nad tim istim dužnikom, 14. rujna </w:t>
      </w:r>
      <w:r>
        <w:rPr>
          <w:rFonts w:cs="Times New Roman"/>
        </w:rPr>
        <w:t>2015.</w:t>
      </w:r>
    </w:p>
    <w:p w:rsidRDefault="0013709F" w:rsidP="0013709F" w:rsidR="0013709F">
      <w:pPr>
        <w:spacing w:after="0"/>
        <w:ind w:firstLine="708"/>
        <w:jc w:val="both"/>
        <w:rPr>
          <w:rFonts w:cs="Times New Roman"/>
        </w:rPr>
      </w:pPr>
    </w:p>
    <w:p w:rsidRDefault="0013709F" w:rsidP="0013709F" w:rsidR="0013709F">
      <w:pPr>
        <w:spacing w:after="0"/>
        <w:jc w:val="both"/>
        <w:rPr>
          <w:rFonts w:cs="Times New Roman"/>
        </w:rPr>
      </w:pPr>
    </w:p>
    <w:p w:rsidRDefault="0013709F" w:rsidP="0013709F" w:rsidR="0013709F">
      <w:pPr>
        <w:spacing w:after="0"/>
        <w:jc w:val="center"/>
        <w:rPr>
          <w:rFonts w:cs="Times New Roman"/>
        </w:rPr>
      </w:pPr>
      <w:r>
        <w:rPr>
          <w:rFonts w:cs="Times New Roman"/>
        </w:rPr>
        <w:t>r i j e š i o      j e</w:t>
      </w:r>
    </w:p>
    <w:p w:rsidRDefault="0013709F" w:rsidP="0013709F" w:rsidR="0013709F">
      <w:pPr>
        <w:spacing w:after="0"/>
        <w:jc w:val="center"/>
        <w:rPr>
          <w:rFonts w:cs="Times New Roman"/>
        </w:rPr>
      </w:pPr>
    </w:p>
    <w:p w:rsidRDefault="0013709F" w:rsidP="0013709F" w:rsidR="0013709F">
      <w:pPr>
        <w:spacing w:after="0"/>
        <w:jc w:val="center"/>
        <w:rPr>
          <w:rFonts w:cs="Times New Roman"/>
        </w:rPr>
      </w:pPr>
    </w:p>
    <w:p w:rsidRDefault="0013709F" w:rsidP="0013709F" w:rsidR="0013709F">
      <w:pPr>
        <w:widowControl w:val="false"/>
        <w:numPr>
          <w:ilvl w:val="0"/>
          <w:numId w:val="47"/>
        </w:numPr>
        <w:suppressAutoHyphens/>
        <w:spacing w:after="0"/>
        <w:jc w:val="both"/>
        <w:rPr>
          <w:rFonts w:cs="Times New Roman"/>
        </w:rPr>
      </w:pPr>
      <w:r>
        <w:rPr>
          <w:rFonts w:cs="Times New Roman"/>
        </w:rPr>
        <w:t>Otvara se stečajni postupak nad stečajnim dužnikom</w:t>
      </w:r>
      <w:r>
        <w:t xml:space="preserve"> LUKADO d.o.o., Varaždin, Gajeva 11, OIB: 76284129881</w:t>
      </w:r>
      <w:r>
        <w:rPr>
          <w:rFonts w:cs="Times New Roman"/>
        </w:rPr>
        <w:t>, sa danom 14. rujna 2015. u 15,00 sati.</w:t>
      </w:r>
    </w:p>
    <w:p w:rsidRDefault="0013709F" w:rsidP="0013709F" w:rsidR="0013709F">
      <w:pPr>
        <w:widowControl w:val="false"/>
        <w:numPr>
          <w:ilvl w:val="0"/>
          <w:numId w:val="47"/>
        </w:numPr>
        <w:suppressAutoHyphens/>
        <w:spacing w:after="0"/>
        <w:jc w:val="both"/>
        <w:rPr>
          <w:rFonts w:cs="Times New Roman"/>
        </w:rPr>
      </w:pPr>
      <w:r>
        <w:rPr>
          <w:rFonts w:cs="Times New Roman"/>
        </w:rPr>
        <w:t xml:space="preserve">Za stečajnog upravitelja imenuje se </w:t>
      </w:r>
      <w:r>
        <w:t>Dražen Vidman, Ivanec, V. Nazora 77, OIB: 42883746819</w:t>
      </w:r>
      <w:r>
        <w:rPr>
          <w:rFonts w:cs="Times New Roman"/>
        </w:rPr>
        <w:t>.</w:t>
      </w:r>
    </w:p>
    <w:p w:rsidRDefault="0013709F" w:rsidP="0013709F" w:rsidR="0013709F">
      <w:pPr>
        <w:widowControl w:val="false"/>
        <w:numPr>
          <w:ilvl w:val="0"/>
          <w:numId w:val="47"/>
        </w:numPr>
        <w:suppressAutoHyphens/>
        <w:spacing w:after="0"/>
        <w:jc w:val="both"/>
        <w:rPr>
          <w:rFonts w:cs="Times New Roman"/>
        </w:rPr>
      </w:pPr>
      <w:r>
        <w:rPr>
          <w:rFonts w:cs="Times New Roman"/>
        </w:rPr>
        <w:t>Pozivaju se vjerovnici stečajnog dužnika da u roku od 30 dana od dana objave ovog rješenja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HR00, poziv na broj odobrenja 5045-3574-22018914 s naznakom OIB-a uplatitelja.</w:t>
      </w:r>
    </w:p>
    <w:p w:rsidRDefault="0013709F" w:rsidP="0013709F" w:rsidR="0013709F">
      <w:pPr>
        <w:widowControl w:val="false"/>
        <w:numPr>
          <w:ilvl w:val="0"/>
          <w:numId w:val="47"/>
        </w:numPr>
        <w:suppressAutoHyphens/>
        <w:spacing w:after="0"/>
        <w:jc w:val="both"/>
        <w:rPr>
          <w:rFonts w:cs="Times New Roman"/>
        </w:rPr>
      </w:pPr>
      <w:r>
        <w:rPr>
          <w:rFonts w:cs="Times New Roman"/>
        </w:rPr>
        <w:t>Pozivaju se dužnikovi dužnici da svoje obveze prema stečajnom dužniku ispune bez odlaganja  stečajnom upravitelju za stečajnog dužnika.</w:t>
      </w:r>
    </w:p>
    <w:p w:rsidRDefault="0013709F" w:rsidP="0013709F" w:rsidR="0013709F">
      <w:pPr>
        <w:widowControl w:val="false"/>
        <w:numPr>
          <w:ilvl w:val="0"/>
          <w:numId w:val="47"/>
        </w:numPr>
        <w:suppressAutoHyphens/>
        <w:spacing w:after="0"/>
        <w:jc w:val="both"/>
        <w:rPr>
          <w:rFonts w:cs="Times New Roman"/>
        </w:rPr>
      </w:pPr>
      <w:r>
        <w:rPr>
          <w:rFonts w:cs="Times New Roman"/>
        </w:rPr>
        <w:t xml:space="preserve">Razlučni i izlučni vjerovnici pozivaju se da u roku od 30 dana obavijeste stečajnog upravitelja o svojim pravima, sukladno odredbi članka 173. st. 5. i 6. </w:t>
      </w:r>
      <w:r>
        <w:t>Stečajnog zakona (Narodne novine broj 44/96, 29/99, 129/00, 123/03, 82/06, 116/10, 125/12 i 133/12, dalje SZ).</w:t>
      </w:r>
    </w:p>
    <w:p w:rsidRDefault="0013709F" w:rsidP="0013709F" w:rsidR="0013709F">
      <w:pPr>
        <w:widowControl w:val="false"/>
        <w:numPr>
          <w:ilvl w:val="0"/>
          <w:numId w:val="47"/>
        </w:numPr>
        <w:suppressAutoHyphens/>
        <w:spacing w:after="0"/>
        <w:jc w:val="both"/>
        <w:rPr>
          <w:rFonts w:cs="Times New Roman"/>
        </w:rPr>
      </w:pPr>
      <w:r>
        <w:rPr>
          <w:rFonts w:cs="Times New Roman"/>
        </w:rPr>
        <w:t xml:space="preserve">Ročište vjerovnika na kojem će se ispitati prijavljene tražbine-ispitno ročište zakazuje se za </w:t>
      </w:r>
      <w:r>
        <w:rPr>
          <w:rFonts w:cs="Times New Roman"/>
          <w:b/>
        </w:rPr>
        <w:t xml:space="preserve">6. studenog 2015. g. u 09,00 sati, </w:t>
      </w:r>
      <w:r>
        <w:rPr>
          <w:rFonts w:cs="Times New Roman"/>
        </w:rPr>
        <w:t>kod Trgovačkog suda u Varaždinu, Braće Radića 2, soba br. 232/II.</w:t>
      </w:r>
    </w:p>
    <w:p w:rsidRDefault="0013709F" w:rsidP="0013709F" w:rsidR="0013709F">
      <w:pPr>
        <w:widowControl w:val="false"/>
        <w:numPr>
          <w:ilvl w:val="0"/>
          <w:numId w:val="47"/>
        </w:numPr>
        <w:suppressAutoHyphens/>
        <w:spacing w:after="0"/>
        <w:jc w:val="both"/>
        <w:rPr>
          <w:rFonts w:cs="Times New Roman"/>
        </w:rPr>
      </w:pPr>
      <w:r>
        <w:rPr>
          <w:rFonts w:cs="Times New Roman"/>
        </w:rPr>
        <w:t>Ročište vjerovnika na kojem će se na temelju izvješća stečajnog upravitelja odlučivati o daljnjem tijeku stečajnog postupka-izvještajno ročište održati će se istoga dana na istome mjestu odmah nakon ispitnog ročišta.</w:t>
      </w:r>
    </w:p>
    <w:p w:rsidRDefault="0013709F" w:rsidP="0013709F" w:rsidR="0013709F">
      <w:pPr>
        <w:widowControl w:val="false"/>
        <w:numPr>
          <w:ilvl w:val="0"/>
          <w:numId w:val="47"/>
        </w:numPr>
        <w:suppressAutoHyphens/>
        <w:spacing w:after="0"/>
        <w:jc w:val="both"/>
        <w:rPr>
          <w:rFonts w:cs="Times New Roman"/>
        </w:rPr>
      </w:pPr>
      <w:r>
        <w:rPr>
          <w:rFonts w:cs="Times New Roman"/>
        </w:rPr>
        <w:t>Rješenje o otvaranju stečajnog postupka dostaviti će se sudskom registru ovog suda radi upisa otvaranja stečajnog postupka u sudskom registru, te objaviti na E-oglasnoj ploči ovoga suda.</w:t>
      </w:r>
    </w:p>
    <w:p w:rsidRDefault="0013709F" w:rsidP="0013709F" w:rsidR="0013709F">
      <w:pPr>
        <w:spacing w:after="0"/>
        <w:rPr>
          <w:rFonts w:cs="Times New Roman"/>
        </w:rPr>
      </w:pPr>
    </w:p>
    <w:p w:rsidRDefault="0013709F" w:rsidP="0013709F" w:rsidR="0013709F">
      <w:pPr>
        <w:spacing w:after="0"/>
        <w:jc w:val="center"/>
        <w:rPr>
          <w:rFonts w:cs="Times New Roman"/>
        </w:rPr>
      </w:pPr>
    </w:p>
    <w:p w:rsidRDefault="0013709F" w:rsidP="0013709F" w:rsidR="0013709F">
      <w:pPr>
        <w:spacing w:after="0"/>
        <w:rPr>
          <w:rFonts w:cs="Times New Roman"/>
        </w:rPr>
      </w:pPr>
    </w:p>
    <w:p w:rsidRDefault="0013709F" w:rsidP="0013709F" w:rsidR="0013709F">
      <w:pPr>
        <w:spacing w:after="0"/>
        <w:jc w:val="center"/>
        <w:rPr>
          <w:rFonts w:cs="Times New Roman"/>
        </w:rPr>
      </w:pPr>
      <w:r>
        <w:rPr>
          <w:rFonts w:cs="Times New Roman"/>
        </w:rPr>
        <w:t>Obrazloženje</w:t>
      </w:r>
    </w:p>
    <w:p w:rsidRDefault="0013709F" w:rsidP="0013709F" w:rsidR="0013709F">
      <w:pPr>
        <w:spacing w:after="0"/>
        <w:jc w:val="center"/>
        <w:rPr>
          <w:rFonts w:cs="Times New Roman"/>
        </w:rPr>
      </w:pPr>
    </w:p>
    <w:p w:rsidRDefault="0013709F" w:rsidP="0013709F" w:rsidR="0013709F">
      <w:pPr>
        <w:spacing w:after="0"/>
        <w:jc w:val="both"/>
        <w:rPr>
          <w:rFonts w:cs="Mangal"/>
        </w:rPr>
      </w:pPr>
    </w:p>
    <w:p w:rsidRDefault="0013709F" w:rsidP="0013709F" w:rsidR="0013709F">
      <w:pPr>
        <w:spacing w:after="0"/>
        <w:ind w:firstLine="720"/>
        <w:jc w:val="both"/>
      </w:pPr>
      <w:r>
        <w:t>Tijekom prethodnog postupka koji je proveden na temelju rješenja ovoga suda od 9. lipnja 2015., poslovni broj St-189/14-8 privremeni stečajni upravitelj Dražen Vidman je utvrdio da dužnik nema otvoren račun jer ga je Privredna banka Zagreb d.d. Zagreb zatvorila 22. prosinca 2014. do kojeg dana je taj račun bio trajno blokiran 405 dana, radi čega zaključuje da je dužnik nesposoban za plaćanje.</w:t>
      </w:r>
    </w:p>
    <w:p w:rsidRDefault="0013709F" w:rsidP="0013709F" w:rsidR="0013709F">
      <w:pPr>
        <w:spacing w:after="0"/>
        <w:jc w:val="both"/>
      </w:pPr>
    </w:p>
    <w:p w:rsidRDefault="0013709F" w:rsidP="0013709F" w:rsidR="0013709F">
      <w:pPr>
        <w:spacing w:after="0"/>
        <w:ind w:firstLine="720"/>
        <w:jc w:val="both"/>
      </w:pPr>
      <w:r>
        <w:t xml:space="preserve">S obzirom da je u ovom slučaju dužnik podnio prijedlog za otvaranje stečajnog postupka, te da je tijekom prethodnog postupka utvrđeno da je ispunjen stečajni razlog nesposobnosti za plaćanje iz čl. 4. st. 6. Stečajnog zakona </w:t>
      </w:r>
      <w:r>
        <w:rPr>
          <w:rFonts w:cs="Times New Roman"/>
        </w:rPr>
        <w:t xml:space="preserve">(Narodne novine broj 44/96, 29/99, 129/00, 123/03, 82/06, 116/10, </w:t>
      </w:r>
      <w:r>
        <w:t xml:space="preserve">125/12 i 133/12, dalje SZ), ovaj sud je primjenom čl. 54. i 55. SZ odlučio kao u izreci ovog rješenja. </w:t>
      </w:r>
    </w:p>
    <w:p w:rsidRDefault="0013709F" w:rsidP="0013709F" w:rsidR="0013709F">
      <w:pPr>
        <w:spacing w:after="0"/>
        <w:jc w:val="both"/>
      </w:pPr>
    </w:p>
    <w:p w:rsidRDefault="0013709F" w:rsidP="0013709F" w:rsidR="0013709F">
      <w:pPr>
        <w:spacing w:after="0"/>
        <w:jc w:val="both"/>
        <w:rPr>
          <w:rFonts w:cs="Times New Roman"/>
        </w:rPr>
      </w:pPr>
    </w:p>
    <w:p w:rsidRDefault="0013709F" w:rsidP="0013709F" w:rsidR="0013709F">
      <w:pPr>
        <w:spacing w:after="0"/>
        <w:jc w:val="center"/>
        <w:rPr>
          <w:rFonts w:cs="Times New Roman"/>
        </w:rPr>
      </w:pPr>
      <w:r>
        <w:rPr>
          <w:rFonts w:cs="Times New Roman"/>
        </w:rPr>
        <w:t>U Varaždinu, 14. rujna 2015. godine.</w:t>
      </w:r>
    </w:p>
    <w:p w:rsidRDefault="0013709F" w:rsidP="0013709F" w:rsidR="0013709F">
      <w:pPr>
        <w:spacing w:after="0"/>
        <w:jc w:val="center"/>
        <w:rPr>
          <w:rFonts w:cs="Times New Roman"/>
        </w:rPr>
      </w:pPr>
    </w:p>
    <w:p w:rsidRDefault="0013709F" w:rsidP="0013709F" w:rsidR="0013709F">
      <w:pPr>
        <w:spacing w:after="0"/>
        <w:rPr>
          <w:rFonts w:cs="Times New Roman"/>
        </w:rPr>
      </w:pPr>
    </w:p>
    <w:p w:rsidRDefault="0013709F" w:rsidP="0013709F" w:rsidR="0013709F">
      <w:pPr>
        <w:ind w:firstLine="708" w:left="5664"/>
        <w:jc w:val="both"/>
      </w:pPr>
      <w:r>
        <w:t>SUDAC</w:t>
      </w:r>
    </w:p>
    <w:p w:rsidRDefault="0013709F" w:rsidP="0013709F" w:rsidR="0013709F">
      <w:pPr>
        <w:ind w:firstLine="708" w:left="4956"/>
        <w:jc w:val="both"/>
      </w:pPr>
      <w:r>
        <w:t>Ksenija Flack-Makitan, v.r.</w:t>
      </w:r>
    </w:p>
    <w:p w:rsidRDefault="0013709F" w:rsidP="0013709F" w:rsidR="0013709F">
      <w:pPr>
        <w:ind w:left="4956"/>
        <w:jc w:val="both"/>
      </w:pPr>
      <w:r>
        <w:t>Za točnost otpravka – ovlašteni službenik:</w:t>
      </w:r>
    </w:p>
    <w:p w:rsidRDefault="0013709F" w:rsidP="0013709F" w:rsidR="0013709F">
      <w:pPr>
        <w:spacing w:after="0"/>
        <w:ind w:firstLine="708" w:left="4956"/>
        <w:jc w:val="both"/>
      </w:pPr>
    </w:p>
    <w:p w:rsidRDefault="0013709F" w:rsidP="0013709F" w:rsidR="0013709F">
      <w:pPr>
        <w:spacing w:after="0"/>
        <w:ind w:firstLine="708" w:left="4956"/>
        <w:jc w:val="both"/>
      </w:pPr>
    </w:p>
    <w:p w:rsidRDefault="0013709F" w:rsidP="0013709F" w:rsidR="0013709F">
      <w:pPr>
        <w:spacing w:after="0"/>
        <w:jc w:val="both"/>
        <w:rPr>
          <w:rFonts w:cs="Times New Roman"/>
        </w:rPr>
      </w:pPr>
    </w:p>
    <w:p w:rsidRDefault="0013709F" w:rsidP="0013709F" w:rsidR="0013709F">
      <w:pPr>
        <w:spacing w:after="0"/>
        <w:jc w:val="both"/>
        <w:rPr>
          <w:rFonts w:cs="Times New Roman"/>
        </w:rPr>
      </w:pPr>
      <w:r>
        <w:rPr>
          <w:rFonts w:cs="Times New Roman"/>
        </w:rPr>
        <w:t>POUKA O PRAVNOM LIJEKU:</w:t>
      </w:r>
    </w:p>
    <w:p w:rsidRDefault="0013709F" w:rsidP="0013709F" w:rsidR="0013709F">
      <w:pPr>
        <w:spacing w:after="0"/>
        <w:jc w:val="both"/>
        <w:rPr>
          <w:rFonts w:cs="Times New Roman"/>
        </w:rPr>
      </w:pPr>
      <w:r>
        <w:rPr>
          <w:rFonts w:cs="Times New Roman"/>
        </w:rPr>
        <w:t>Protiv ovog rješenja član uprave stečajnog dužnika može izjaviti žalbu u roku od 8 dana od dana primitka prijepisa ovog rješenja, pismeno u četiri (4) primjerka Visokom trgovačkom sudu RH u Zagrebu. Žalba se dostavlja putem ovog suda preporučeno poštom ili se predaje neposredno kod ovoga suda.</w:t>
      </w:r>
    </w:p>
    <w:p w:rsidRDefault="0013709F" w:rsidP="0013709F" w:rsidR="0013709F">
      <w:pPr>
        <w:spacing w:after="0"/>
        <w:jc w:val="both"/>
        <w:rPr>
          <w:rFonts w:cs="Times New Roman"/>
        </w:rPr>
      </w:pPr>
      <w:r>
        <w:rPr>
          <w:rFonts w:cs="Times New Roman"/>
        </w:rPr>
        <w:t>Žalba ne zadržava izvršenje ovog rješenja.</w:t>
      </w:r>
    </w:p>
    <w:p w:rsidRDefault="0013709F" w:rsidP="0013709F" w:rsidR="0013709F">
      <w:pPr>
        <w:spacing w:after="0"/>
        <w:jc w:val="both"/>
        <w:rPr>
          <w:rFonts w:cs="Times New Roman"/>
        </w:rPr>
      </w:pPr>
    </w:p>
    <w:p w:rsidRDefault="0013709F" w:rsidP="0013709F" w:rsidR="0013709F">
      <w:pPr>
        <w:spacing w:after="0"/>
        <w:jc w:val="both"/>
        <w:rPr>
          <w:rFonts w:cs="Times New Roman"/>
        </w:rPr>
      </w:pPr>
      <w:r>
        <w:rPr>
          <w:rFonts w:cs="Times New Roman"/>
        </w:rPr>
        <w:t>DNA:</w:t>
      </w:r>
    </w:p>
    <w:p w:rsidRDefault="0013709F" w:rsidP="0013709F" w:rsidR="0013709F">
      <w:pPr>
        <w:spacing w:after="0"/>
        <w:jc w:val="both"/>
        <w:rPr>
          <w:rFonts w:cs="Times New Roman"/>
        </w:rPr>
      </w:pPr>
    </w:p>
    <w:p w:rsidRDefault="0013709F" w:rsidP="0013709F" w:rsidR="0013709F">
      <w:pPr>
        <w:numPr>
          <w:ilvl w:val="0"/>
          <w:numId w:val="48"/>
        </w:numPr>
        <w:spacing w:after="0"/>
        <w:jc w:val="both"/>
        <w:rPr>
          <w:rFonts w:cs="Times New Roman"/>
        </w:rPr>
      </w:pPr>
      <w:r>
        <w:rPr>
          <w:rFonts w:cs="Times New Roman"/>
        </w:rPr>
        <w:t xml:space="preserve">Dužniku, </w:t>
      </w:r>
      <w:r>
        <w:t>LUKADO d.o.o., Varaždin, Gajeva 11,</w:t>
      </w:r>
    </w:p>
    <w:p w:rsidRDefault="0013709F" w:rsidP="0013709F" w:rsidR="0013709F">
      <w:pPr>
        <w:numPr>
          <w:ilvl w:val="0"/>
          <w:numId w:val="48"/>
        </w:numPr>
        <w:spacing w:after="0"/>
        <w:jc w:val="both"/>
        <w:rPr>
          <w:rFonts w:cs="Times New Roman"/>
        </w:rPr>
      </w:pPr>
      <w:r>
        <w:rPr>
          <w:rFonts w:cs="Times New Roman"/>
        </w:rPr>
        <w:t>Direktoru dužnika Sandri Dolenec, Varaždin, V. Gortana 6,</w:t>
      </w:r>
    </w:p>
    <w:p w:rsidRDefault="0013709F" w:rsidP="0013709F" w:rsidR="0013709F">
      <w:pPr>
        <w:numPr>
          <w:ilvl w:val="0"/>
          <w:numId w:val="48"/>
        </w:numPr>
        <w:spacing w:after="0"/>
        <w:jc w:val="both"/>
        <w:rPr>
          <w:rFonts w:cs="Times New Roman"/>
        </w:rPr>
      </w:pPr>
      <w:r>
        <w:rPr>
          <w:rFonts w:cs="Times New Roman"/>
        </w:rPr>
        <w:t xml:space="preserve">Stečajnom upravitelju, </w:t>
      </w:r>
      <w:r>
        <w:t>Draženu Vidman, Ivanec, V. Nazora 77,</w:t>
      </w:r>
    </w:p>
    <w:p w:rsidRDefault="0013709F" w:rsidP="0013709F" w:rsidR="0013709F">
      <w:pPr>
        <w:numPr>
          <w:ilvl w:val="0"/>
          <w:numId w:val="48"/>
        </w:numPr>
        <w:spacing w:after="0"/>
        <w:jc w:val="both"/>
        <w:rPr>
          <w:rFonts w:cs="Times New Roman"/>
        </w:rPr>
      </w:pPr>
      <w:r>
        <w:rPr>
          <w:rFonts w:cs="Times New Roman"/>
        </w:rPr>
        <w:t>Ministarstvo financija, Porezna uprava Sjeverna Hrvatska, Varaždin, Graberje 1,</w:t>
      </w:r>
    </w:p>
    <w:p w:rsidRDefault="0013709F" w:rsidP="0013709F" w:rsidR="0013709F">
      <w:pPr>
        <w:numPr>
          <w:ilvl w:val="0"/>
          <w:numId w:val="48"/>
        </w:numPr>
        <w:spacing w:after="0"/>
        <w:jc w:val="both"/>
        <w:rPr>
          <w:rFonts w:cs="Times New Roman"/>
        </w:rPr>
      </w:pPr>
      <w:r>
        <w:rPr>
          <w:rFonts w:cs="Times New Roman"/>
        </w:rPr>
        <w:t>Financijska agencija Varaždin, A. Cesarca 1,</w:t>
      </w:r>
    </w:p>
    <w:p w:rsidRDefault="0013709F" w:rsidP="0013709F" w:rsidR="0013709F">
      <w:pPr>
        <w:numPr>
          <w:ilvl w:val="0"/>
          <w:numId w:val="48"/>
        </w:numPr>
        <w:spacing w:after="0"/>
        <w:jc w:val="both"/>
        <w:rPr>
          <w:rFonts w:cs="Times New Roman"/>
        </w:rPr>
      </w:pPr>
      <w:r>
        <w:rPr>
          <w:rFonts w:cs="Times New Roman"/>
        </w:rPr>
        <w:t>Županijsko državno odvjetništvo u Varaždinu, Građansko-upravni odjel, Braće Radić 2,</w:t>
      </w:r>
    </w:p>
    <w:p w:rsidRDefault="0013709F" w:rsidP="0013709F" w:rsidR="00DA0242" w:rsidRPr="0013709F">
      <w:pPr>
        <w:numPr>
          <w:ilvl w:val="0"/>
          <w:numId w:val="48"/>
        </w:numPr>
        <w:spacing w:after="0"/>
        <w:jc w:val="both"/>
        <w:rPr>
          <w:rFonts w:cs="Times New Roman"/>
        </w:rPr>
      </w:pPr>
      <w:r>
        <w:rPr>
          <w:rFonts w:cs="Times New Roman"/>
        </w:rPr>
        <w:t>E-oglasna ploča suda</w:t>
      </w:r>
    </w:p>
    <w:sectPr w:rsidSect="0013709F" w:rsidR="00DA0242" w:rsidRPr="0013709F">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1653666"/>
      <w:docPartObj>
        <w:docPartGallery w:val="Page Numbers (Top of Page)"/>
        <w:docPartUnique/>
      </w:docPartObj>
    </w:sdtPr>
    <w:sdtContent>
      <w:p w:rsidRDefault="0013709F" w:rsidR="0013709F">
        <w:pPr>
          <w:pStyle w:val="Zaglavlje"/>
          <w:jc w:val="center"/>
        </w:pPr>
        <w:r>
          <w:fldChar w:fldCharType="begin"/>
        </w:r>
        <w:r>
          <w:instrText>PAGE   \* MERGEFORMAT</w:instrText>
        </w:r>
        <w:r>
          <w:fldChar w:fldCharType="separate"/>
        </w:r>
        <w:r>
          <w:t>2</w:t>
        </w:r>
        <w:r>
          <w:fldChar w:fldCharType="end"/>
        </w:r>
      </w:p>
      <w:p w:rsidRDefault="0013709F" w:rsidP="0013709F" w:rsidR="008333A9">
        <w:pPr>
          <w:pStyle w:val="Zaglavlje"/>
        </w:pPr>
        <w:r>
          <w:t>Poslovni broj: 5 St-189/14-16</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709F" w:rsidR="0013709F">
    <w:pPr>
      <w:pStyle w:val="Zaglavlje"/>
    </w:pPr>
    <w:r>
      <w:t>Poslovni broj: 5 St-189/14-16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9">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09F"/>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6834873">
      <w:bodyDiv w:val="true"/>
      <w:marLeft w:val="0"/>
      <w:marRight w:val="0"/>
      <w:marTop w:val="0"/>
      <w:marBottom w:val="0"/>
      <w:divBdr>
        <w:top w:space="0" w:sz="0" w:color="auto" w:val="none"/>
        <w:left w:space="0" w:sz="0" w:color="auto" w:val="none"/>
        <w:bottom w:space="0" w:sz="0" w:color="auto" w:val="none"/>
        <w:right w:space="0" w:sz="0" w:color="auto" w:val="none"/>
      </w:divBdr>
    </w:div>
    <w:div w:id="9097787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St-189/2014-16</izvorni_sadrzaj>
    <derivirana_varijabla naziv="DomainObject.Oznaka_1">St-189/2014-16</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2014.</izvorni_sadrzaj>
    <derivirana_varijabla naziv="DomainObject.Predmet.DatumOsnivanja_1">22.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 stečaja</izvorni_sadrzaj>
    <derivirana_varijabla naziv="DomainObject.Predmet.Opis_1">zahtjev za otvaranje st. stečaja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St-189/2014</izvorni_sadrzaj>
    <derivirana_varijabla naziv="DomainObject.Predmet.OznakaBroj_1">St-189/2014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LUKADO društvo s ograničenom odgovornošću za trgovinu i usluge</izvorni_sadrzaj>
    <derivirana_varijabla naziv="DomainObject.Predmet.StrankaFormated_1">  LUKADO društvo s ograničenom odgovornošću za trgovinu i usluge</derivirana_varijabla>
  </DomainObject.Predmet.StrankaFormated>
  <DomainObject.Predmet.StrankaFormatedOIB>
    <izvorni_sadrzaj>  LUKADO društvo s ograničenom odgovornošću za trgovinu i usluge, OIB 76284129881</izvorni_sadrzaj>
    <derivirana_varijabla naziv="DomainObject.Predmet.StrankaFormatedOIB_1">  LUKADO društvo s ograničenom odgovornošću za trgovinu i usluge, OIB 76284129881</derivirana_varijabla>
  </DomainObject.Predmet.StrankaFormatedOIB>
  <DomainObject.Predmet.StrankaFormatedWithAdress>
    <izvorni_sadrzaj> LUKADO društvo s ograničenom odgovornošću za trgovinu i usluge, Gajeva 11, 42000 Varaždin</izvorni_sadrzaj>
    <derivirana_varijabla naziv="DomainObject.Predmet.StrankaFormatedWithAdress_1"> LUKADO društvo s ograničenom odgovornošću za trgovinu i usluge, Gajeva 11, 42000 Varaždin</derivirana_varijabla>
  </DomainObject.Predmet.StrankaFormatedWithAdress>
  <DomainObject.Predmet.StrankaFormatedWithAdressOIB>
    <izvorni_sadrzaj> LUKADO društvo s ograničenom odgovornošću za trgovinu i usluge, OIB 76284129881, Gajeva 11, 42000 Varaždin</izvorni_sadrzaj>
    <derivirana_varijabla naziv="DomainObject.Predmet.StrankaFormatedWithAdressOIB_1"> LUKADO društvo s ograničenom odgovornošću za trgovinu i usluge, OIB 76284129881, Gajeva 11, 42000 Varaždin</derivirana_varijabla>
  </DomainObject.Predmet.StrankaFormatedWithAdressOIB>
  <DomainObject.Predmet.StrankaWithAdress>
    <izvorni_sadrzaj>LUKADO društvo s ograničenom odgovornošću za trgovinu i usluge Gajeva 11,42000 Varaždin</izvorni_sadrzaj>
    <derivirana_varijabla naziv="DomainObject.Predmet.StrankaWithAdress_1">LUKADO društvo s ograničenom odgovornošću za trgovinu i usluge Gajeva 11,42000 Varaždin</derivirana_varijabla>
  </DomainObject.Predmet.StrankaWithAdress>
  <DomainObject.Predmet.StrankaWithAdressOIB>
    <izvorni_sadrzaj>LUKADO društvo s ograničenom odgovornošću za trgovinu i usluge, OIB 76284129881, Gajeva 11,42000 Varaždin</izvorni_sadrzaj>
    <derivirana_varijabla naziv="DomainObject.Predmet.StrankaWithAdressOIB_1">LUKADO društvo s ograničenom odgovornošću za trgovinu i usluge, OIB 76284129881, Gajeva 11,42000 Varaždin</derivirana_varijabla>
  </DomainObject.Predmet.StrankaWithAdressOIB>
  <DomainObject.Predmet.StrankaNazivFormated>
    <izvorni_sadrzaj>LUKADO društvo s ograničenom odgovornošću za trgovinu i usluge</izvorni_sadrzaj>
    <derivirana_varijabla naziv="DomainObject.Predmet.StrankaNazivFormated_1">LUKADO društvo s ograničenom odgovornošću za trgovinu i usluge</derivirana_varijabla>
  </DomainObject.Predmet.StrankaNazivFormated>
  <DomainObject.Predmet.StrankaNazivFormatedOIB>
    <izvorni_sadrzaj>LUKADO društvo s ograničenom odgovornošću za trgovinu i usluge, OIB 76284129881</izvorni_sadrzaj>
    <derivirana_varijabla naziv="DomainObject.Predmet.StrankaNazivFormatedOIB_1">LUKADO društvo s ograničenom odgovornošću za trgovinu i usluge, OIB 76284129881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1123511.09</izvorni_sadrzaj>
    <derivirana_varijabla naziv="DomainObject.Predmet.TrenutnaVrijednost_1">1123511.09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LUKADO društvo s ograničenom odgovornošću za trgovinu i usluge</item>
    </izvorni_sadrzaj>
    <derivirana_varijabla naziv="DomainObject.Predmet.StrankaListFormated_1">
      <item>LUKADO društvo s ograničenom odgovornošću za trgovinu i usluge</item>
    </derivirana_varijabla>
  </DomainObject.Predmet.StrankaListFormated>
  <DomainObject.Predmet.StrankaListFormatedOIB>
    <izvorni_sadrzaj>
      <item>LUKADO društvo s ograničenom odgovornošću za trgovinu i usluge, OIB 76284129881</item>
    </izvorni_sadrzaj>
    <derivirana_varijabla naziv="DomainObject.Predmet.StrankaListFormatedOIB_1">
      <item>LUKADO društvo s ograničenom odgovornošću za trgovinu i usluge, OIB 76284129881</item>
    </derivirana_varijabla>
  </DomainObject.Predmet.StrankaListFormatedOIB>
  <DomainObject.Predmet.StrankaListFormatedWithAdress>
    <izvorni_sadrzaj>
      <item>LUKADO društvo s ograničenom odgovornošću za trgovinu i usluge, Gajeva 11, 42000 Varaždin</item>
    </izvorni_sadrzaj>
    <derivirana_varijabla naziv="DomainObject.Predmet.StrankaListFormatedWithAdress_1">
      <item>LUKADO društvo s ograničenom odgovornošću za trgovinu i usluge, Gajeva 11, 42000 Varaždin</item>
    </derivirana_varijabla>
  </DomainObject.Predmet.StrankaListFormatedWithAdress>
  <DomainObject.Predmet.StrankaListFormatedWithAdressOIB>
    <izvorni_sadrzaj>
      <item>LUKADO društvo s ograničenom odgovornošću za trgovinu i usluge, OIB 76284129881, Gajeva 11, 42000 Varaždin</item>
    </izvorni_sadrzaj>
    <derivirana_varijabla naziv="DomainObject.Predmet.StrankaListFormatedWithAdressOIB_1">
      <item>LUKADO društvo s ograničenom odgovornošću za trgovinu i usluge, OIB 76284129881, Gajeva 11, 42000 Varaždin</item>
    </derivirana_varijabla>
  </DomainObject.Predmet.StrankaListFormatedWithAdressOIB>
  <DomainObject.Predmet.StrankaListNazivFormated>
    <izvorni_sadrzaj>
      <item>LUKADO društvo s ograničenom odgovornošću za trgovinu i usluge</item>
    </izvorni_sadrzaj>
    <derivirana_varijabla naziv="DomainObject.Predmet.StrankaListNazivFormated_1">
      <item>LUKADO društvo s ograničenom odgovornošću za trgovinu i usluge</item>
    </derivirana_varijabla>
  </DomainObject.Predmet.StrankaListNazivFormated>
  <DomainObject.Predmet.StrankaListNazivFormatedOIB>
    <izvorni_sadrzaj>
      <item>LUKADO društvo s ograničenom odgovornošću za trgovinu i usluge, OIB 76284129881</item>
    </izvorni_sadrzaj>
    <derivirana_varijabla naziv="DomainObject.Predmet.StrankaListNazivFormatedOIB_1">
      <item>LUKADO društvo s ograničenom odgovornošću za trgovinu i usluge, OIB 76284129881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Dražen Vidman</item>
    </izvorni_sadrzaj>
    <derivirana_varijabla naziv="DomainObject.Predmet.OstaliListFormated_1">
      <item>SUDSKI REGISTAR</item>
      <item>Dražen Vidman</item>
    </derivirana_varijabla>
  </DomainObject.Predmet.OstaliListFormated>
  <DomainObject.Predmet.OstaliListFormatedOIB>
    <izvorni_sadrzaj>
      <item>SUDSKI REGISTAR</item>
      <item>Dražen Vidman, OIB 42883746819</item>
    </izvorni_sadrzaj>
    <derivirana_varijabla naziv="DomainObject.Predmet.OstaliListFormatedOIB_1">
      <item>SUDSKI REGISTAR</item>
      <item>Dražen Vidman, OIB 42883746819</item>
    </derivirana_varijabla>
  </DomainObject.Predmet.OstaliListFormatedOIB>
  <DomainObject.Predmet.OstaliListFormatedWithAdress>
    <izvorni_sadrzaj>
      <item>SUDSKI REGISTAR, B.Radića 2, 42000 Varaždin</item>
      <item>Dražen Vidman, V. Nazora 77, 42240 Ivanec</item>
    </izvorni_sadrzaj>
    <derivirana_varijabla naziv="DomainObject.Predmet.OstaliListFormatedWithAdress_1">
      <item>SUDSKI REGISTAR, B.Radića 2, 42000 Varaždin</item>
      <item>Dražen Vidman, V. Nazora 77, 42240 Ivanec</item>
    </derivirana_varijabla>
  </DomainObject.Predmet.OstaliListFormatedWithAdress>
  <DomainObject.Predmet.OstaliListFormatedWithAdressOIB>
    <izvorni_sadrzaj>
      <item>SUDSKI REGISTAR, B.Radića 2, 42000 Varaždin</item>
      <item>Dražen Vidman, OIB 42883746819, V. Nazora 77, 42240 Ivanec</item>
    </izvorni_sadrzaj>
    <derivirana_varijabla naziv="DomainObject.Predmet.OstaliListFormatedWithAdressOIB_1">
      <item>SUDSKI REGISTAR, B.Radića 2, 42000 Varaždin</item>
      <item>Dražen Vidman, OIB 42883746819, V. Nazora 77, 42240 Ivanec</item>
    </derivirana_varijabla>
  </DomainObject.Predmet.OstaliListFormatedWithAdressOIB>
  <DomainObject.Predmet.OstaliListNazivFormated>
    <izvorni_sadrzaj>
      <item>SUDSKI REGISTAR</item>
      <item>Dražen Vidman</item>
    </izvorni_sadrzaj>
    <derivirana_varijabla naziv="DomainObject.Predmet.OstaliListNazivFormated_1">
      <item>SUDSKI REGISTAR</item>
      <item>Dražen Vidman</item>
    </derivirana_varijabla>
  </DomainObject.Predmet.OstaliListNazivFormated>
  <DomainObject.Predmet.OstaliListNazivFormatedOIB>
    <izvorni_sadrzaj>
      <item>SUDSKI REGISTAR</item>
      <item>Dražen Vidman, OIB 42883746819</item>
    </izvorni_sadrzaj>
    <derivirana_varijabla naziv="DomainObject.Predmet.OstaliListNazivFormatedOIB_1">
      <item>SUDSKI REGISTAR</item>
      <item>Dražen Vidman, OIB 42883746819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St-189/2014-16</izvorni_sadrzaj>
    <derivirana_varijabla naziv="DomainObject.PoslovniBrojDokumenta_1">St-189/2014-16</derivirana_varijabla>
  </DomainObject.PoslovniBrojDokumenta>
  <DomainObject.Predmet.StrankaIDrugi>
    <izvorni_sadrzaj>LUKADO društvo s ograničenom odgovornošću za trgovinu i usluge</izvorni_sadrzaj>
    <derivirana_varijabla naziv="DomainObject.Predmet.StrankaIDrugi_1">LUKADO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LUKADO društvo s ograničenom odgovornošću za trgovinu i usluge, OIB 76284129881, Gajeva 11, 42000 Varaždin</izvorni_sadrzaj>
    <derivirana_varijabla naziv="DomainObject.Predmet.StrankaIDrugiAdressOIB_1">LUKADO društvo s ograničenom odgovornošću za trgovinu i usluge, OIB 76284129881, Gajeva 11,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LUKADO društvo s ograničenom odgovornošću za trgovinu i usluge</item>
      <item>SUDSKI REGISTAR</item>
      <item>Dražen Vidman</item>
    </izvorni_sadrzaj>
    <derivirana_varijabla naziv="DomainObject.Predmet.SudioniciListNaziv_1">
      <item>LUKADO društvo s ograničenom odgovornošću za trgovinu i usluge</item>
      <item>SUDSKI REGISTAR</item>
      <item>Dražen Vidman</item>
    </derivirana_varijabla>
  </DomainObject.Predmet.SudioniciListNaziv>
  <DomainObject.Predmet.SudioniciListAdressOIB>
    <izvorni_sadrzaj>
      <item>LUKADO društvo s ograničenom odgovornošću za trgovinu i usluge, OIB 76284129881, Gajeva 11,42000 Varaždin</item>
      <item>SUDSKI REGISTAR, B.Radića 2,42000 Varaždin</item>
      <item>Dražen Vidman, OIB 42883746819, V. Nazora 77,42240 Ivanec</item>
    </izvorni_sadrzaj>
    <derivirana_varijabla naziv="DomainObject.Predmet.SudioniciListAdressOIB_1">
      <item>LUKADO društvo s ograničenom odgovornošću za trgovinu i usluge, OIB 76284129881, Gajeva 11,42000 Varaždin</item>
      <item>SUDSKI REGISTAR, B.Radića 2,42000 Varaždin</item>
      <item>Dražen Vidman, OIB 42883746819, V. Nazora 77,42240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BE17F8-25BA-490D-9C61-12C1DE4A83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3232</properties:Characters>
  <properties:Lines>92</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Lea Rogina</cp:lastModifiedBy>
  <dcterms:modified xmlns:xsi="http://www.w3.org/2001/XMLSchema-instance" xsi:type="dcterms:W3CDTF">2015-09-14T12:57:00Z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St-189/2014-16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