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76c0" w14:paraId="81476c0" w:rsidRDefault="00185CF6" w:rsidP="00BC33C1" w:rsidR="00BC33C1" w:rsidRPr="00852A41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852A41">
        <w:rPr>
          <w:rFonts w:eastAsia="MS Mincho"/>
          <w:szCs w:val="24"/>
          <w:lang w:val="hr-HR"/>
        </w:rPr>
        <w:t xml:space="preserve"> </w:t>
      </w:r>
      <w:r w:rsidR="00BC33C1" w:rsidRPr="00852A41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852A41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852A41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852A41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852A41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852A41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852A41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852A41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852A4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52A41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852A4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852A4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852A4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852A41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852A4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52A41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852A41">
      <w:pPr>
        <w:jc w:val="center"/>
        <w:rPr>
          <w:szCs w:val="24"/>
          <w:lang w:val="hr-HR"/>
        </w:rPr>
      </w:pPr>
      <w:r w:rsidRPr="00852A41">
        <w:rPr>
          <w:szCs w:val="24"/>
          <w:lang w:val="hr-HR"/>
        </w:rPr>
        <w:t>R J E Š E N J E</w:t>
      </w:r>
    </w:p>
    <w:p w:rsidRDefault="001D55C3" w:rsidP="001D55C3" w:rsidR="001D55C3" w:rsidRPr="00852A41">
      <w:pPr>
        <w:jc w:val="both"/>
        <w:rPr>
          <w:lang w:val="hr-HR"/>
        </w:rPr>
      </w:pPr>
    </w:p>
    <w:p w:rsidRDefault="001D55C3" w:rsidP="001D55C3" w:rsidR="001D55C3" w:rsidRPr="00852A41">
      <w:pPr>
        <w:jc w:val="both"/>
        <w:rPr>
          <w:lang w:val="hr-HR"/>
        </w:rPr>
      </w:pPr>
    </w:p>
    <w:p w:rsidRDefault="001D55C3" w:rsidP="001D55C3" w:rsidR="001D55C3" w:rsidRPr="00852A41">
      <w:pPr>
        <w:jc w:val="both"/>
        <w:rPr>
          <w:lang w:val="hr-HR"/>
        </w:rPr>
      </w:pPr>
      <w:r w:rsidRPr="00852A41">
        <w:rPr>
          <w:lang w:val="hr-HR"/>
        </w:rPr>
        <w:tab/>
      </w:r>
      <w:r w:rsidR="00CC6E17" w:rsidRPr="00852A41">
        <w:rPr>
          <w:szCs w:val="24"/>
          <w:lang w:val="hr-HR"/>
        </w:rPr>
        <w:t xml:space="preserve">Trgovački sud u Rijeci, po sucu Liljani Ugrin, kao sucu pojedincu u stečajnom predmetu, odlučujući o prijedlogu Financijske agencije za otvaranje stečajnog postupka nad dužnikom </w:t>
      </w:r>
      <w:r w:rsidR="005917C5" w:rsidRPr="00852A41">
        <w:rPr>
          <w:szCs w:val="24"/>
          <w:lang w:val="hr-HR"/>
        </w:rPr>
        <w:t>TRGOAUTO VII d. o. o. Rijeka, Zametska 54 (MBS 040082804 – OIB 46624703930)</w:t>
      </w:r>
      <w:r w:rsidR="002D2EF6" w:rsidRPr="00852A41">
        <w:rPr>
          <w:szCs w:val="24"/>
          <w:lang w:val="hr-HR"/>
        </w:rPr>
        <w:t xml:space="preserve"> </w:t>
      </w:r>
      <w:r w:rsidR="00CC6E17" w:rsidRPr="00852A41">
        <w:rPr>
          <w:szCs w:val="24"/>
          <w:lang w:val="hr-HR"/>
        </w:rPr>
        <w:t xml:space="preserve">dana </w:t>
      </w:r>
      <w:r w:rsidR="005917C5" w:rsidRPr="00852A41">
        <w:rPr>
          <w:szCs w:val="24"/>
          <w:lang w:val="hr-HR"/>
        </w:rPr>
        <w:t xml:space="preserve">4. listopada </w:t>
      </w:r>
      <w:r w:rsidR="008D0999" w:rsidRPr="00852A41">
        <w:rPr>
          <w:szCs w:val="24"/>
          <w:lang w:val="hr-HR"/>
        </w:rPr>
        <w:t>2017.</w:t>
      </w:r>
      <w:r w:rsidRPr="00852A41">
        <w:rPr>
          <w:lang w:val="hr-HR"/>
        </w:rPr>
        <w:t xml:space="preserve"> </w:t>
      </w:r>
    </w:p>
    <w:p w:rsidRDefault="00504438" w:rsidP="000D198F" w:rsidR="00504438" w:rsidRPr="00852A41">
      <w:pPr>
        <w:jc w:val="center"/>
        <w:rPr>
          <w:rFonts w:eastAsia="MS Mincho"/>
          <w:lang w:val="hr-HR"/>
        </w:rPr>
      </w:pPr>
    </w:p>
    <w:p w:rsidRDefault="002D2EF6" w:rsidP="000D198F" w:rsidR="002D2EF6" w:rsidRPr="00852A41">
      <w:pPr>
        <w:jc w:val="center"/>
        <w:rPr>
          <w:rFonts w:eastAsia="MS Mincho"/>
          <w:lang w:val="hr-HR"/>
        </w:rPr>
      </w:pPr>
    </w:p>
    <w:p w:rsidRDefault="00826CBE" w:rsidP="000D198F" w:rsidR="00826CBE" w:rsidRPr="00852A41">
      <w:pPr>
        <w:jc w:val="center"/>
        <w:rPr>
          <w:rFonts w:eastAsia="MS Mincho"/>
          <w:lang w:val="hr-HR"/>
        </w:rPr>
      </w:pPr>
      <w:r w:rsidRPr="00852A41">
        <w:rPr>
          <w:rFonts w:eastAsia="MS Mincho"/>
          <w:lang w:val="hr-HR"/>
        </w:rPr>
        <w:t>r i j e š i o</w:t>
      </w:r>
      <w:r w:rsidR="004C7FE7" w:rsidRPr="00852A41">
        <w:rPr>
          <w:rFonts w:eastAsia="MS Mincho"/>
          <w:lang w:val="hr-HR"/>
        </w:rPr>
        <w:t xml:space="preserve"> </w:t>
      </w:r>
      <w:r w:rsidRPr="00852A41">
        <w:rPr>
          <w:rFonts w:eastAsia="MS Mincho"/>
          <w:lang w:val="hr-HR"/>
        </w:rPr>
        <w:t xml:space="preserve">  j e</w:t>
      </w:r>
    </w:p>
    <w:p w:rsidRDefault="00826CBE" w:rsidP="000D198F" w:rsidR="006E158C" w:rsidRPr="00852A41">
      <w:pPr>
        <w:jc w:val="both"/>
        <w:rPr>
          <w:lang w:val="hr-HR"/>
        </w:rPr>
      </w:pPr>
      <w:r w:rsidRPr="00852A41">
        <w:rPr>
          <w:rFonts w:eastAsia="MS Mincho"/>
          <w:lang w:val="hr-HR"/>
        </w:rPr>
        <w:t xml:space="preserve"> </w:t>
      </w:r>
      <w:r w:rsidR="00F3327E" w:rsidRPr="00852A41">
        <w:rPr>
          <w:lang w:val="hr-HR"/>
        </w:rPr>
        <w:t xml:space="preserve"> </w:t>
      </w:r>
    </w:p>
    <w:p w:rsidRDefault="00504438" w:rsidP="000D198F" w:rsidR="00504438" w:rsidRPr="00852A41">
      <w:pPr>
        <w:jc w:val="both"/>
        <w:rPr>
          <w:lang w:val="hr-HR"/>
        </w:rPr>
      </w:pPr>
    </w:p>
    <w:p w:rsidRDefault="000021F4" w:rsidP="001D55C3" w:rsidR="002112D7" w:rsidRPr="00852A41">
      <w:pPr>
        <w:jc w:val="both"/>
        <w:rPr>
          <w:lang w:val="hr-HR"/>
        </w:rPr>
      </w:pPr>
      <w:r w:rsidRPr="00852A41">
        <w:rPr>
          <w:lang w:val="hr-HR"/>
        </w:rPr>
        <w:t>I</w:t>
      </w:r>
      <w:r w:rsidRPr="00852A41">
        <w:rPr>
          <w:lang w:val="hr-HR"/>
        </w:rPr>
        <w:tab/>
      </w:r>
      <w:r w:rsidR="00340C75" w:rsidRPr="00852A41">
        <w:rPr>
          <w:lang w:val="hr-HR"/>
        </w:rPr>
        <w:t>Privremeno</w:t>
      </w:r>
      <w:r w:rsidR="001C5FD4" w:rsidRPr="00852A41">
        <w:rPr>
          <w:lang w:val="hr-HR"/>
        </w:rPr>
        <w:t>m</w:t>
      </w:r>
      <w:r w:rsidR="00AC5856" w:rsidRPr="00852A41">
        <w:rPr>
          <w:lang w:val="hr-HR"/>
        </w:rPr>
        <w:t xml:space="preserve"> </w:t>
      </w:r>
      <w:r w:rsidR="00340C75" w:rsidRPr="00852A41">
        <w:rPr>
          <w:lang w:val="hr-HR"/>
        </w:rPr>
        <w:t>stečajno</w:t>
      </w:r>
      <w:r w:rsidR="001C5FD4" w:rsidRPr="00852A41">
        <w:rPr>
          <w:lang w:val="hr-HR"/>
        </w:rPr>
        <w:t>m</w:t>
      </w:r>
      <w:r w:rsidR="00340C75" w:rsidRPr="00852A41">
        <w:rPr>
          <w:lang w:val="hr-HR"/>
        </w:rPr>
        <w:t xml:space="preserve"> upravitelj</w:t>
      </w:r>
      <w:r w:rsidR="001C5FD4" w:rsidRPr="00852A41">
        <w:rPr>
          <w:lang w:val="hr-HR"/>
        </w:rPr>
        <w:t>u</w:t>
      </w:r>
      <w:r w:rsidR="00AC5856" w:rsidRPr="00852A41">
        <w:rPr>
          <w:lang w:val="hr-HR"/>
        </w:rPr>
        <w:t xml:space="preserve"> </w:t>
      </w:r>
      <w:r w:rsidR="005917C5" w:rsidRPr="00852A41">
        <w:rPr>
          <w:lang w:val="hr-HR"/>
        </w:rPr>
        <w:t>Zdravko Ružić (OIB 78501117495), Vrh Čavje 9, Čavle</w:t>
      </w:r>
      <w:r w:rsidR="00852A41">
        <w:rPr>
          <w:lang w:val="hr-HR"/>
        </w:rPr>
        <w:t>,</w:t>
      </w:r>
      <w:r w:rsidR="006717B5" w:rsidRPr="00852A41">
        <w:rPr>
          <w:lang w:val="hr-HR"/>
        </w:rPr>
        <w:t xml:space="preserve"> </w:t>
      </w:r>
      <w:r w:rsidR="00340C75" w:rsidRPr="00852A41">
        <w:rPr>
          <w:lang w:val="hr-HR"/>
        </w:rPr>
        <w:t>određuje se jednokratna nagrada za poslove obavljene u prethodnom postupku u iznosu</w:t>
      </w:r>
      <w:r w:rsidR="00CC6E17" w:rsidRPr="00852A41">
        <w:rPr>
          <w:lang w:val="hr-HR"/>
        </w:rPr>
        <w:t xml:space="preserve"> </w:t>
      </w:r>
      <w:r w:rsidR="00340C75" w:rsidRPr="00852A41">
        <w:rPr>
          <w:lang w:val="hr-HR"/>
        </w:rPr>
        <w:t xml:space="preserve">od </w:t>
      </w:r>
      <w:r w:rsidR="00EB7858" w:rsidRPr="00852A41">
        <w:rPr>
          <w:lang w:val="hr-HR"/>
        </w:rPr>
        <w:t>3</w:t>
      </w:r>
      <w:r w:rsidR="001D55C3" w:rsidRPr="00852A41">
        <w:rPr>
          <w:lang w:val="hr-HR"/>
        </w:rPr>
        <w:t>.</w:t>
      </w:r>
      <w:r w:rsidR="00E0414F" w:rsidRPr="00852A41">
        <w:rPr>
          <w:lang w:val="hr-HR"/>
        </w:rPr>
        <w:t>5</w:t>
      </w:r>
      <w:r w:rsidR="001D55C3" w:rsidRPr="00852A41">
        <w:rPr>
          <w:lang w:val="hr-HR"/>
        </w:rPr>
        <w:t>00</w:t>
      </w:r>
      <w:r w:rsidR="00340C75" w:rsidRPr="00852A41">
        <w:rPr>
          <w:lang w:val="hr-HR"/>
        </w:rPr>
        <w:t>,00 kn.</w:t>
      </w:r>
    </w:p>
    <w:p w:rsidRDefault="00340C75" w:rsidP="000D198F" w:rsidR="00060E1E" w:rsidRPr="00852A41">
      <w:pPr>
        <w:jc w:val="both"/>
        <w:rPr>
          <w:rFonts w:eastAsia="MS Mincho"/>
          <w:lang w:val="hr-HR"/>
        </w:rPr>
      </w:pPr>
      <w:r w:rsidRPr="00852A41">
        <w:rPr>
          <w:rFonts w:eastAsia="MS Mincho"/>
          <w:lang w:val="hr-HR"/>
        </w:rPr>
        <w:t xml:space="preserve"> </w:t>
      </w:r>
    </w:p>
    <w:p w:rsidRDefault="000021F4" w:rsidP="000021F4" w:rsidR="000021F4" w:rsidRPr="00852A41">
      <w:pPr>
        <w:pStyle w:val="Obinitekst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852A41">
        <w:rPr>
          <w:rFonts w:cs="Times New Roman" w:eastAsia="MS Mincho" w:hAnsi="Times New Roman" w:ascii="Times New Roman"/>
          <w:sz w:val="24"/>
          <w:szCs w:val="24"/>
        </w:rPr>
        <w:t>II</w:t>
      </w:r>
      <w:r w:rsidRPr="00852A41">
        <w:rPr>
          <w:rFonts w:cs="Times New Roman" w:eastAsia="MS Mincho" w:hAnsi="Times New Roman" w:ascii="Times New Roman"/>
          <w:sz w:val="24"/>
          <w:szCs w:val="24"/>
        </w:rPr>
        <w:tab/>
      </w:r>
      <w:r w:rsidRPr="00852A41">
        <w:rPr>
          <w:rFonts w:cs="Times New Roman" w:hAnsi="Times New Roman" w:ascii="Times New Roman"/>
          <w:color w:val="000000"/>
          <w:sz w:val="24"/>
          <w:szCs w:val="24"/>
        </w:rPr>
        <w:t>Rješenje će se objaviti na mrežnoj stranici e-Oglasne ploče suda.</w:t>
      </w:r>
    </w:p>
    <w:p w:rsidRDefault="000021F4" w:rsidP="000D198F" w:rsidR="000021F4" w:rsidRPr="00852A41">
      <w:pPr>
        <w:jc w:val="both"/>
        <w:rPr>
          <w:lang w:val="hr-HR"/>
        </w:rPr>
      </w:pPr>
    </w:p>
    <w:p w:rsidRDefault="00340C75" w:rsidP="000D198F" w:rsidR="00340C75" w:rsidRPr="00852A41">
      <w:pPr>
        <w:jc w:val="center"/>
        <w:rPr>
          <w:lang w:val="hr-HR"/>
        </w:rPr>
      </w:pPr>
      <w:r w:rsidRPr="00852A41">
        <w:rPr>
          <w:lang w:val="hr-HR"/>
        </w:rPr>
        <w:t>Obrazloženje</w:t>
      </w:r>
    </w:p>
    <w:p w:rsidRDefault="00340C75" w:rsidP="000D198F" w:rsidR="00340C75" w:rsidRPr="00852A41">
      <w:pPr>
        <w:jc w:val="both"/>
        <w:rPr>
          <w:rFonts w:eastAsia="MS Mincho"/>
          <w:lang w:val="hr-HR"/>
        </w:rPr>
      </w:pPr>
    </w:p>
    <w:p w:rsidRDefault="001D55C3" w:rsidP="000D198F" w:rsidR="001D55C3" w:rsidRPr="00852A41">
      <w:pPr>
        <w:jc w:val="both"/>
        <w:rPr>
          <w:rFonts w:eastAsia="MS Mincho"/>
          <w:lang w:val="hr-HR"/>
        </w:rPr>
      </w:pPr>
    </w:p>
    <w:p w:rsidRDefault="00340C75" w:rsidP="008112F4" w:rsidR="00340C75" w:rsidRPr="00852A41">
      <w:pPr>
        <w:ind w:firstLine="720"/>
        <w:jc w:val="both"/>
        <w:rPr>
          <w:lang w:val="hr-HR"/>
        </w:rPr>
      </w:pPr>
      <w:r w:rsidRPr="00852A41">
        <w:rPr>
          <w:rFonts w:eastAsia="MS Mincho"/>
          <w:lang w:val="hr-HR"/>
        </w:rPr>
        <w:t xml:space="preserve">Ovosudnim rješenjem </w:t>
      </w:r>
      <w:r w:rsidR="008D0999" w:rsidRPr="00852A41">
        <w:rPr>
          <w:szCs w:val="24"/>
          <w:lang w:val="hr-HR"/>
        </w:rPr>
        <w:t>7 St-</w:t>
      </w:r>
      <w:r w:rsidR="005917C5" w:rsidRPr="00852A41">
        <w:rPr>
          <w:szCs w:val="24"/>
          <w:lang w:val="hr-HR"/>
        </w:rPr>
        <w:t>1137/</w:t>
      </w:r>
      <w:r w:rsidR="008D0999" w:rsidRPr="00852A41">
        <w:rPr>
          <w:szCs w:val="24"/>
          <w:lang w:val="hr-HR"/>
        </w:rPr>
        <w:t>201</w:t>
      </w:r>
      <w:r w:rsidR="005917C5" w:rsidRPr="00852A41">
        <w:rPr>
          <w:szCs w:val="24"/>
          <w:lang w:val="hr-HR"/>
        </w:rPr>
        <w:t>6</w:t>
      </w:r>
      <w:r w:rsidR="008D0999" w:rsidRPr="00852A41">
        <w:rPr>
          <w:szCs w:val="24"/>
          <w:lang w:val="hr-HR"/>
        </w:rPr>
        <w:t>-</w:t>
      </w:r>
      <w:r w:rsidR="002112D7" w:rsidRPr="00852A41">
        <w:rPr>
          <w:szCs w:val="24"/>
          <w:lang w:val="hr-HR"/>
        </w:rPr>
        <w:t>3</w:t>
      </w:r>
      <w:r w:rsidR="00E763DA" w:rsidRPr="00852A41">
        <w:rPr>
          <w:szCs w:val="24"/>
          <w:lang w:val="hr-HR"/>
        </w:rPr>
        <w:t xml:space="preserve"> </w:t>
      </w:r>
      <w:r w:rsidR="00662E8A" w:rsidRPr="00852A41">
        <w:rPr>
          <w:szCs w:val="24"/>
          <w:lang w:val="hr-HR"/>
        </w:rPr>
        <w:t xml:space="preserve">od </w:t>
      </w:r>
      <w:r w:rsidR="005917C5" w:rsidRPr="00852A41">
        <w:rPr>
          <w:szCs w:val="24"/>
          <w:lang w:val="hr-HR"/>
        </w:rPr>
        <w:t>2</w:t>
      </w:r>
      <w:r w:rsidR="00662E8A" w:rsidRPr="00852A41">
        <w:rPr>
          <w:szCs w:val="24"/>
          <w:lang w:val="hr-HR"/>
        </w:rPr>
        <w:t xml:space="preserve">. </w:t>
      </w:r>
      <w:r w:rsidR="008D0999" w:rsidRPr="00852A41">
        <w:rPr>
          <w:szCs w:val="24"/>
          <w:lang w:val="hr-HR"/>
        </w:rPr>
        <w:t xml:space="preserve">ožujka </w:t>
      </w:r>
      <w:r w:rsidR="00662E8A" w:rsidRPr="00852A41">
        <w:rPr>
          <w:szCs w:val="24"/>
          <w:lang w:val="hr-HR"/>
        </w:rPr>
        <w:t>201</w:t>
      </w:r>
      <w:r w:rsidR="008D0999" w:rsidRPr="00852A41">
        <w:rPr>
          <w:szCs w:val="24"/>
          <w:lang w:val="hr-HR"/>
        </w:rPr>
        <w:t>7</w:t>
      </w:r>
      <w:r w:rsidR="00662E8A" w:rsidRPr="00852A41">
        <w:rPr>
          <w:szCs w:val="24"/>
          <w:lang w:val="hr-HR"/>
        </w:rPr>
        <w:t>. pokrenut je prethodni postupak radi utvrđivanja pretpostavki za otvaranje stečajnog postupka</w:t>
      </w:r>
      <w:r w:rsidR="00504438" w:rsidRPr="00852A41">
        <w:rPr>
          <w:szCs w:val="24"/>
          <w:lang w:val="hr-HR"/>
        </w:rPr>
        <w:t xml:space="preserve">. Tijekom prethodnog postupka </w:t>
      </w:r>
      <w:r w:rsidR="00662E8A" w:rsidRPr="00852A41">
        <w:rPr>
          <w:szCs w:val="24"/>
          <w:lang w:val="hr-HR"/>
        </w:rPr>
        <w:t xml:space="preserve">rješenjem </w:t>
      </w:r>
      <w:r w:rsidR="00504438" w:rsidRPr="00852A41">
        <w:rPr>
          <w:szCs w:val="24"/>
          <w:lang w:val="hr-HR"/>
        </w:rPr>
        <w:t xml:space="preserve">je </w:t>
      </w:r>
      <w:r w:rsidR="00662E8A" w:rsidRPr="00852A41">
        <w:rPr>
          <w:szCs w:val="24"/>
          <w:lang w:val="hr-HR"/>
        </w:rPr>
        <w:t>imenova</w:t>
      </w:r>
      <w:r w:rsidR="00504438" w:rsidRPr="00852A41">
        <w:rPr>
          <w:szCs w:val="24"/>
          <w:lang w:val="hr-HR"/>
        </w:rPr>
        <w:t>n</w:t>
      </w:r>
      <w:r w:rsidR="00662E8A" w:rsidRPr="00852A41">
        <w:rPr>
          <w:szCs w:val="24"/>
          <w:lang w:val="hr-HR"/>
        </w:rPr>
        <w:t xml:space="preserve"> privremen</w:t>
      </w:r>
      <w:r w:rsidR="00504438" w:rsidRPr="00852A41">
        <w:rPr>
          <w:szCs w:val="24"/>
          <w:lang w:val="hr-HR"/>
        </w:rPr>
        <w:t>i</w:t>
      </w:r>
      <w:r w:rsidR="00662E8A" w:rsidRPr="00852A41">
        <w:rPr>
          <w:szCs w:val="24"/>
          <w:lang w:val="hr-HR"/>
        </w:rPr>
        <w:t xml:space="preserve"> upravitelj </w:t>
      </w:r>
      <w:r w:rsidRPr="00852A41">
        <w:rPr>
          <w:lang w:val="hr-HR"/>
        </w:rPr>
        <w:t>kojem je naloženo da ispita postoji li razlog z</w:t>
      </w:r>
      <w:r w:rsidR="008112F4" w:rsidRPr="00852A41">
        <w:rPr>
          <w:lang w:val="hr-HR"/>
        </w:rPr>
        <w:t xml:space="preserve">a otvaranje stečajnog postupka, te </w:t>
      </w:r>
      <w:r w:rsidRPr="00852A41">
        <w:rPr>
          <w:lang w:val="hr-HR"/>
        </w:rPr>
        <w:t xml:space="preserve">mogu li se imovinom dužnika pokriti troškovi postupka </w:t>
      </w:r>
      <w:r w:rsidR="0009372B" w:rsidRPr="00852A41">
        <w:rPr>
          <w:lang w:val="hr-HR"/>
        </w:rPr>
        <w:t>i</w:t>
      </w:r>
      <w:r w:rsidRPr="00852A41">
        <w:rPr>
          <w:lang w:val="hr-HR"/>
        </w:rPr>
        <w:t xml:space="preserve"> o tome podnese sudu izvješće.</w:t>
      </w:r>
    </w:p>
    <w:p w:rsidRDefault="00662E8A" w:rsidP="001C5FD4" w:rsidR="00662E8A" w:rsidRPr="00852A41">
      <w:pPr>
        <w:ind w:firstLine="720"/>
        <w:jc w:val="both"/>
        <w:rPr>
          <w:lang w:val="hr-HR"/>
        </w:rPr>
      </w:pPr>
      <w:r w:rsidRPr="00852A41">
        <w:rPr>
          <w:lang w:val="hr-HR"/>
        </w:rPr>
        <w:t xml:space="preserve">Privremeni stečajni upravitelj je dana </w:t>
      </w:r>
      <w:r w:rsidR="005917C5" w:rsidRPr="00852A41">
        <w:rPr>
          <w:lang w:val="hr-HR"/>
        </w:rPr>
        <w:t>20</w:t>
      </w:r>
      <w:r w:rsidR="008D0999" w:rsidRPr="00852A41">
        <w:rPr>
          <w:lang w:val="hr-HR"/>
        </w:rPr>
        <w:t xml:space="preserve">. </w:t>
      </w:r>
      <w:r w:rsidR="005917C5" w:rsidRPr="00852A41">
        <w:rPr>
          <w:lang w:val="hr-HR"/>
        </w:rPr>
        <w:t xml:space="preserve">ožujka </w:t>
      </w:r>
      <w:r w:rsidRPr="00852A41">
        <w:rPr>
          <w:lang w:val="hr-HR"/>
        </w:rPr>
        <w:t>201</w:t>
      </w:r>
      <w:r w:rsidR="002D2EF6" w:rsidRPr="00852A41">
        <w:rPr>
          <w:lang w:val="hr-HR"/>
        </w:rPr>
        <w:t>7</w:t>
      </w:r>
      <w:r w:rsidRPr="00852A41">
        <w:rPr>
          <w:lang w:val="hr-HR"/>
        </w:rPr>
        <w:t>. podnio sudu Izvješće</w:t>
      </w:r>
      <w:r w:rsidR="00F04706" w:rsidRPr="00852A41">
        <w:rPr>
          <w:lang w:val="hr-HR"/>
        </w:rPr>
        <w:t>.</w:t>
      </w:r>
    </w:p>
    <w:p w:rsidRDefault="00340C75" w:rsidP="001C5FD4" w:rsidR="00355562" w:rsidRPr="00852A41">
      <w:pPr>
        <w:ind w:firstLine="720"/>
        <w:jc w:val="both"/>
        <w:rPr>
          <w:lang w:val="hr-HR"/>
        </w:rPr>
      </w:pPr>
      <w:r w:rsidRPr="00852A41">
        <w:rPr>
          <w:lang w:val="hr-HR"/>
        </w:rPr>
        <w:t xml:space="preserve">Odredbom članka </w:t>
      </w:r>
      <w:r w:rsidR="00CC6E17" w:rsidRPr="00852A41">
        <w:rPr>
          <w:lang w:val="hr-HR"/>
        </w:rPr>
        <w:t>94</w:t>
      </w:r>
      <w:r w:rsidRPr="00852A41">
        <w:rPr>
          <w:lang w:val="hr-HR"/>
        </w:rPr>
        <w:t xml:space="preserve">. stavak 1. Stečajnog zakona (“Narodne novine” </w:t>
      </w:r>
      <w:r w:rsidR="00CC6E17" w:rsidRPr="00852A41">
        <w:rPr>
          <w:lang w:val="hr-HR"/>
        </w:rPr>
        <w:t xml:space="preserve">71/15, </w:t>
      </w:r>
      <w:r w:rsidRPr="00852A41">
        <w:rPr>
          <w:lang w:val="hr-HR"/>
        </w:rPr>
        <w:t xml:space="preserve"> u daljnjem tekstu: SZ) propisano je da stečajni upravitelj ima pravo na nagradu za svoj rad te na naknadu stvarnih troškova</w:t>
      </w:r>
      <w:r w:rsidR="00E31632" w:rsidRPr="00852A41">
        <w:rPr>
          <w:lang w:val="hr-HR"/>
        </w:rPr>
        <w:t>, time da je o</w:t>
      </w:r>
      <w:r w:rsidRPr="00852A41">
        <w:rPr>
          <w:lang w:val="hr-HR"/>
        </w:rPr>
        <w:t>dredb</w:t>
      </w:r>
      <w:r w:rsidR="00CC6E17" w:rsidRPr="00852A41">
        <w:rPr>
          <w:lang w:val="hr-HR"/>
        </w:rPr>
        <w:t xml:space="preserve">om </w:t>
      </w:r>
      <w:r w:rsidRPr="00852A41">
        <w:rPr>
          <w:lang w:val="hr-HR"/>
        </w:rPr>
        <w:t xml:space="preserve">članka </w:t>
      </w:r>
      <w:r w:rsidR="00CC6E17" w:rsidRPr="00852A41">
        <w:rPr>
          <w:lang w:val="hr-HR"/>
        </w:rPr>
        <w:t>119</w:t>
      </w:r>
      <w:r w:rsidRPr="00852A41">
        <w:rPr>
          <w:lang w:val="hr-HR"/>
        </w:rPr>
        <w:t xml:space="preserve">. stavak </w:t>
      </w:r>
      <w:r w:rsidR="00CC6E17" w:rsidRPr="00852A41">
        <w:rPr>
          <w:lang w:val="hr-HR"/>
        </w:rPr>
        <w:t>6</w:t>
      </w:r>
      <w:r w:rsidRPr="00852A41">
        <w:rPr>
          <w:lang w:val="hr-HR"/>
        </w:rPr>
        <w:t xml:space="preserve">. točka 1. SZ </w:t>
      </w:r>
      <w:r w:rsidR="00CC6E17" w:rsidRPr="00852A41">
        <w:rPr>
          <w:lang w:val="hr-HR"/>
        </w:rPr>
        <w:t xml:space="preserve">propisano je da se </w:t>
      </w:r>
      <w:r w:rsidRPr="00852A41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852A41">
        <w:rPr>
          <w:lang w:val="hr-HR"/>
        </w:rPr>
        <w:t>, te na naknadu stvarnih troškova</w:t>
      </w:r>
      <w:r w:rsidR="00355562" w:rsidRPr="00852A41">
        <w:rPr>
          <w:lang w:val="hr-HR"/>
        </w:rPr>
        <w:t>.</w:t>
      </w:r>
    </w:p>
    <w:p w:rsidRDefault="0052635C" w:rsidP="0052635C" w:rsidR="0052635C" w:rsidRPr="00852A41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852A41">
        <w:rPr>
          <w:lang w:val="hr-HR"/>
        </w:rPr>
        <w:lastRenderedPageBreak/>
        <w:t xml:space="preserve">Odredbom članka 4. Uredbe o kriterijima i načinu obračuna i plaćanja nagrade stečajnim upraviteljima („Narodne novine“, broj 105/15) propisano je da </w:t>
      </w:r>
      <w:r w:rsidRPr="00852A41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852A41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852A41">
        <w:rPr>
          <w:lang w:val="hr-HR"/>
        </w:rPr>
        <w:t>S</w:t>
      </w:r>
      <w:r w:rsidR="00CC6E17" w:rsidRPr="00852A41">
        <w:rPr>
          <w:lang w:val="hr-HR"/>
        </w:rPr>
        <w:t>ud je nagradu</w:t>
      </w:r>
      <w:r w:rsidR="00662E8A" w:rsidRPr="00852A41">
        <w:rPr>
          <w:lang w:val="hr-HR"/>
        </w:rPr>
        <w:t xml:space="preserve"> odredio </w:t>
      </w:r>
      <w:r w:rsidR="00504438" w:rsidRPr="00852A41">
        <w:rPr>
          <w:lang w:val="hr-HR"/>
        </w:rPr>
        <w:t>privremen</w:t>
      </w:r>
      <w:r w:rsidR="002112D7" w:rsidRPr="00852A41">
        <w:rPr>
          <w:lang w:val="hr-HR"/>
        </w:rPr>
        <w:t>om</w:t>
      </w:r>
      <w:r w:rsidR="00504438" w:rsidRPr="00852A41">
        <w:rPr>
          <w:lang w:val="hr-HR"/>
        </w:rPr>
        <w:t xml:space="preserve"> stečajn</w:t>
      </w:r>
      <w:r w:rsidR="002112D7" w:rsidRPr="00852A41">
        <w:rPr>
          <w:lang w:val="hr-HR"/>
        </w:rPr>
        <w:t>om</w:t>
      </w:r>
      <w:r w:rsidR="00504438" w:rsidRPr="00852A41">
        <w:rPr>
          <w:lang w:val="hr-HR"/>
        </w:rPr>
        <w:t xml:space="preserve"> upravitelj</w:t>
      </w:r>
      <w:r w:rsidR="002112D7" w:rsidRPr="00852A41">
        <w:rPr>
          <w:lang w:val="hr-HR"/>
        </w:rPr>
        <w:t>u</w:t>
      </w:r>
      <w:r w:rsidR="00504438" w:rsidRPr="00852A41">
        <w:rPr>
          <w:lang w:val="hr-HR"/>
        </w:rPr>
        <w:t xml:space="preserve">, </w:t>
      </w:r>
      <w:r w:rsidR="00662E8A" w:rsidRPr="00852A41">
        <w:rPr>
          <w:lang w:val="hr-HR"/>
        </w:rPr>
        <w:t xml:space="preserve">vodeći računa o složenosti poslova primjenom odredbe članka 4. </w:t>
      </w:r>
      <w:r w:rsidR="00662E8A" w:rsidRPr="00852A41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852A41">
        <w:rPr>
          <w:color w:val="000000"/>
          <w:szCs w:val="24"/>
          <w:lang w:val="hr-HR"/>
        </w:rPr>
        <w:t>.</w:t>
      </w:r>
    </w:p>
    <w:p w:rsidRDefault="00E0414F" w:rsidP="008112F4" w:rsidR="00B46294" w:rsidRPr="00852A41">
      <w:pPr>
        <w:ind w:firstLine="720"/>
        <w:jc w:val="both"/>
        <w:rPr>
          <w:lang w:val="hr-HR"/>
        </w:rPr>
      </w:pPr>
      <w:r w:rsidRPr="00852A41">
        <w:rPr>
          <w:lang w:val="hr-HR"/>
        </w:rPr>
        <w:t xml:space="preserve">Iz naprijed navedenog </w:t>
      </w:r>
      <w:r w:rsidR="00B46294" w:rsidRPr="00852A41">
        <w:rPr>
          <w:lang w:val="hr-HR"/>
        </w:rPr>
        <w:t xml:space="preserve">temeljem odredbe članka 94. </w:t>
      </w:r>
      <w:r w:rsidR="000B3B3E" w:rsidRPr="00852A41">
        <w:rPr>
          <w:lang w:val="hr-HR"/>
        </w:rPr>
        <w:t xml:space="preserve">stavak 2. </w:t>
      </w:r>
      <w:r w:rsidR="00B46294" w:rsidRPr="00852A41">
        <w:rPr>
          <w:lang w:val="hr-HR"/>
        </w:rPr>
        <w:t xml:space="preserve">SZ </w:t>
      </w:r>
      <w:r w:rsidRPr="00852A41">
        <w:rPr>
          <w:lang w:val="hr-HR"/>
        </w:rPr>
        <w:t xml:space="preserve">valjalo je </w:t>
      </w:r>
      <w:r w:rsidR="00B46294" w:rsidRPr="00852A41">
        <w:rPr>
          <w:lang w:val="hr-HR"/>
        </w:rPr>
        <w:t>odlučiti kao</w:t>
      </w:r>
      <w:r w:rsidR="000021F4" w:rsidRPr="00852A41">
        <w:rPr>
          <w:lang w:val="hr-HR"/>
        </w:rPr>
        <w:t xml:space="preserve"> pod točkom I </w:t>
      </w:r>
      <w:r w:rsidR="00B46294" w:rsidRPr="00852A41">
        <w:rPr>
          <w:lang w:val="hr-HR"/>
        </w:rPr>
        <w:t xml:space="preserve"> izre</w:t>
      </w:r>
      <w:r w:rsidR="000021F4" w:rsidRPr="00852A41">
        <w:rPr>
          <w:lang w:val="hr-HR"/>
        </w:rPr>
        <w:t xml:space="preserve">ke </w:t>
      </w:r>
      <w:r w:rsidR="00B46294" w:rsidRPr="00852A41">
        <w:rPr>
          <w:lang w:val="hr-HR"/>
        </w:rPr>
        <w:t xml:space="preserve"> ovog rješenja.</w:t>
      </w:r>
    </w:p>
    <w:p w:rsidRDefault="00E0414F" w:rsidP="00E0414F" w:rsidR="00E0414F" w:rsidRPr="00852A41">
      <w:pPr>
        <w:ind w:firstLine="708"/>
        <w:jc w:val="both"/>
        <w:rPr>
          <w:color w:val="000000"/>
          <w:szCs w:val="24"/>
          <w:lang w:val="hr-HR"/>
        </w:rPr>
      </w:pPr>
      <w:r w:rsidRPr="00852A41">
        <w:rPr>
          <w:lang w:val="hr-HR"/>
        </w:rPr>
        <w:t xml:space="preserve">Na osnovu odredbe </w:t>
      </w:r>
      <w:r w:rsidR="000021F4" w:rsidRPr="00852A41">
        <w:rPr>
          <w:lang w:val="hr-HR"/>
        </w:rPr>
        <w:t>stavka 4. istog članka</w:t>
      </w:r>
      <w:r w:rsidRPr="00852A41">
        <w:rPr>
          <w:lang w:val="hr-HR"/>
        </w:rPr>
        <w:t xml:space="preserve"> odlučeno je kao pod točkom</w:t>
      </w:r>
      <w:r w:rsidR="005917C5" w:rsidRPr="00852A41">
        <w:rPr>
          <w:lang w:val="hr-HR"/>
        </w:rPr>
        <w:t xml:space="preserve"> II</w:t>
      </w:r>
      <w:r w:rsidRPr="00852A41">
        <w:rPr>
          <w:lang w:val="hr-HR"/>
        </w:rPr>
        <w:t xml:space="preserve"> </w:t>
      </w:r>
      <w:r w:rsidRPr="00852A41">
        <w:rPr>
          <w:color w:val="000000"/>
          <w:szCs w:val="24"/>
          <w:lang w:val="hr-HR"/>
        </w:rPr>
        <w:t>izreke ovog rješenja.</w:t>
      </w:r>
    </w:p>
    <w:p w:rsidRDefault="00B93D1C" w:rsidP="00E0414F" w:rsidR="00B93D1C" w:rsidRPr="00852A41">
      <w:pPr>
        <w:ind w:firstLine="720"/>
        <w:jc w:val="both"/>
        <w:rPr>
          <w:lang w:val="hr-HR"/>
        </w:rPr>
      </w:pPr>
    </w:p>
    <w:p w:rsidRDefault="00340C75" w:rsidP="008112F4" w:rsidR="00340C75" w:rsidRPr="00852A41">
      <w:pPr>
        <w:jc w:val="center"/>
        <w:rPr>
          <w:lang w:val="hr-HR"/>
        </w:rPr>
      </w:pPr>
      <w:r w:rsidRPr="00852A41">
        <w:rPr>
          <w:lang w:val="hr-HR"/>
        </w:rPr>
        <w:t xml:space="preserve">Dana, </w:t>
      </w:r>
      <w:r w:rsidR="005917C5" w:rsidRPr="00852A41">
        <w:rPr>
          <w:szCs w:val="24"/>
          <w:lang w:val="hr-HR"/>
        </w:rPr>
        <w:t>4. listopada 2017</w:t>
      </w:r>
      <w:r w:rsidRPr="00852A41">
        <w:rPr>
          <w:lang w:val="hr-HR"/>
        </w:rPr>
        <w:t>.</w:t>
      </w:r>
    </w:p>
    <w:p w:rsidRDefault="001D55C3" w:rsidP="008112F4" w:rsidR="001D55C3" w:rsidRPr="00852A41">
      <w:pPr>
        <w:jc w:val="center"/>
        <w:rPr>
          <w:lang w:val="hr-HR"/>
        </w:rPr>
      </w:pPr>
    </w:p>
    <w:p w:rsidRDefault="001D55C3" w:rsidP="008112F4" w:rsidR="001D55C3" w:rsidRPr="00852A41">
      <w:pPr>
        <w:jc w:val="center"/>
        <w:rPr>
          <w:lang w:val="hr-HR"/>
        </w:rPr>
      </w:pPr>
    </w:p>
    <w:p w:rsidRDefault="00B46294" w:rsidP="00B46294" w:rsidR="00340C75" w:rsidRPr="00852A41">
      <w:pPr>
        <w:ind w:left="7200"/>
        <w:jc w:val="both"/>
        <w:rPr>
          <w:lang w:val="hr-HR"/>
        </w:rPr>
      </w:pPr>
      <w:r w:rsidRPr="00852A41">
        <w:rPr>
          <w:lang w:val="hr-HR"/>
        </w:rPr>
        <w:t xml:space="preserve">       Sudac</w:t>
      </w:r>
    </w:p>
    <w:p w:rsidRDefault="00340C75" w:rsidP="00B46294" w:rsidR="00340C75" w:rsidRPr="00852A41">
      <w:pPr>
        <w:ind w:left="7200"/>
        <w:jc w:val="both"/>
        <w:rPr>
          <w:lang w:val="hr-HR"/>
        </w:rPr>
      </w:pPr>
      <w:r w:rsidRPr="00852A41">
        <w:rPr>
          <w:lang w:val="hr-HR"/>
        </w:rPr>
        <w:t>Liljana Ugrin</w:t>
      </w:r>
    </w:p>
    <w:p w:rsidRDefault="00340C75" w:rsidP="000D198F" w:rsidR="00340C75" w:rsidRPr="00852A41">
      <w:pPr>
        <w:jc w:val="both"/>
        <w:rPr>
          <w:lang w:val="hr-HR"/>
        </w:rPr>
      </w:pPr>
    </w:p>
    <w:p w:rsidRDefault="00340C75" w:rsidP="000D198F" w:rsidR="00340C75" w:rsidRPr="00852A41">
      <w:pPr>
        <w:jc w:val="both"/>
        <w:rPr>
          <w:lang w:val="hr-HR"/>
        </w:rPr>
      </w:pPr>
    </w:p>
    <w:p w:rsidRDefault="00340C75" w:rsidP="000D198F" w:rsidR="00340C75" w:rsidRPr="00852A41">
      <w:pPr>
        <w:jc w:val="both"/>
        <w:rPr>
          <w:lang w:val="hr-HR"/>
        </w:rPr>
      </w:pPr>
    </w:p>
    <w:p w:rsidRDefault="00340C75" w:rsidP="000D198F" w:rsidR="00340C75" w:rsidRPr="00852A41">
      <w:pPr>
        <w:jc w:val="both"/>
        <w:rPr>
          <w:lang w:val="hr-HR"/>
        </w:rPr>
      </w:pPr>
      <w:r w:rsidRPr="00852A41">
        <w:rPr>
          <w:lang w:val="hr-HR"/>
        </w:rPr>
        <w:t>POUKA O PRAVNOM LIJEKU</w:t>
      </w:r>
    </w:p>
    <w:p w:rsidRDefault="00340C75" w:rsidP="000D198F" w:rsidR="00340C75" w:rsidRPr="00852A41">
      <w:pPr>
        <w:jc w:val="both"/>
        <w:rPr>
          <w:lang w:val="hr-HR"/>
        </w:rPr>
      </w:pPr>
      <w:r w:rsidRPr="00852A41">
        <w:rPr>
          <w:lang w:val="hr-HR"/>
        </w:rPr>
        <w:t xml:space="preserve">          Protiv  ovog  rješenja  pravo  na  žalbu ima</w:t>
      </w:r>
      <w:r w:rsidR="0026790F" w:rsidRPr="00852A41">
        <w:rPr>
          <w:lang w:val="hr-HR"/>
        </w:rPr>
        <w:t xml:space="preserve"> nezadovoljna stranka.  </w:t>
      </w:r>
      <w:r w:rsidRPr="00852A41">
        <w:rPr>
          <w:lang w:val="hr-HR"/>
        </w:rPr>
        <w:t xml:space="preserve">Žalba se podnosi ovom sudu u 3  primjerka  u  roku od 8 dana od </w:t>
      </w:r>
      <w:r w:rsidR="00E31632" w:rsidRPr="00852A41">
        <w:rPr>
          <w:lang w:val="hr-HR"/>
        </w:rPr>
        <w:t>dostave</w:t>
      </w:r>
      <w:r w:rsidRPr="00852A41">
        <w:rPr>
          <w:lang w:val="hr-HR"/>
        </w:rPr>
        <w:t xml:space="preserve"> rješenja</w:t>
      </w:r>
      <w:r w:rsidR="0026790F" w:rsidRPr="00852A41">
        <w:rPr>
          <w:lang w:val="hr-HR"/>
        </w:rPr>
        <w:t xml:space="preserve">. </w:t>
      </w:r>
      <w:r w:rsidRPr="00852A41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852A41">
      <w:pPr>
        <w:jc w:val="both"/>
        <w:rPr>
          <w:rFonts w:eastAsia="MS Mincho"/>
          <w:lang w:val="hr-HR"/>
        </w:rPr>
      </w:pPr>
    </w:p>
    <w:p w:rsidRDefault="00340C75" w:rsidP="000D198F" w:rsidR="00340C75" w:rsidRPr="00852A41">
      <w:pPr>
        <w:jc w:val="both"/>
        <w:rPr>
          <w:lang w:val="hr-HR"/>
        </w:rPr>
      </w:pPr>
    </w:p>
    <w:p w:rsidRDefault="00340C75" w:rsidP="000D198F" w:rsidR="00340C75">
      <w:pPr>
        <w:jc w:val="both"/>
        <w:rPr>
          <w:lang w:val="hr-HR"/>
        </w:rPr>
      </w:pPr>
    </w:p>
    <w:p w:rsidRDefault="00852A41" w:rsidP="000D198F" w:rsidR="00852A41">
      <w:pPr>
        <w:jc w:val="both"/>
        <w:rPr>
          <w:lang w:val="hr-HR"/>
        </w:rPr>
      </w:pPr>
    </w:p>
    <w:p w:rsidRDefault="00852A41" w:rsidP="000D198F" w:rsidR="00852A41" w:rsidRPr="00852A41">
      <w:pPr>
        <w:jc w:val="both"/>
        <w:rPr>
          <w:lang w:val="hr-HR"/>
        </w:rPr>
      </w:pPr>
    </w:p>
    <w:p w:rsidRDefault="000D198F" w:rsidP="000D198F" w:rsidR="000D198F" w:rsidRPr="00852A41">
      <w:pPr>
        <w:jc w:val="both"/>
        <w:rPr>
          <w:lang w:val="hr-HR"/>
        </w:rPr>
      </w:pPr>
      <w:r w:rsidRPr="00852A41">
        <w:rPr>
          <w:lang w:val="hr-HR"/>
        </w:rPr>
        <w:t>DNA</w:t>
      </w:r>
    </w:p>
    <w:p w:rsidRDefault="000D198F" w:rsidP="000D198F" w:rsidR="000D198F" w:rsidRPr="00852A41">
      <w:pPr>
        <w:jc w:val="both"/>
        <w:rPr>
          <w:lang w:val="hr-HR"/>
        </w:rPr>
      </w:pPr>
    </w:p>
    <w:p w:rsidRDefault="00BC33C1" w:rsidP="000D198F" w:rsidR="000D198F" w:rsidRPr="00852A41">
      <w:pPr>
        <w:jc w:val="both"/>
        <w:rPr>
          <w:lang w:val="hr-HR"/>
        </w:rPr>
      </w:pPr>
      <w:r w:rsidRPr="00852A41">
        <w:rPr>
          <w:lang w:val="hr-HR"/>
        </w:rPr>
        <w:t>R</w:t>
      </w:r>
      <w:r w:rsidR="000D198F" w:rsidRPr="00852A41">
        <w:rPr>
          <w:lang w:val="hr-HR"/>
        </w:rPr>
        <w:t xml:space="preserve">ješenje dostaviti stečajnom upravitelju </w:t>
      </w:r>
    </w:p>
    <w:p w:rsidRDefault="00FC3DEA" w:rsidP="000D198F" w:rsidR="000D198F" w:rsidRPr="00852A41">
      <w:pPr>
        <w:jc w:val="both"/>
        <w:rPr>
          <w:lang w:val="hr-HR"/>
        </w:rPr>
      </w:pPr>
      <w:r w:rsidRPr="00852A41">
        <w:rPr>
          <w:lang w:val="hr-HR"/>
        </w:rPr>
        <w:t>Rješenje objaviti na m</w:t>
      </w:r>
      <w:r w:rsidR="0026790F" w:rsidRPr="00852A41">
        <w:rPr>
          <w:lang w:val="hr-HR"/>
        </w:rPr>
        <w:t>r</w:t>
      </w:r>
      <w:r w:rsidRPr="00852A41">
        <w:rPr>
          <w:lang w:val="hr-HR"/>
        </w:rPr>
        <w:t xml:space="preserve">ežnoj stranici e-Oglasna ploča sudova </w:t>
      </w:r>
    </w:p>
    <w:p w:rsidRDefault="00E31632" w:rsidP="008112F4" w:rsidR="000D198F" w:rsidRPr="00852A41">
      <w:pPr>
        <w:jc w:val="both"/>
        <w:rPr>
          <w:lang w:val="hr-HR"/>
        </w:rPr>
      </w:pPr>
      <w:r w:rsidRPr="00852A41">
        <w:rPr>
          <w:lang w:val="hr-HR"/>
        </w:rPr>
        <w:t>U</w:t>
      </w:r>
      <w:r w:rsidR="000D198F" w:rsidRPr="00852A41">
        <w:rPr>
          <w:lang w:val="hr-HR"/>
        </w:rPr>
        <w:t xml:space="preserve"> Rijeci</w:t>
      </w:r>
      <w:r w:rsidRPr="00852A41">
        <w:rPr>
          <w:lang w:val="hr-HR"/>
        </w:rPr>
        <w:t xml:space="preserve">, </w:t>
      </w:r>
      <w:r w:rsidR="005917C5" w:rsidRPr="00852A41">
        <w:rPr>
          <w:szCs w:val="24"/>
          <w:lang w:val="hr-HR"/>
        </w:rPr>
        <w:t>4. listopada 2017</w:t>
      </w:r>
      <w:r w:rsidR="000D198F" w:rsidRPr="00852A41">
        <w:rPr>
          <w:lang w:val="hr-HR"/>
        </w:rPr>
        <w:t>.</w:t>
      </w:r>
    </w:p>
    <w:p w:rsidRDefault="0083572A" w:rsidP="000D198F" w:rsidR="0083572A" w:rsidRPr="00852A41">
      <w:pPr>
        <w:jc w:val="both"/>
        <w:rPr>
          <w:lang w:val="hr-HR"/>
        </w:rPr>
      </w:pPr>
    </w:p>
    <w:sectPr w:rsidR="0083572A" w:rsidRPr="00852A41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7BCB" w:rsidR="006F7BCB">
      <w:r>
        <w:separator/>
      </w:r>
    </w:p>
  </w:endnote>
  <w:endnote w:id="0" w:type="continuationSeparator">
    <w:p w:rsidRDefault="006F7BCB" w:rsidR="006F7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B005BB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7BCB" w:rsidR="006F7BCB">
      <w:r>
        <w:separator/>
      </w:r>
    </w:p>
  </w:footnote>
  <w:footnote w:id="0" w:type="continuationSeparator">
    <w:p w:rsidRDefault="006F7BCB" w:rsidR="006F7B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0999" w:rsidP="008D0999" w:rsidR="008112F4" w:rsidRPr="008D0999">
    <w:pPr>
      <w:pStyle w:val="Zaglavlje"/>
      <w:jc w:val="right"/>
    </w:pPr>
    <w:r w:rsidRPr="008D0999">
      <w:t>Poslovni broj  7 St-</w:t>
    </w:r>
    <w:r w:rsidR="005917C5">
      <w:t>1137</w:t>
    </w:r>
    <w:r w:rsidRPr="008D0999">
      <w:t>/201</w:t>
    </w:r>
    <w:r w:rsidR="005917C5">
      <w:t>6</w:t>
    </w:r>
    <w:r w:rsidRPr="008D0999">
      <w:t>-</w:t>
    </w:r>
    <w:r w:rsidR="007E641D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021F4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B3B3E"/>
    <w:rsid w:val="000C2F4F"/>
    <w:rsid w:val="000D198F"/>
    <w:rsid w:val="00104B7E"/>
    <w:rsid w:val="001077AC"/>
    <w:rsid w:val="001103F5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05A65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C6B24"/>
    <w:rsid w:val="004C7FE7"/>
    <w:rsid w:val="004F191F"/>
    <w:rsid w:val="004F24DA"/>
    <w:rsid w:val="00504438"/>
    <w:rsid w:val="0052635C"/>
    <w:rsid w:val="00544825"/>
    <w:rsid w:val="005565FA"/>
    <w:rsid w:val="00562B97"/>
    <w:rsid w:val="00575174"/>
    <w:rsid w:val="00575742"/>
    <w:rsid w:val="005759D0"/>
    <w:rsid w:val="005917C5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1FA0"/>
    <w:rsid w:val="00662E8A"/>
    <w:rsid w:val="006717B5"/>
    <w:rsid w:val="00677067"/>
    <w:rsid w:val="00680D48"/>
    <w:rsid w:val="006834D0"/>
    <w:rsid w:val="0069585E"/>
    <w:rsid w:val="006A0B80"/>
    <w:rsid w:val="006B1B97"/>
    <w:rsid w:val="006D0BF4"/>
    <w:rsid w:val="006D6FF3"/>
    <w:rsid w:val="006E158C"/>
    <w:rsid w:val="006E5257"/>
    <w:rsid w:val="006F5260"/>
    <w:rsid w:val="006F6302"/>
    <w:rsid w:val="006F7BCB"/>
    <w:rsid w:val="00714FE2"/>
    <w:rsid w:val="00724BBF"/>
    <w:rsid w:val="007304C9"/>
    <w:rsid w:val="00732535"/>
    <w:rsid w:val="00736C34"/>
    <w:rsid w:val="00743478"/>
    <w:rsid w:val="0074515E"/>
    <w:rsid w:val="007902B4"/>
    <w:rsid w:val="007A01EE"/>
    <w:rsid w:val="007B597F"/>
    <w:rsid w:val="007B5BEA"/>
    <w:rsid w:val="007C68B7"/>
    <w:rsid w:val="007D0F20"/>
    <w:rsid w:val="007E641D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2A41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D02C1"/>
    <w:rsid w:val="008D0999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76459"/>
    <w:rsid w:val="00990244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E3BBB"/>
    <w:rsid w:val="00AF33B0"/>
    <w:rsid w:val="00B005BB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418A2"/>
    <w:rsid w:val="00C544DA"/>
    <w:rsid w:val="00C96A0F"/>
    <w:rsid w:val="00CA0741"/>
    <w:rsid w:val="00CC01F2"/>
    <w:rsid w:val="00CC6E17"/>
    <w:rsid w:val="00D232A4"/>
    <w:rsid w:val="00D6193D"/>
    <w:rsid w:val="00DA310D"/>
    <w:rsid w:val="00DD4C35"/>
    <w:rsid w:val="00DD6C41"/>
    <w:rsid w:val="00DF388C"/>
    <w:rsid w:val="00E0414F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5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5BB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5BB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5BB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5BB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5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5B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5BB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5B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5B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St-1137/2016</izvorni_sadrzaj>
    <derivirana_varijabla naziv="DomainObject.Predmet.OznakaBroj_1">St-1137/2016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TRGOAUTO VII d. o. o. zastupanog po punomoćniku Nino Vaccaro</izvorni_sadrzaj>
    <derivirana_varijabla naziv="DomainObject.Predmet.ProtustrankaFormated_1">  TRGOAUTO VII d. o. o. zastupanog po punomoćniku Nino Vaccaro</derivirana_varijabla>
  </DomainObject.Predmet.ProtustrankaFormated>
  <DomainObject.Predmet.ProtustrankaFormatedOIB>
    <izvorni_sadrzaj>  TRGOAUTO VII d. o. o., OIB 46624703930 zastupanog po punomoćniku Nino Vaccaro</izvorni_sadrzaj>
    <derivirana_varijabla naziv="DomainObject.Predmet.ProtustrankaFormatedOIB_1">  TRGOAUTO VII d. o. o., OIB 46624703930 zastupanog po punomoćniku Nino Vaccaro</derivirana_varijabla>
  </DomainObject.Predmet.ProtustrankaFormatedOIB>
  <DomainObject.Predmet.ProtustrankaFormatedWithAdress>
    <izvorni_sadrzaj> TRGOAUTO VII d. o. o., Zametska 54, 51000 Rijeka zastupanog po punomoćniku Nino Vaccaro</izvorni_sadrzaj>
    <derivirana_varijabla naziv="DomainObject.Predmet.ProtustrankaFormatedWithAdress_1"> TRGOAUTO VII d. o. o., Zametska 54, 51000 Rijeka zastupanog po punomoćniku Nino Vaccaro</derivirana_varijabla>
  </DomainObject.Predmet.ProtustrankaFormatedWithAdress>
  <DomainObject.Predmet.ProtustrankaFormatedWithAdressOIB>
    <izvorni_sadrzaj> TRGOAUTO VII d. o. o., OIB 46624703930, Zametska 54, 51000 Rijeka zastupanog po punomoćniku Nino Vaccaro</izvorni_sadrzaj>
    <derivirana_varijabla naziv="DomainObject.Predmet.ProtustrankaFormatedWithAdressOIB_1"> TRGOAUTO VII d. o. o., OIB 46624703930, Zametska 54, 51000 Rijeka zastupanog po punomoćniku Nino Vaccaro</derivirana_varijabla>
  </DomainObject.Predmet.ProtustrankaFormatedWithAdressOIB>
  <DomainObject.Predmet.ProtustrankaWithAdress>
    <izvorni_sadrzaj>TRGOAUTO VII d. o. o. Zametska 54, 51000 Rijeka</izvorni_sadrzaj>
    <derivirana_varijabla naziv="DomainObject.Predmet.ProtustrankaWithAdress_1">TRGOAUTO VII d. o. o. Zametska 54, 51000 Rijeka</derivirana_varijabla>
  </DomainObject.Predmet.ProtustrankaWithAdress>
  <DomainObject.Predmet.ProtustrankaWithAdressOIB>
    <izvorni_sadrzaj>TRGOAUTO VII d. o. o., OIB 46624703930, Zametska 54, 51000 Rijeka</izvorni_sadrzaj>
    <derivirana_varijabla naziv="DomainObject.Predmet.ProtustrankaWithAdressOIB_1">TRGOAUTO VII d. o. o., OIB 46624703930, Zametska 54, 51000 Rijeka</derivirana_varijabla>
  </DomainObject.Predmet.ProtustrankaWithAdressOIB>
  <DomainObject.Predmet.ProtustrankaNazivFormated>
    <izvorni_sadrzaj>TRGOAUTO VII d. o. o.</izvorni_sadrzaj>
    <derivirana_varijabla naziv="DomainObject.Predmet.ProtustrankaNazivFormated_1">TRGOAUTO VII d. o. o.</derivirana_varijabla>
  </DomainObject.Predmet.ProtustrankaNazivFormated>
  <DomainObject.Predmet.ProtustrankaNazivFormatedOIB>
    <izvorni_sadrzaj>TRGOAUTO VII d. o. o., OIB 46624703930</izvorni_sadrzaj>
    <derivirana_varijabla naziv="DomainObject.Predmet.ProtustrankaNazivFormatedOIB_1">TRGOAUTO VII d. o. o., OIB 46624703930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TRGOAUTO VII d. o. o. zastupanog po punomoćniku Nino Vaccaro</item>
    </izvorni_sadrzaj>
    <derivirana_varijabla naziv="DomainObject.Predmet.ProtuStrankaListFormated_1">
      <item>TRGOAUTO VII d. o. o. zastupanog po punomoćniku Nino Vaccaro</item>
    </derivirana_varijabla>
  </DomainObject.Predmet.ProtuStrankaListFormated>
  <DomainObject.Predmet.ProtuStrankaListFormatedOIB>
    <izvorni_sadrzaj>
      <item>TRGOAUTO VII d. o. o., OIB 46624703930 zastupanog po punomoćniku Nino Vaccaro</item>
    </izvorni_sadrzaj>
    <derivirana_varijabla naziv="DomainObject.Predmet.ProtuStrankaListFormatedOIB_1">
      <item>TRGOAUTO VII d. o. o., OIB 46624703930 zastupanog po punomoćniku Nino Vaccaro</item>
    </derivirana_varijabla>
  </DomainObject.Predmet.ProtuStrankaListFormatedOIB>
  <DomainObject.Predmet.ProtuStrankaListFormatedWithAdress>
    <izvorni_sadrzaj>
      <item>TRGOAUTO VII d. o. o., Zametska 54, 51000 Rijeka zastupanog po punomoćniku Nino Vaccaro</item>
    </izvorni_sadrzaj>
    <derivirana_varijabla naziv="DomainObject.Predmet.ProtuStrankaListFormatedWithAdress_1">
      <item>TRGOAUTO VII d. o. o., Zametska 54, 51000 Rijeka zastupanog po punomoćniku Nino Vaccaro</item>
    </derivirana_varijabla>
  </DomainObject.Predmet.ProtuStrankaListFormatedWithAdress>
  <DomainObject.Predmet.ProtuStrankaListFormatedWithAdressOIB>
    <izvorni_sadrzaj>
      <item>TRGOAUTO VII d. o. o., OIB 46624703930, Zametska 54, 51000 Rijeka zastupanog po punomoćniku Nino Vaccaro</item>
    </izvorni_sadrzaj>
    <derivirana_varijabla naziv="DomainObject.Predmet.ProtuStrankaListFormatedWithAdressOIB_1">
      <item>TRGOAUTO VII d. o. o., OIB 46624703930, Zametska 54, 51000 Rijeka zastupanog po punomoćniku Nino Vaccaro</item>
    </derivirana_varijabla>
  </DomainObject.Predmet.ProtuStrankaListFormatedWithAdressOIB>
  <DomainObject.Predmet.ProtuStrankaListNazivFormated>
    <izvorni_sadrzaj>
      <item>TRGOAUTO VII d. o. o.</item>
    </izvorni_sadrzaj>
    <derivirana_varijabla naziv="DomainObject.Predmet.ProtuStrankaListNazivFormated_1">
      <item>TRGOAUTO VII d. o. o.</item>
    </derivirana_varijabla>
  </DomainObject.Predmet.ProtuStrankaListNazivFormated>
  <DomainObject.Predmet.ProtuStrankaListNazivFormatedOIB>
    <izvorni_sadrzaj>
      <item>TRGOAUTO VII d. o. o., OIB 46624703930</item>
    </izvorni_sadrzaj>
    <derivirana_varijabla naziv="DomainObject.Predmet.ProtuStrankaListNazivFormatedOIB_1">
      <item>TRGOAUTO VII d. o. o., OIB 46624703930</item>
    </derivirana_varijabla>
  </DomainObject.Predmet.ProtuStrankaListNazivFormatedOIB>
  <DomainObject.Predmet.OstaliListFormated>
    <izvorni_sadrzaj>
      <item>Nino Vaccaro punomoćnik sudionika u postupku TRGOAUTO VII d. o. o.</item>
    </izvorni_sadrzaj>
    <derivirana_varijabla naziv="DomainObject.Predmet.OstaliListFormated_1">
      <item>Nino Vaccaro punomoćnik sudionika u postupku TRGOAUTO VII d. o. o.</item>
    </derivirana_varijabla>
  </DomainObject.Predmet.OstaliListFormated>
  <DomainObject.Predmet.OstaliListFormatedOIB>
    <izvorni_sadrzaj>
      <item>Nino Vaccaro, OIB 11619192387 punomoćnik sudionika u postupku TRGOAUTO VII d. o. o.</item>
    </izvorni_sadrzaj>
    <derivirana_varijabla naziv="DomainObject.Predmet.OstaliListFormatedOIB_1">
      <item>Nino Vaccaro, OIB 11619192387 punomoćnik sudionika u postupku TRGOAUTO VII d. o. o.</item>
    </derivirana_varijabla>
  </DomainObject.Predmet.OstaliListFormatedOIB>
  <DomainObject.Predmet.OstaliListFormatedWithAdress>
    <izvorni_sadrzaj>
      <item>Nino Vaccaro, Alessandra Manzonia 2, 51000 Rijeka punomoćnik sudionika u postupku TRGOAUTO VII d. o. o.</item>
    </izvorni_sadrzaj>
    <derivirana_varijabla naziv="DomainObject.Predmet.OstaliListFormatedWithAdress_1">
      <item>Nino Vaccaro, Alessandra Manzonia 2, 51000 Rijeka punomoćnik sudionika u postupku TRGOAUTO VII d. o. o.</item>
    </derivirana_varijabla>
  </DomainObject.Predmet.OstaliListFormatedWithAdress>
  <DomainObject.Predmet.OstaliListFormatedWithAdressOIB>
    <izvorni_sadrzaj>
      <item>Nino Vaccaro, OIB 11619192387, Alessandra Manzonia 2, 51000 Rijeka punomoćnik sudionika u postupku TRGOAUTO VII d. o. o.</item>
    </izvorni_sadrzaj>
    <derivirana_varijabla naziv="DomainObject.Predmet.OstaliListFormatedWithAdressOIB_1">
      <item>Nino Vaccaro, OIB 11619192387, Alessandra Manzonia 2, 51000 Rijeka punomoćnik sudionika u postupku TRGOAUTO VII d. o. o.</item>
    </derivirana_varijabla>
  </DomainObject.Predmet.OstaliListFormatedWithAdressOIB>
  <DomainObject.Predmet.OstaliListNazivFormated>
    <izvorni_sadrzaj>
      <item>Nino Vaccaro</item>
    </izvorni_sadrzaj>
    <derivirana_varijabla naziv="DomainObject.Predmet.OstaliListNazivFormated_1">
      <item>Nino Vaccaro</item>
    </derivirana_varijabla>
  </DomainObject.Predmet.OstaliListNazivFormated>
  <DomainObject.Predmet.OstaliListNazivFormatedOIB>
    <izvorni_sadrzaj>
      <item>Nino Vaccaro, OIB 11619192387</item>
    </izvorni_sadrzaj>
    <derivirana_varijabla naziv="DomainObject.Predmet.OstaliListNazivFormatedOIB_1">
      <item>Nino Vaccaro, OIB 11619192387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TRGOAUTO VII d. o. o.</izvorni_sadrzaj>
    <derivirana_varijabla naziv="DomainObject.Predmet.ProtustrankaIDrugi_1">TRGOAUTO VII d. o. 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TRGOAUTO VII d. o. o., OIB 46624703930, Zametska 54, 51000 Rijeka</izvorni_sadrzaj>
    <derivirana_varijabla naziv="DomainObject.Predmet.ProtustrankaIDrugiAdressOIB_1">TRGOAUTO VII d. o. o., OIB 46624703930, Zametska 54,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TRGOAUTO VII d. o. o.</item>
      <item>Nino Vaccaro</item>
    </izvorni_sadrzaj>
    <derivirana_varijabla naziv="DomainObject.Predmet.SudioniciListNaziv_1">
      <item>FINA Rijeka</item>
      <item>TRGOAUTO VII d. o. o.</item>
      <item>Nino Vaccaro</item>
    </derivirana_varijabla>
  </DomainObject.Predmet.SudioniciListNaziv>
  <DomainObject.Predmet.SudioniciListAdressOIB>
    <izvorni_sadrzaj>
      <item>FINA Rijeka, OIB 85821130368, Frana Kurelca 8,51000 Rijeka</item>
      <item>TRGOAUTO VII d. o. o., OIB 46624703930, Zametska 54,51000 Rijeka</item>
      <item>Nino Vaccaro, OIB 11619192387, Alessandra Manzonia 2,51000 Rijeka</item>
    </izvorni_sadrzaj>
    <derivirana_varijabla naziv="DomainObject.Predmet.SudioniciListAdressOIB_1">
      <item>FINA Rijeka, OIB 85821130368, Frana Kurelca 8,51000 Rijeka</item>
      <item>TRGOAUTO VII d. o. o., OIB 46624703930, Zametska 54,51000 Rijeka</item>
      <item>Nino Vaccaro, OIB 11619192387, Alessandra Manzonia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46624703930</item>
      <item>, OIB 11619192387</item>
    </izvorni_sadrzaj>
    <derivirana_varijabla naziv="DomainObject.Predmet.SudioniciListNazivOIB_1">
      <item>, OIB 85821130368</item>
      <item>, OIB 46624703930</item>
      <item>, OIB 11619192387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439</properties:Words>
  <properties:Characters>2365</properties:Characters>
  <properties:Lines>77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2017-10-04T08:14:00Z</dcterms:created>
  <dc:creator>T SUD</dc:creator>
  <cp:lastModifiedBy>Elizabet Jovanović</cp:lastModifiedBy>
  <cp:lastPrinted>2013-11-06T09:41:00Z</cp:lastPrinted>
  <dcterms:modified xmlns:xsi="http://www.w3.org/2001/XMLSchema-instance" xsi:type="dcterms:W3CDTF">2017-10-04T08:17:00Z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