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D407E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D407EB" w:rsidP="00A66C00" w:rsidRDefault="00D407E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D407EB" w:rsidP="00A66C00" w:rsidRDefault="00D407EB">
            <w:pPr>
              <w:spacing w:before="100"/>
            </w:pPr>
            <w:r w:rsidRPr="00F24FD8">
              <w:t>REPUBLIKA HRVATSKA</w:t>
            </w:r>
          </w:p>
          <w:p w:rsidRPr="00F24FD8" w:rsidR="00D407EB" w:rsidP="00A66C00" w:rsidRDefault="00D407EB">
            <w:r w:rsidRPr="00F24FD8">
              <w:t>TRGOVAČKI SUD U SPLITU</w:t>
            </w:r>
          </w:p>
          <w:p w:rsidRPr="00C61EDF" w:rsidR="00D407EB" w:rsidP="00DA5B9D" w:rsidRDefault="00D407EB">
            <w:r w:rsidRPr="00F24FD8">
              <w:t>Split, Sukoišanska 6</w:t>
            </w:r>
          </w:p>
        </w:tc>
        <w:tc>
          <w:tcPr>
            <w:tcW w:w="5811" w:type="dxa"/>
          </w:tcPr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right"/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Pr="00E003B6" w:rsidR="00D407EB" w:rsidP="000F0823" w:rsidRDefault="00D407E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A4200">
              <w:rPr>
                <w:noProof/>
              </w:rPr>
              <w:t>169/2018-68</w:t>
            </w:r>
          </w:p>
        </w:tc>
      </w:tr>
    </w:tbl>
    <w:p w:rsidRPr="00E14926" w:rsidR="00E14926" w:rsidP="00EA3C60" w:rsidRDefault="00E14926" w14:paraId="e4a1c31" w14:textId="e4a1c31">
      <w:pPr>
        <w:spacing w:before="240" w:after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Pr="00E14926" w:rsidR="00E14926" w:rsidP="00EA3C60" w:rsidRDefault="00E14926">
      <w:pPr>
        <w:spacing w:before="240" w:after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="00557DDC" w:rsidP="008E7868" w:rsidRDefault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56241D">
        <w:t>u</w:t>
      </w:r>
      <w:r w:rsidRPr="0056241D" w:rsidR="0056241D">
        <w:t xml:space="preserve"> </w:t>
      </w:r>
      <w:r w:rsidRPr="000F0823" w:rsidR="000F0823">
        <w:t xml:space="preserve">stečajnom postupku nad dužnikom MARINE MUNDUS d.o.o. u stečaju, OIB: 92631996878, Kaštel Novi, Ulica uz </w:t>
      </w:r>
      <w:proofErr w:type="spellStart"/>
      <w:r w:rsidRPr="000F0823" w:rsidR="000F0823">
        <w:t>vrtle</w:t>
      </w:r>
      <w:proofErr w:type="spellEnd"/>
      <w:r w:rsidRPr="000F0823" w:rsidR="000F0823">
        <w:t xml:space="preserve"> 9, </w:t>
      </w:r>
      <w:r w:rsidR="00DA4200">
        <w:t>30. rujna</w:t>
      </w:r>
      <w:r w:rsidR="000F0823">
        <w:t xml:space="preserve"> 2019</w:t>
      </w:r>
      <w:r w:rsidRPr="00E63B91" w:rsidR="00E63B91">
        <w:t>.</w:t>
      </w:r>
    </w:p>
    <w:p w:rsidR="00B8168C" w:rsidP="0056241D" w:rsidRDefault="00557DDC">
      <w:pPr>
        <w:spacing w:before="160" w:after="200"/>
        <w:jc w:val="center"/>
      </w:pPr>
      <w:r>
        <w:t>z a k l j u č i o  j e</w:t>
      </w:r>
    </w:p>
    <w:p w:rsidRPr="008D2990" w:rsidR="008D2990" w:rsidP="008D2990" w:rsidRDefault="00D06BC0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N</w:t>
      </w:r>
      <w:r w:rsidRPr="00D06BC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alaže se Financijskoj agenciji vraćanje novčanih sredstava uplaćenih s osnova jamčevine </w:t>
      </w:r>
      <w:r w:rsid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društvu </w:t>
      </w:r>
      <w:proofErr w:type="spellStart"/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>Luxury</w:t>
      </w:r>
      <w:proofErr w:type="spellEnd"/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>fashion</w:t>
      </w:r>
      <w:proofErr w:type="spellEnd"/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j.d.o.o. </w:t>
      </w:r>
      <w:proofErr w:type="spellStart"/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>Podstrana</w:t>
      </w:r>
      <w:proofErr w:type="spellEnd"/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Mile </w:t>
      </w:r>
      <w:proofErr w:type="spellStart"/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>Gojsalić</w:t>
      </w:r>
      <w:proofErr w:type="spellEnd"/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67, OIB: 16883620373</w:t>
      </w:r>
      <w:r w:rsidRPr="00497099" w:rsidR="00AB2D06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na račun IBAN: HR21 2503 0071 1480 0142 8, otvoren kod </w:t>
      </w:r>
      <w:proofErr w:type="spellStart"/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>Sberbank</w:t>
      </w:r>
      <w:proofErr w:type="spellEnd"/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d.d. Zagreb, </w:t>
      </w:r>
      <w:r w:rsidR="000F0823">
        <w:rPr>
          <w:rFonts w:ascii="Times New Roman" w:hAnsi="Times New Roman" w:eastAsia="Times New Roman" w:cs="Times New Roman"/>
          <w:sz w:val="24"/>
          <w:szCs w:val="24"/>
          <w:lang w:eastAsia="hr-HR"/>
        </w:rPr>
        <w:t>za</w:t>
      </w:r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DA4200"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>sudjelovanje u drugoj elektroničkoj dražbi koja je</w:t>
      </w:r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okončana</w:t>
      </w:r>
      <w:r w:rsidRPr="00DA4200"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bez zaprimljenih ponuda</w:t>
      </w:r>
      <w:r w:rsidR="00DA4200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="000F082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8D2990" w:rsid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>sve sukladno odredbi čl</w:t>
      </w:r>
      <w:r w:rsidR="000F0823">
        <w:rPr>
          <w:rFonts w:ascii="Times New Roman" w:hAnsi="Times New Roman" w:eastAsia="Times New Roman" w:cs="Times New Roman"/>
          <w:sz w:val="24"/>
          <w:szCs w:val="24"/>
          <w:lang w:eastAsia="hr-HR"/>
        </w:rPr>
        <w:t>anka</w:t>
      </w:r>
      <w:r w:rsidRPr="008D2990" w:rsidR="008D299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13. Pravilnika o načinu i postupku provedbe prodaje nekretnine i pokretnina u ovršnom postupku (˝Narodne novine˝ 156/14).</w:t>
      </w:r>
    </w:p>
    <w:p w:rsidR="00BB7454" w:rsidP="008D2990" w:rsidRDefault="00557DDC">
      <w:pPr>
        <w:spacing w:before="240"/>
        <w:jc w:val="center"/>
      </w:pPr>
      <w:r>
        <w:t>U Splitu</w:t>
      </w:r>
      <w:r w:rsidR="00E63B91">
        <w:t xml:space="preserve"> </w:t>
      </w:r>
      <w:r w:rsidR="00DA4200">
        <w:t>30. rujna</w:t>
      </w:r>
      <w:r w:rsidRPr="00497099" w:rsidR="00497099">
        <w:t xml:space="preserve"> 2019.</w:t>
      </w:r>
    </w:p>
    <w:p w:rsidR="00BB7454" w:rsidP="008D2990" w:rsidRDefault="008E7868">
      <w:pPr>
        <w:spacing w:before="240"/>
        <w:ind w:left="6372"/>
        <w:jc w:val="center"/>
      </w:pPr>
      <w:r>
        <w:t>Sutkinja</w:t>
      </w:r>
    </w:p>
    <w:p w:rsidR="00507EB2" w:rsidP="0094096C" w:rsidRDefault="008E7868">
      <w:pPr>
        <w:ind w:left="6372"/>
        <w:jc w:val="center"/>
      </w:pPr>
      <w:r>
        <w:t>Ana Golub Gruić</w:t>
      </w:r>
      <w:r w:rsidR="00507EB2">
        <w:t>, v.r.</w:t>
      </w:r>
    </w:p>
    <w:p w:rsidR="00507EB2" w:rsidP="008832A6" w:rsidRDefault="00507EB2">
      <w:pPr>
        <w:jc w:val="right"/>
      </w:pPr>
      <w:r>
        <w:t>za točnost otpravka – ovlašteni službenik</w:t>
      </w:r>
    </w:p>
    <w:p w:rsidR="00507EB2" w:rsidP="008832A6" w:rsidRDefault="00507EB2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="0000130D" w:rsidP="0056241D" w:rsidRDefault="0000130D">
      <w:pPr>
        <w:ind w:left="6372"/>
        <w:jc w:val="center"/>
      </w:pPr>
    </w:p>
    <w:p w:rsidR="003E1CF6" w:rsidP="0056241D" w:rsidRDefault="008E7868">
      <w:pPr>
        <w:spacing w:before="200"/>
      </w:pPr>
      <w:r>
        <w:t>Uputa o pravnom lijeku</w:t>
      </w:r>
      <w:r w:rsidRPr="00BE3146" w:rsidR="003E1CF6">
        <w:t>:</w:t>
      </w:r>
      <w:r>
        <w:t xml:space="preserve"> </w:t>
      </w:r>
      <w:r w:rsidRPr="00BE3146" w:rsidR="003E1CF6">
        <w:t>Protiv ovog zaključka nije dopuštena žalba</w:t>
      </w:r>
      <w:r w:rsidR="003E1CF6">
        <w:t>.</w:t>
      </w:r>
    </w:p>
    <w:sectPr w:rsidR="003E1CF6" w:rsidSect="00E1492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14AE" w:rsidP="00070C41" w:rsidRDefault="006014AE">
      <w:r>
        <w:separator/>
      </w:r>
    </w:p>
  </w:endnote>
  <w:endnote w:type="continuationSeparator" w:id="0">
    <w:p w:rsidR="006014AE" w:rsidP="00070C41" w:rsidRDefault="006014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14AE" w:rsidP="00070C41" w:rsidRDefault="006014AE">
      <w:r>
        <w:separator/>
      </w:r>
    </w:p>
  </w:footnote>
  <w:footnote w:type="continuationSeparator" w:id="0">
    <w:p w:rsidR="006014AE" w:rsidP="00070C41" w:rsidRDefault="006014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70C41" w:rsidP="009C76A1" w:rsidRDefault="00507EB2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8D2990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46/2014-155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ilvl="0" w:tplc="22B0451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6845D6"/>
    <w:multiLevelType w:val="hybridMultilevel"/>
    <w:tmpl w:val="25CA11A8"/>
    <w:lvl w:ilvl="0" w:tplc="7B0C210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true">
      <w:start w:val="1"/>
      <w:numFmt w:val="lowerRoman"/>
      <w:lvlText w:val="%3."/>
      <w:lvlJc w:val="right"/>
      <w:pPr>
        <w:ind w:left="2652" w:hanging="180"/>
      </w:pPr>
    </w:lvl>
    <w:lvl w:ilvl="3" w:tplc="041A000F" w:tentative="true">
      <w:start w:val="1"/>
      <w:numFmt w:val="decimal"/>
      <w:lvlText w:val="%4."/>
      <w:lvlJc w:val="left"/>
      <w:pPr>
        <w:ind w:left="3372" w:hanging="360"/>
      </w:pPr>
    </w:lvl>
    <w:lvl w:ilvl="4" w:tplc="041A0019" w:tentative="true">
      <w:start w:val="1"/>
      <w:numFmt w:val="lowerLetter"/>
      <w:lvlText w:val="%5."/>
      <w:lvlJc w:val="left"/>
      <w:pPr>
        <w:ind w:left="4092" w:hanging="360"/>
      </w:pPr>
    </w:lvl>
    <w:lvl w:ilvl="5" w:tplc="041A001B" w:tentative="true">
      <w:start w:val="1"/>
      <w:numFmt w:val="lowerRoman"/>
      <w:lvlText w:val="%6."/>
      <w:lvlJc w:val="right"/>
      <w:pPr>
        <w:ind w:left="4812" w:hanging="180"/>
      </w:pPr>
    </w:lvl>
    <w:lvl w:ilvl="6" w:tplc="041A000F" w:tentative="true">
      <w:start w:val="1"/>
      <w:numFmt w:val="decimal"/>
      <w:lvlText w:val="%7."/>
      <w:lvlJc w:val="left"/>
      <w:pPr>
        <w:ind w:left="5532" w:hanging="360"/>
      </w:pPr>
    </w:lvl>
    <w:lvl w:ilvl="7" w:tplc="041A0019" w:tentative="true">
      <w:start w:val="1"/>
      <w:numFmt w:val="lowerLetter"/>
      <w:lvlText w:val="%8."/>
      <w:lvlJc w:val="left"/>
      <w:pPr>
        <w:ind w:left="6252" w:hanging="360"/>
      </w:pPr>
    </w:lvl>
    <w:lvl w:ilvl="8" w:tplc="041A001B" w:tentative="true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3EB19C4"/>
    <w:multiLevelType w:val="hybridMultilevel"/>
    <w:tmpl w:val="B2FC0834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562FE2"/>
    <w:multiLevelType w:val="hybridMultilevel"/>
    <w:tmpl w:val="64A2F5DE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25654877"/>
    <w:multiLevelType w:val="hybridMultilevel"/>
    <w:tmpl w:val="A830E20A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32715CC5"/>
    <w:multiLevelType w:val="hybridMultilevel"/>
    <w:tmpl w:val="84B812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nsid w:val="5E5F3002"/>
    <w:multiLevelType w:val="hybridMultilevel"/>
    <w:tmpl w:val="E2903200"/>
    <w:lvl w:ilvl="0" w:tplc="AF725776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5E95FBD"/>
    <w:multiLevelType w:val="hybridMultilevel"/>
    <w:tmpl w:val="FECEB318"/>
    <w:lvl w:ilvl="0" w:tplc="EC2025EA">
      <w:start w:val="1"/>
      <w:numFmt w:val="decimal"/>
      <w:lvlText w:val="(%1)"/>
      <w:lvlJc w:val="left"/>
      <w:pPr>
        <w:ind w:left="720" w:hanging="360"/>
      </w:pPr>
      <w:rPr>
        <w:rFonts w:hint="default"/>
        <w:color w:val="333333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75ACE"/>
    <w:multiLevelType w:val="hybridMultilevel"/>
    <w:tmpl w:val="477A720C"/>
    <w:lvl w:ilvl="0" w:tplc="B64631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C8A3844"/>
    <w:multiLevelType w:val="hybridMultilevel"/>
    <w:tmpl w:val="365CBE3C"/>
    <w:lvl w:ilvl="0" w:tplc="8B3888F8">
      <w:start w:val="1"/>
      <w:numFmt w:val="decimal"/>
      <w:lvlText w:val="%1."/>
      <w:lvlJc w:val="left"/>
      <w:pPr>
        <w:ind w:left="85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72" w:hanging="360"/>
      </w:pPr>
    </w:lvl>
    <w:lvl w:ilvl="2" w:tplc="041A001B" w:tentative="true">
      <w:start w:val="1"/>
      <w:numFmt w:val="lowerRoman"/>
      <w:lvlText w:val="%3."/>
      <w:lvlJc w:val="right"/>
      <w:pPr>
        <w:ind w:left="2292" w:hanging="180"/>
      </w:pPr>
    </w:lvl>
    <w:lvl w:ilvl="3" w:tplc="041A000F" w:tentative="true">
      <w:start w:val="1"/>
      <w:numFmt w:val="decimal"/>
      <w:lvlText w:val="%4."/>
      <w:lvlJc w:val="left"/>
      <w:pPr>
        <w:ind w:left="3012" w:hanging="360"/>
      </w:pPr>
    </w:lvl>
    <w:lvl w:ilvl="4" w:tplc="041A0019" w:tentative="true">
      <w:start w:val="1"/>
      <w:numFmt w:val="lowerLetter"/>
      <w:lvlText w:val="%5."/>
      <w:lvlJc w:val="left"/>
      <w:pPr>
        <w:ind w:left="3732" w:hanging="360"/>
      </w:pPr>
    </w:lvl>
    <w:lvl w:ilvl="5" w:tplc="041A001B" w:tentative="true">
      <w:start w:val="1"/>
      <w:numFmt w:val="lowerRoman"/>
      <w:lvlText w:val="%6."/>
      <w:lvlJc w:val="right"/>
      <w:pPr>
        <w:ind w:left="4452" w:hanging="180"/>
      </w:pPr>
    </w:lvl>
    <w:lvl w:ilvl="6" w:tplc="041A000F" w:tentative="true">
      <w:start w:val="1"/>
      <w:numFmt w:val="decimal"/>
      <w:lvlText w:val="%7."/>
      <w:lvlJc w:val="left"/>
      <w:pPr>
        <w:ind w:left="5172" w:hanging="360"/>
      </w:pPr>
    </w:lvl>
    <w:lvl w:ilvl="7" w:tplc="041A0019" w:tentative="true">
      <w:start w:val="1"/>
      <w:numFmt w:val="lowerLetter"/>
      <w:lvlText w:val="%8."/>
      <w:lvlJc w:val="left"/>
      <w:pPr>
        <w:ind w:left="5892" w:hanging="360"/>
      </w:pPr>
    </w:lvl>
    <w:lvl w:ilvl="8" w:tplc="041A001B" w:tentative="true">
      <w:start w:val="1"/>
      <w:numFmt w:val="lowerRoman"/>
      <w:lvlText w:val="%9."/>
      <w:lvlJc w:val="right"/>
      <w:pPr>
        <w:ind w:left="6612" w:hanging="180"/>
      </w:pPr>
    </w:lvl>
  </w:abstractNum>
  <w:abstractNum w:abstractNumId="12">
    <w:nsid w:val="6E015D2D"/>
    <w:multiLevelType w:val="hybridMultilevel"/>
    <w:tmpl w:val="A50A1058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D"/>
    <w:rsid w:val="0000130D"/>
    <w:rsid w:val="00025F97"/>
    <w:rsid w:val="00045E30"/>
    <w:rsid w:val="00070C41"/>
    <w:rsid w:val="000949EB"/>
    <w:rsid w:val="000B4B20"/>
    <w:rsid w:val="000F0823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97099"/>
    <w:rsid w:val="004C3F3C"/>
    <w:rsid w:val="004C4C12"/>
    <w:rsid w:val="004E0106"/>
    <w:rsid w:val="0050767A"/>
    <w:rsid w:val="00507EB2"/>
    <w:rsid w:val="00525D86"/>
    <w:rsid w:val="00557DDC"/>
    <w:rsid w:val="00561768"/>
    <w:rsid w:val="00561E67"/>
    <w:rsid w:val="0056241D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B5270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D2990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A4200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63B91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7B2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A7B2D"/>
    <w:rPr>
      <w:rFonts w:ascii="Times New Roman" w:hAnsi="Times New Roman" w:cs="Times New Roman"/>
      <w:b/>
      <w:bCs/>
      <w:kern w:val="36"/>
      <w:sz w:val="24"/>
      <w:szCs w:val="24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BA7B2D"/>
  </w:style>
  <w:style w:type="paragraph" w:styleId="Tijeloteksta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hAnsiTheme="minorHAnsi" w:cstheme="minorBidi"/>
      <w:sz w:val="22"/>
      <w:szCs w:val="22"/>
    </w:rPr>
  </w:style>
  <w:style w:type="character" w:styleId="TijelotekstaChar1" w:customStyle="true">
    <w:name w:val="Tijelo teksta Char1"/>
    <w:basedOn w:val="Zadanifontodlomka"/>
    <w:uiPriority w:val="99"/>
    <w:semiHidden/>
    <w:rsid w:val="00BA7B2D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1E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StandardWeb">
    <w:name w:val="Normal (Web)"/>
    <w:basedOn w:val="Normal"/>
    <w:rsid w:val="009672FB"/>
    <w:pPr>
      <w:spacing w:before="100" w:beforeAutospacing="true" w:after="100" w:afterAutospacing="true"/>
    </w:pPr>
    <w:rPr>
      <w:rFonts w:eastAsia="Times New Roman"/>
      <w:lang w:eastAsia="hr-HR"/>
    </w:rPr>
  </w:style>
  <w:style w:type="paragraph" w:styleId="Tekstfusnote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9672F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9672FB"/>
    <w:rPr>
      <w:vertAlign w:val="superscript"/>
    </w:rPr>
  </w:style>
  <w:style w:type="paragraph" w:styleId="Clanak" w:customStyle="true">
    <w:name w:val="Clanak"/>
    <w:next w:val="Normal"/>
    <w:rsid w:val="009672FB"/>
    <w:pPr>
      <w:widowControl w:val="false"/>
      <w:autoSpaceDE w:val="false"/>
      <w:autoSpaceDN w:val="false"/>
      <w:adjustRightInd w:val="false"/>
      <w:spacing w:before="86" w:after="43" w:line="240" w:lineRule="auto"/>
      <w:jc w:val="center"/>
    </w:pPr>
    <w:rPr>
      <w:rFonts w:ascii="Times-NewRoman" w:hAnsi="Times-NewRoman" w:eastAsia="Times New Roman" w:cs="Times New Roman"/>
      <w:sz w:val="19"/>
      <w:szCs w:val="19"/>
      <w:lang w:val="en-US"/>
    </w:rPr>
  </w:style>
  <w:style w:type="paragraph" w:styleId="Default" w:customStyle="true">
    <w:name w:val="Default"/>
    <w:rsid w:val="009672FB"/>
    <w:pPr>
      <w:autoSpaceDE w:val="false"/>
      <w:autoSpaceDN w:val="false"/>
      <w:adjustRightInd w:val="false"/>
      <w:spacing w:after="0" w:line="240" w:lineRule="auto"/>
    </w:pPr>
    <w:rPr>
      <w:rFonts w:ascii="TimesNewRoman,Bold" w:hAnsi="TimesNewRoman,Bold" w:eastAsia="Times New Roman" w:cs="Times New Roman"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B64F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11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111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D407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507E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7EB2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07EB2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07EB2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07EB2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07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EB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7EB2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7EB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7EB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 MUNDUS d.o.o. za trgovinu i usluge u stečaju</izvorni_sadrzaj>
    <derivirana_varijabla naziv="DomainObject.Predmet.ProtustrankaFormated_1">  MARINE MUNDUS d.o.o. za trgovinu i usluge u stečaju</derivirana_varijabla>
  </DomainObject.Predmet.ProtustrankaFormated>
  <DomainObject.Predmet.ProtustrankaFormatedOIB>
    <izvorni_sadrzaj>  MARINE MUNDUS d.o.o. za trgovinu i usluge u stečaju, OIB 92631996878</izvorni_sadrzaj>
    <derivirana_varijabla naziv="DomainObject.Predmet.ProtustrankaFormatedOIB_1">  MARINE MUNDUS d.o.o. za trgovinu i usluge u stečaju, OIB 92631996878</derivirana_varijabla>
  </DomainObject.Predmet.ProtustrankaFormatedOIB>
  <DomainObject.Predmet.ProtustrankaFormatedWithAdress>
    <izvorni_sadrzaj> MARINE MUNDUS d.o.o. za trgovinu i usluge u stečaju, Ulica uz vrtle 9, 21217 Kaštel Novi</izvorni_sadrzaj>
    <derivirana_varijabla naziv="DomainObject.Predmet.ProtustrankaFormatedWithAdress_1"> MARINE MUNDUS d.o.o. za trgovinu i usluge u stečaju, Ulica uz vrtle 9, 21217 Kaštel Novi</derivirana_varijabla>
  </DomainObject.Predmet.ProtustrankaFormatedWithAdress>
  <DomainObject.Predmet.ProtustrankaFormatedWithAdressOIB>
    <izvorni_sadrzaj> MARINE MUNDUS d.o.o. za trgovinu i usluge u stečaju, OIB 92631996878, Ulica uz vrtle 9, 21217 Kaštel Novi</izvorni_sadrzaj>
    <derivirana_varijabla naziv="DomainObject.Predmet.ProtustrankaFormatedWithAdressOIB_1"> MARINE MUNDUS d.o.o. za trgovinu i usluge u stečaju, OIB 92631996878, Ulica uz vrtle 9, 21217 Kaštel Novi</derivirana_varijabla>
  </DomainObject.Predmet.ProtustrankaFormatedWithAdressOIB>
  <DomainObject.Predmet.ProtustrankaWithAdress>
    <izvorni_sadrzaj>MARINE MUNDUS d.o.o. za trgovinu i usluge u stečaju Ulica uz vrtle 9, 21217 Kaštel Novi</izvorni_sadrzaj>
    <derivirana_varijabla naziv="DomainObject.Predmet.ProtustrankaWithAdress_1">MARINE MUNDUS d.o.o. za trgovinu i usluge u stečaju Ulica uz vrtle 9, 21217 Kaštel Novi</derivirana_varijabla>
  </DomainObject.Predmet.ProtustrankaWithAdress>
  <DomainObject.Predmet.ProtustrankaWithAdressOIB>
    <izvorni_sadrzaj>MARINE MUNDUS d.o.o. za trgovinu i usluge u stečaju, OIB 92631996878, Ulica uz vrtle 9, 21217 Kaštel Novi</izvorni_sadrzaj>
    <derivirana_varijabla naziv="DomainObject.Predmet.ProtustrankaWithAdressOIB_1">MARINE MUNDUS d.o.o. za trgovinu i usluge u stečaju, OIB 92631996878, Ulica uz vrtle 9, 21217 Kaštel Novi</derivirana_varijabla>
  </DomainObject.Predmet.ProtustrankaWithAdressOIB>
  <DomainObject.Predmet.ProtustrankaNazivFormated>
    <izvorni_sadrzaj>MARINE MUNDUS d.o.o. za trgovinu i usluge u stečaju</izvorni_sadrzaj>
    <derivirana_varijabla naziv="DomainObject.Predmet.ProtustrankaNazivFormated_1">MARINE MUNDUS d.o.o. za trgovinu i usluge u stečaju</derivirana_varijabla>
  </DomainObject.Predmet.ProtustrankaNazivFormated>
  <DomainObject.Predmet.ProtustrankaNazivFormatedOIB>
    <izvorni_sadrzaj>MARINE MUNDUS d.o.o. za trgovinu i usluge u stečaju, OIB 92631996878</izvorni_sadrzaj>
    <derivirana_varijabla naziv="DomainObject.Predmet.ProtustrankaNazivFormatedOIB_1">MARINE MUNDUS d.o.o. za trgovinu i usluge u stečaju,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 u stečaju</item>
    </izvorni_sadrzaj>
    <derivirana_varijabla naziv="DomainObject.Predmet.ProtuStrankaListFormated_1">
      <item>MARINE MUNDUS d.o.o. za trgovinu i usluge u stečaju</item>
    </derivirana_varijabla>
  </DomainObject.Predmet.ProtuStrankaListFormated>
  <DomainObject.Predmet.ProtuStrankaListFormatedOIB>
    <izvorni_sadrzaj>
      <item>MARINE MUNDUS d.o.o. za trgovinu i usluge u stečaju, OIB 92631996878</item>
    </izvorni_sadrzaj>
    <derivirana_varijabla naziv="DomainObject.Predmet.ProtuStrankaListFormatedOIB_1">
      <item>MARINE MUNDUS d.o.o. za trgovinu i usluge u stečaju, OIB 92631996878</item>
    </derivirana_varijabla>
  </DomainObject.Predmet.ProtuStrankaListFormatedOIB>
  <DomainObject.Predmet.ProtuStrankaListFormatedWithAdress>
    <izvorni_sadrzaj>
      <item>MARINE MUNDUS d.o.o. za trgovinu i usluge u stečaju, Ulica uz vrtle 9, 21217 Kaštel Novi</item>
    </izvorni_sadrzaj>
    <derivirana_varijabla naziv="DomainObject.Predmet.ProtuStrankaListFormatedWithAdress_1">
      <item>MARINE MUNDUS d.o.o. za trgovinu i usluge u stečaju, Ulica uz vrtle 9, 21217 Kaštel Novi</item>
    </derivirana_varijabla>
  </DomainObject.Predmet.ProtuStrankaListFormatedWithAdress>
  <DomainObject.Predmet.ProtuStrankaListFormatedWithAdressOIB>
    <izvorni_sadrzaj>
      <item>MARINE MUNDUS d.o.o. za trgovinu i usluge u stečaju, OIB 92631996878, Ulica uz vrtle 9, 21217 Kaštel Novi</item>
    </izvorni_sadrzaj>
    <derivirana_varijabla naziv="DomainObject.Predmet.ProtuStrankaListFormatedWithAdressOIB_1">
      <item>MARINE MUNDUS d.o.o. za trgovinu i usluge u stečaju,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 u stečaju</item>
    </izvorni_sadrzaj>
    <derivirana_varijabla naziv="DomainObject.Predmet.ProtuStrankaListNazivFormated_1">
      <item>MARINE MUNDUS d.o.o. za trgovinu i usluge u stečaju</item>
    </derivirana_varijabla>
  </DomainObject.Predmet.ProtuStrankaListNazivFormated>
  <DomainObject.Predmet.ProtuStrankaListNazivFormatedOIB>
    <izvorni_sadrzaj>
      <item>MARINE MUNDUS d.o.o. za trgovinu i usluge u stečaju, OIB 92631996878</item>
    </izvorni_sadrzaj>
    <derivirana_varijabla naziv="DomainObject.Predmet.ProtuStrankaListNazivFormatedOIB_1">
      <item>MARINE MUNDUS d.o.o. za trgovinu i usluge u stečaju, OIB 92631996878</item>
    </derivirana_varijabla>
  </DomainObject.Predmet.ProtuStrankaListNazivFormatedOIB>
  <DomainObject.Predmet.OstaliListFormated>
    <izvorni_sadrzaj>
      <item>Ratko Aranza</item>
    </izvorni_sadrzaj>
    <derivirana_varijabla naziv="DomainObject.Predmet.OstaliListFormated_1">
      <item>Ratko Aranza</item>
    </derivirana_varijabla>
  </DomainObject.Predmet.OstaliListFormated>
  <DomainObject.Predmet.OstaliListFormatedOIB>
    <izvorni_sadrzaj>
      <item>Ratko Aranza, OIB 71764837348</item>
    </izvorni_sadrzaj>
    <derivirana_varijabla naziv="DomainObject.Predmet.OstaliListFormatedOIB_1">
      <item>Ratko Aranza, OIB 71764837348</item>
    </derivirana_varijabla>
  </DomainObject.Predmet.OstaliListFormatedOIB>
  <DomainObject.Predmet.OstaliListFormatedWithAdress>
    <izvorni_sadrzaj>
      <item>Ratko Aranza, Ulica Uz Vrtle 9, 21217 Kaštel Novi</item>
    </izvorni_sadrzaj>
    <derivirana_varijabla naziv="DomainObject.Predmet.OstaliListFormatedWithAdress_1">
      <item>Ratko Aranza, Ulica Uz Vrtle 9, 21217 Kaštel Novi</item>
    </derivirana_varijabla>
  </DomainObject.Predmet.OstaliListFormatedWithAdress>
  <DomainObject.Predmet.OstaliListFormatedWithAdressOIB>
    <izvorni_sadrzaj>
      <item>Ratko Aranza, OIB 71764837348, Ulica Uz Vrtle 9, 21217 Kaštel Novi</item>
    </izvorni_sadrzaj>
    <derivirana_varijabla naziv="DomainObject.Predmet.OstaliListFormatedWithAdressOIB_1">
      <item>Ratko Aranza, OIB 71764837348, Ulica Uz Vrtle 9, 21217 Kaštel Novi</item>
    </derivirana_varijabla>
  </DomainObject.Predmet.OstaliListFormatedWithAdressOIB>
  <DomainObject.Predmet.OstaliListNazivFormated>
    <izvorni_sadrzaj>
      <item>Ratko Aranza</item>
    </izvorni_sadrzaj>
    <derivirana_varijabla naziv="DomainObject.Predmet.OstaliListNazivFormated_1">
      <item>Ratko Aranza</item>
    </derivirana_varijabla>
  </DomainObject.Predmet.OstaliListNazivFormated>
  <DomainObject.Predmet.OstaliListNazivFormatedOIB>
    <izvorni_sadrzaj>
      <item>Ratko Aranza, OIB 71764837348</item>
    </izvorni_sadrzaj>
    <derivirana_varijabla naziv="DomainObject.Predmet.OstaliListNazivFormatedOIB_1">
      <item>Ratko Aranza, OIB 71764837348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MARINE MUNDUS d.o.o. za trgovinu i usluge u stečaju</izvorni_sadrzaj>
    <derivirana_varijabla naziv="DomainObject.Predmet.ProtustrankaIDrugi_1">MARINE MUNDUS d.o.o. za trgovinu i usluge u stečaju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MARINE MUNDUS d.o.o. za trgovinu i usluge u stečaju, OIB 92631996878, Ulica uz vrtle 9, 21217 Kaštel Novi</izvorni_sadrzaj>
    <derivirana_varijabla naziv="DomainObject.Predmet.ProtustrankaIDrugiAdressOIB_1">MARINE MUNDUS d.o.o. za trgovinu i usluge u stečaju,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 u stečaju</item>
      <item>Hrvatska banka za obnovu i razvitak</item>
      <item>Ratko Aranza</item>
    </izvorni_sadrzaj>
    <derivirana_varijabla naziv="DomainObject.Predmet.SudioniciListNaziv_1">
      <item>MARINE MUNDUS d.o.o. za trgovinu i usluge u stečaju</item>
      <item>Hrvatska banka za obnovu i razvitak</item>
      <item>Ratko Aranza</item>
    </derivirana_varijabla>
  </DomainObject.Predmet.SudioniciListNaziv>
  <DomainObject.Predmet.SudioniciListAdressOIB>
    <izvorni_sadrzaj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izvorni_sadrzaj>
    <derivirana_varijabla naziv="DomainObject.Predmet.SudioniciListAdressOIB_1"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26702280390</item>
      <item>, OIB 71764837348</item>
    </izvorni_sadrzaj>
    <derivirana_varijabla naziv="DomainObject.Predmet.SudioniciListNazivOIB_1">
      <item>, OIB 92631996878</item>
      <item>, OIB 26702280390</item>
      <item>, OIB 71764837348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24. svibnja 2019.</izvorni_sadrzaj>
    <derivirana_varijabla naziv="DomainObject.PredzadnjaOdlukaIzPredmeta.DatumDonosenjaOdluke_1">24. svibnja 2019.</derivirana_varijabla>
  </DomainObject.PredzadnjaOdlukaIzPredmeta.DatumDonosenjaOdluke>
  <DomainObject.PredzadnjaOdlukaIzPredmeta.Oznaka>
    <izvorni_sadrzaj>St-169/2018-61</izvorni_sadrzaj>
    <derivirana_varijabla naziv="DomainObject.PredzadnjaOdlukaIzPredmeta.Oznaka_1">St-169/2018-61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14243-6ECD-4692-8E5F-6ACFF8C3F78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159</properties:Words>
  <properties:Characters>841</properties:Characters>
  <properties:Lines>31</properties:Lines>
  <properties:Paragraphs>15</properties:Paragraphs>
  <properties:TotalTime>190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2019-09-30T12:46:00Z</cp:lastPrinted>
  <dcterms:modified xmlns:xsi="http://www.w3.org/2001/XMLSchema-instance" xsi:type="dcterms:W3CDTF">2019-09-30T12:46:00Z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(St-169-2018 zaključak FINA-i - vraćanje jamčevine bez davanja ponuda.docx)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