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d5b7" w14:paraId="d96d5b7" w:rsidRDefault="0018361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1952625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8361E" w:rsidP="0018361E" w:rsidR="00AE649C">
      <w:pPr>
        <w:pStyle w:val="NormaleSPIS"/>
        <w:spacing w:after="0"/>
      </w:pPr>
      <w:r>
        <w:t xml:space="preserve">            Republika Hrvatska</w:t>
      </w:r>
    </w:p>
    <w:p w:rsidRDefault="0018361E" w:rsidP="0018361E" w:rsidR="0018361E">
      <w:pPr>
        <w:pStyle w:val="NormaleSPIS"/>
        <w:spacing w:after="0"/>
      </w:pPr>
      <w:r>
        <w:t xml:space="preserve">      Trgovački sud u Bjelovaru</w:t>
      </w:r>
    </w:p>
    <w:p w:rsidRDefault="0018361E" w:rsidP="004F27AE" w:rsidR="0018361E" w:rsidRPr="00B76F3C">
      <w:pPr>
        <w:pStyle w:val="NormaleSPIS"/>
      </w:pPr>
      <w:r>
        <w:t>Bjelovar,Šetalište dr.I.Lebovića 42.</w:t>
      </w:r>
    </w:p>
    <w:p w:rsidRDefault="0018361E" w:rsidP="0018361E" w:rsidR="0018361E">
      <w:pPr>
        <w:jc w:val="right"/>
      </w:pPr>
      <w:r>
        <w:t>Poslovni broj:7 St-767/2016-2.</w:t>
      </w:r>
    </w:p>
    <w:p w:rsidRDefault="0018361E" w:rsidP="0018361E" w:rsidR="0018361E">
      <w:pPr>
        <w:jc w:val="center"/>
      </w:pPr>
      <w:r>
        <w:rPr>
          <w:b/>
        </w:rPr>
        <w:t>O G L A S</w:t>
      </w:r>
    </w:p>
    <w:p w:rsidRDefault="0018361E" w:rsidP="0018361E" w:rsidR="0018361E">
      <w:pPr>
        <w:jc w:val="both"/>
      </w:pPr>
      <w:r>
        <w:t xml:space="preserve">Trgovački sud u Bjelovaru, u skraćenom stečajnom postupku nad stečajnim dužnikom EKO PETRUS d.o.o. za ekološku poljoprivredu iz Petrinje, </w:t>
      </w:r>
      <w:proofErr w:type="spellStart"/>
      <w:r>
        <w:t>Petkovac</w:t>
      </w:r>
      <w:proofErr w:type="spellEnd"/>
      <w:r>
        <w:t xml:space="preserve"> 28, MBS 080807477, OIB 48925191892, koji se vodi kod ovog suda pod poslovnim brojem St-767/2016, temeljem odredbe čl.444.st.1. Stečajnog zakona (Narodne novine broj 71/15), objavljuje: </w:t>
      </w:r>
    </w:p>
    <w:p w:rsidRDefault="0018361E" w:rsidP="0018361E" w:rsidR="0018361E">
      <w:pPr>
        <w:jc w:val="both"/>
      </w:pPr>
      <w:r>
        <w:tab/>
      </w:r>
      <w:r>
        <w:rPr>
          <w:b/>
        </w:rPr>
        <w:t>I.</w:t>
      </w:r>
      <w:r>
        <w:t xml:space="preserve"> Na dan 01. rujna 2015. godine dužnik u Očevidniku redoslijeda osnova za plaćanje ima evidentirane neizvršene osnove za plaćanje u ukupnom iznosu od 28.439,99 kuna, u koji iznos je uračunata kamata i naknada Financijske agencije za provedbu ovrhe na novčanim sredstvima.</w:t>
      </w:r>
    </w:p>
    <w:p w:rsidRDefault="0018361E" w:rsidP="0018361E" w:rsidR="0018361E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</w:t>
      </w:r>
      <w:proofErr w:type="spellStart"/>
      <w:r>
        <w:t>Hans</w:t>
      </w:r>
      <w:proofErr w:type="spellEnd"/>
      <w:r>
        <w:t xml:space="preserve"> </w:t>
      </w:r>
      <w:proofErr w:type="spellStart"/>
      <w:r>
        <w:t>Roos</w:t>
      </w:r>
      <w:proofErr w:type="spellEnd"/>
      <w:r>
        <w:t xml:space="preserve"> iz Zagreba, </w:t>
      </w:r>
      <w:proofErr w:type="spellStart"/>
      <w:r>
        <w:t>Zamenhofova</w:t>
      </w:r>
      <w:proofErr w:type="spellEnd"/>
      <w:r>
        <w:t xml:space="preserve"> ulica 21, OIB 17442817454, da u roku od 15 dana od objave oglasa na mrežnoj stranici e-Oglasna ploča Trgovačkog suda u Bjelovaru podnese sudu javnobilježnički ovjerovljeni popis imovine i obveza na propisanom obrascu.</w:t>
      </w:r>
    </w:p>
    <w:p w:rsidRDefault="0018361E" w:rsidP="0018361E" w:rsidR="0018361E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18361E" w:rsidP="0018361E" w:rsidR="0018361E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18361E" w:rsidP="0018361E" w:rsidR="0018361E">
      <w:pPr>
        <w:ind w:firstLine="720"/>
        <w:jc w:val="both"/>
      </w:pPr>
      <w:r>
        <w:t>U Bjelovaru 14. prosinca 2017.</w:t>
      </w:r>
    </w:p>
    <w:p w:rsidRDefault="0018361E" w:rsidP="0018361E" w:rsidR="0018361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18361E" w:rsidP="0018361E" w:rsidR="0018361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18361E" w:rsidP="0018361E" w:rsidR="0018361E">
      <w:pPr>
        <w:spacing w:after="0"/>
        <w:ind w:firstLine="720"/>
        <w:jc w:val="both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  <w:bookmarkStart w:name="_GoBack" w:id="0"/>
      <w:bookmarkEnd w:id="0"/>
    </w:p>
    <w:p w:rsidRDefault="0018361E" w:rsidP="0018361E" w:rsidR="0018361E">
      <w:pPr>
        <w:ind w:firstLine="720"/>
        <w:jc w:val="both"/>
      </w:pPr>
      <w:r>
        <w:t xml:space="preserve">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18361E" w:rsidP="0018361E" w:rsidR="0018361E">
      <w:pPr>
        <w:ind w:firstLine="720"/>
        <w:jc w:val="both"/>
      </w:pPr>
    </w:p>
    <w:p w:rsidRDefault="0018361E" w:rsidP="0018361E" w:rsidR="0018361E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361E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2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St-767/2016-2</izvorni_sadrzaj>
    <derivirana_varijabla naziv="DomainObject.Oznaka_1">St-767/2016-2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PETRUS d.o.o.</izvorni_sadrzaj>
    <derivirana_varijabla naziv="DomainObject.Predmet.ProtustrankaFormated_1">  EKO PETRUS d.o.o.</derivirana_varijabla>
  </DomainObject.Predmet.ProtustrankaFormated>
  <DomainObject.Predmet.ProtustrankaFormatedOIB>
    <izvorni_sadrzaj>  EKO PETRUS d.o.o., OIB 48925191892</izvorni_sadrzaj>
    <derivirana_varijabla naziv="DomainObject.Predmet.ProtustrankaFormatedOIB_1">  EKO PETRUS d.o.o., OIB 48925191892</derivirana_varijabla>
  </DomainObject.Predmet.ProtustrankaFormatedOIB>
  <DomainObject.Predmet.ProtustrankaFormatedWithAdress>
    <izvorni_sadrzaj> EKO PETRUS d.o.o., Petkovac 28, 44250 Petrinja</izvorni_sadrzaj>
    <derivirana_varijabla naziv="DomainObject.Predmet.ProtustrankaFormatedWithAdress_1"> EKO PETRUS d.o.o., Petkovac 28, 44250 Petrinja</derivirana_varijabla>
  </DomainObject.Predmet.ProtustrankaFormatedWithAdress>
  <DomainObject.Predmet.ProtustrankaFormatedWithAdressOIB>
    <izvorni_sadrzaj> EKO PETRUS d.o.o., OIB 48925191892, Petkovac 28, 44250 Petrinja</izvorni_sadrzaj>
    <derivirana_varijabla naziv="DomainObject.Predmet.ProtustrankaFormatedWithAdressOIB_1"> EKO PETRUS d.o.o., OIB 48925191892, Petkovac 28, 44250 Petrinja</derivirana_varijabla>
  </DomainObject.Predmet.ProtustrankaFormatedWithAdressOIB>
  <DomainObject.Predmet.ProtustrankaWithAdress>
    <izvorni_sadrzaj>EKO PETRUS d.o.o. Petkovac 28, 44250 Petrinja</izvorni_sadrzaj>
    <derivirana_varijabla naziv="DomainObject.Predmet.ProtustrankaWithAdress_1">EKO PETRUS d.o.o. Petkovac 28, 44250 Petrinja</derivirana_varijabla>
  </DomainObject.Predmet.ProtustrankaWithAdress>
  <DomainObject.Predmet.ProtustrankaWithAdressOIB>
    <izvorni_sadrzaj>EKO PETRUS d.o.o., OIB 48925191892, Petkovac 28, 44250 Petrinja</izvorni_sadrzaj>
    <derivirana_varijabla naziv="DomainObject.Predmet.ProtustrankaWithAdressOIB_1">EKO PETRUS d.o.o., OIB 48925191892, Petkovac 28, 44250 Petrinja</derivirana_varijabla>
  </DomainObject.Predmet.ProtustrankaWithAdressOIB>
  <DomainObject.Predmet.ProtustrankaNazivFormated>
    <izvorni_sadrzaj>EKO PETRUS d.o.o.</izvorni_sadrzaj>
    <derivirana_varijabla naziv="DomainObject.Predmet.ProtustrankaNazivFormated_1">EKO PETRUS d.o.o.</derivirana_varijabla>
  </DomainObject.Predmet.ProtustrankaNazivFormated>
  <DomainObject.Predmet.ProtustrankaNazivFormatedOIB>
    <izvorni_sadrzaj>EKO PETRUS d.o.o., OIB 48925191892</izvorni_sadrzaj>
    <derivirana_varijabla naziv="DomainObject.Predmet.ProtustrankaNazivFormatedOIB_1">EKO PETRUS d.o.o., OIB 48925191892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PETRUS d.o.o.</item>
    </izvorni_sadrzaj>
    <derivirana_varijabla naziv="DomainObject.Predmet.ProtuStrankaListFormated_1">
      <item>EKO PETRUS d.o.o.</item>
    </derivirana_varijabla>
  </DomainObject.Predmet.ProtuStrankaListFormated>
  <DomainObject.Predmet.ProtuStrankaListFormatedOIB>
    <izvorni_sadrzaj>
      <item>EKO PETRUS d.o.o., OIB 48925191892</item>
    </izvorni_sadrzaj>
    <derivirana_varijabla naziv="DomainObject.Predmet.ProtuStrankaListFormatedOIB_1">
      <item>EKO PETRUS d.o.o., OIB 48925191892</item>
    </derivirana_varijabla>
  </DomainObject.Predmet.ProtuStrankaListFormatedOIB>
  <DomainObject.Predmet.ProtuStrankaListFormatedWithAdress>
    <izvorni_sadrzaj>
      <item>EKO PETRUS d.o.o., Petkovac 28, 44250 Petrinja</item>
    </izvorni_sadrzaj>
    <derivirana_varijabla naziv="DomainObject.Predmet.ProtuStrankaListFormatedWithAdress_1">
      <item>EKO PETRUS d.o.o., Petkovac 28, 44250 Petrinja</item>
    </derivirana_varijabla>
  </DomainObject.Predmet.ProtuStrankaListFormatedWithAdress>
  <DomainObject.Predmet.ProtuStrankaListFormatedWithAdressOIB>
    <izvorni_sadrzaj>
      <item>EKO PETRUS d.o.o., OIB 48925191892, Petkovac 28, 44250 Petrinja</item>
    </izvorni_sadrzaj>
    <derivirana_varijabla naziv="DomainObject.Predmet.ProtuStrankaListFormatedWithAdressOIB_1">
      <item>EKO PETRUS d.o.o., OIB 48925191892, Petkovac 28, 44250 Petrinja</item>
    </derivirana_varijabla>
  </DomainObject.Predmet.ProtuStrankaListFormatedWithAdressOIB>
  <DomainObject.Predmet.ProtuStrankaListNazivFormated>
    <izvorni_sadrzaj>
      <item>EKO PETRUS d.o.o.</item>
    </izvorni_sadrzaj>
    <derivirana_varijabla naziv="DomainObject.Predmet.ProtuStrankaListNazivFormated_1">
      <item>EKO PETRUS d.o.o.</item>
    </derivirana_varijabla>
  </DomainObject.Predmet.ProtuStrankaListNazivFormated>
  <DomainObject.Predmet.ProtuStrankaListNazivFormatedOIB>
    <izvorni_sadrzaj>
      <item>EKO PETRUS d.o.o., OIB 48925191892</item>
    </izvorni_sadrzaj>
    <derivirana_varijabla naziv="DomainObject.Predmet.ProtuStrankaListNazivFormatedOIB_1">
      <item>EKO PETRUS d.o.o., OIB 48925191892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>St-767/2016-2</izvorni_sadrzaj>
    <derivirana_varijabla naziv="DomainObject.PoslovniBrojDokumenta_1">St-767/2016-2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PETRUS d.o.o.</izvorni_sadrzaj>
    <derivirana_varijabla naziv="DomainObject.Predmet.ProtustrankaIDrugi_1">EKO PETRUS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PETRUS d.o.o., OIB 48925191892, Petkovac 28, 44250 Petrinja</izvorni_sadrzaj>
    <derivirana_varijabla naziv="DomainObject.Predmet.ProtustrankaIDrugiAdressOIB_1">EKO PETRUS d.o.o., OIB 48925191892, Petkovac 28,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PETRUS d.o.o.</item>
      <item>FINA Regionalni centar Zagreb</item>
    </izvorni_sadrzaj>
    <derivirana_varijabla naziv="DomainObject.Predmet.SudioniciListNaziv_1">
      <item>EKO PETRUS d.o.o.</item>
      <item>FINA Regionalni centar Zagreb</item>
    </derivirana_varijabla>
  </DomainObject.Predmet.SudioniciListNaziv>
  <DomainObject.Predmet.SudioniciListAdressOIB>
    <izvorni_sadrzaj>
      <item>EKO PETRUS d.o.o., OIB 48925191892, Petkovac 28,44250 Petrinja</item>
      <item>FINA Regionalni centar Zagreb, OIB 85821130368, Trg svibanjskih žrtava 1995. br. 1,10000 Zagreb</item>
    </izvorni_sadrzaj>
    <derivirana_varijabla naziv="DomainObject.Predmet.SudioniciListAdressOIB_1">
      <item>EKO PETRUS d.o.o., OIB 48925191892, Petkovac 28,44250 Petrinja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A72255-19C0-466E-BE1D-79AC01C5CF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1733</properties:Characters>
  <properties:Lines>36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2017-12-14T07:11:00Z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