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2804f" w14:paraId="5e2804f" w:rsidRDefault="00056A75" w:rsidP="00BD3394" w:rsidR="00056A75">
      <w:pPr>
        <w:jc w:val="center"/>
        <w15:collapsed w:val="false"/>
      </w:pPr>
      <w:bookmarkStart w:name="_GoBack" w:id="0"/>
      <w:bookmarkEnd w:id="0"/>
      <w:r w:rsidRPr="00267DA6">
        <w:t xml:space="preserve">                                                                                                           </w:t>
      </w:r>
      <w:r w:rsidR="00A77BB3" w:rsidRPr="00267DA6">
        <w:t xml:space="preserve">                </w:t>
      </w:r>
      <w:r w:rsidRPr="00267DA6">
        <w:t xml:space="preserve">  </w:t>
      </w:r>
      <w:r w:rsidR="00A77BB3" w:rsidRPr="00267DA6">
        <w:t>4</w:t>
      </w:r>
      <w:r w:rsidRPr="00267DA6">
        <w:t xml:space="preserve">  St-</w:t>
      </w:r>
      <w:r w:rsidR="001772EB">
        <w:t>2218</w:t>
      </w:r>
      <w:r w:rsidR="006F3DDB">
        <w:t>/17</w:t>
      </w:r>
    </w:p>
    <w:p w:rsidRDefault="000C46EC" w:rsidP="000C46EC" w:rsidR="006B0440" w:rsidRPr="00267DA6">
      <w:pPr>
        <w:tabs>
          <w:tab w:pos="395" w:val="left"/>
        </w:tabs>
      </w:pPr>
      <w:r>
        <w:tab/>
      </w:r>
      <w:r>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C83EDF" w:rsidP="00C83EDF" w:rsidR="00056A75" w:rsidRPr="00267DA6">
      <w:pPr>
        <w:jc w:val="both"/>
      </w:pPr>
      <w:r>
        <w:t>REPUBLIKA HRVATSKA</w:t>
      </w:r>
    </w:p>
    <w:p w:rsidRDefault="00C83EDF" w:rsidP="00C83EDF" w:rsidR="00056A75">
      <w:pPr>
        <w:jc w:val="both"/>
      </w:pPr>
      <w:r>
        <w:t>TRGOVAČKI SUD U ZAGREBU</w:t>
      </w:r>
    </w:p>
    <w:p w:rsidRDefault="00C83EDF" w:rsidP="00C83EDF" w:rsidR="00056A75">
      <w:pPr>
        <w:jc w:val="both"/>
      </w:pPr>
      <w:r>
        <w:t xml:space="preserve">STALNA SLUŽBA </w:t>
      </w:r>
    </w:p>
    <w:p w:rsidRDefault="005C24C0" w:rsidP="00C83EDF" w:rsidR="005C24C0">
      <w:pPr>
        <w:jc w:val="both"/>
      </w:pPr>
      <w:r>
        <w:t xml:space="preserve">Karlovac, </w:t>
      </w:r>
      <w:r w:rsidR="006F3DDB">
        <w:t>Trg hrvatskih branitelja 1</w:t>
      </w:r>
    </w:p>
    <w:p w:rsidRDefault="005C24C0" w:rsidP="00C83EDF" w:rsidR="005C24C0">
      <w:pPr>
        <w:jc w:val="both"/>
      </w:pPr>
    </w:p>
    <w:p w:rsidRDefault="005C24C0" w:rsidP="00A77BB3" w:rsidR="00A77BB3" w:rsidRPr="00F77ECE">
      <w:pPr>
        <w:jc w:val="center"/>
      </w:pPr>
      <w:r w:rsidRPr="00F77ECE">
        <w:t>REPUBLIKA HRVATSKA</w:t>
      </w:r>
    </w:p>
    <w:p w:rsidRDefault="00A77BB3" w:rsidP="00A77BB3" w:rsidR="002E71E9" w:rsidRPr="00F77ECE">
      <w:pPr>
        <w:jc w:val="center"/>
      </w:pPr>
      <w:r w:rsidRPr="00F77ECE">
        <w:t>R J E Š E N J E</w:t>
      </w:r>
    </w:p>
    <w:p w:rsidRDefault="000C46EC" w:rsidP="00BD3394" w:rsidR="000C46EC" w:rsidRPr="00F77ECE">
      <w:pPr>
        <w:jc w:val="both"/>
      </w:pPr>
    </w:p>
    <w:p w:rsidRDefault="00096A6C" w:rsidP="001E21B6" w:rsidR="006007B5">
      <w:pPr>
        <w:ind w:firstLine="708"/>
        <w:jc w:val="both"/>
      </w:pPr>
      <w:r w:rsidRPr="00F77ECE">
        <w:t>T</w:t>
      </w:r>
      <w:r w:rsidR="00CD6CDA">
        <w:t>rgovački sud u Zagrebu, Stalna služba,</w:t>
      </w:r>
      <w:r w:rsidR="00A77BB3" w:rsidRPr="00267DA6">
        <w:rPr>
          <w:b/>
        </w:rPr>
        <w:t xml:space="preserve"> </w:t>
      </w:r>
      <w:r w:rsidRPr="00267DA6">
        <w:t>po sucu</w:t>
      </w:r>
      <w:r w:rsidR="00C120CE" w:rsidRPr="00267DA6">
        <w:t xml:space="preserve"> </w:t>
      </w:r>
      <w:r w:rsidR="009237A9" w:rsidRPr="00267DA6">
        <w:t>Goranki</w:t>
      </w:r>
      <w:r w:rsidR="009F0937" w:rsidRPr="00267DA6">
        <w:t xml:space="preserve"> Boljkovac</w:t>
      </w:r>
      <w:r w:rsidRPr="00267DA6">
        <w:t xml:space="preserve">, kao </w:t>
      </w:r>
      <w:r w:rsidR="00153D87" w:rsidRPr="00267DA6">
        <w:t>s</w:t>
      </w:r>
      <w:r w:rsidR="00056A75" w:rsidRPr="00267DA6">
        <w:t xml:space="preserve">tečajnom sucu, u stečajnom </w:t>
      </w:r>
      <w:r w:rsidR="008E1CB9">
        <w:t>post</w:t>
      </w:r>
      <w:r w:rsidR="001E21B6">
        <w:t>upku nad stečajnim</w:t>
      </w:r>
      <w:r w:rsidR="00F77ECE">
        <w:t xml:space="preserve"> dužnikom</w:t>
      </w:r>
      <w:r w:rsidR="0080578E" w:rsidRPr="0080578E">
        <w:t xml:space="preserve"> </w:t>
      </w:r>
      <w:r w:rsidR="001772EB" w:rsidRPr="000404E0">
        <w:t>MIGLU AUTOPRAONE d.o.o.</w:t>
      </w:r>
      <w:r w:rsidR="001772EB">
        <w:t xml:space="preserve"> u stečaju</w:t>
      </w:r>
      <w:r w:rsidR="001772EB" w:rsidRPr="000404E0">
        <w:t>, Zagreb, Štoosova 19, OIB 70593487779</w:t>
      </w:r>
      <w:r w:rsidR="00871FD3">
        <w:rPr>
          <w:sz w:val="22"/>
          <w:szCs w:val="22"/>
        </w:rPr>
        <w:t>,</w:t>
      </w:r>
      <w:r w:rsidR="00056A75" w:rsidRPr="00267DA6">
        <w:t xml:space="preserve"> n</w:t>
      </w:r>
      <w:r w:rsidR="006007B5">
        <w:t>akon</w:t>
      </w:r>
      <w:r w:rsidR="00056A75" w:rsidRPr="00267DA6">
        <w:t xml:space="preserve"> ispitno</w:t>
      </w:r>
      <w:r w:rsidR="006007B5">
        <w:t>g</w:t>
      </w:r>
      <w:r w:rsidR="00056A75" w:rsidRPr="00267DA6">
        <w:t xml:space="preserve"> ročišt</w:t>
      </w:r>
      <w:r w:rsidR="006007B5">
        <w:t>a održanog</w:t>
      </w:r>
      <w:r w:rsidR="00056A75" w:rsidRPr="00267DA6">
        <w:t xml:space="preserve"> </w:t>
      </w:r>
      <w:r w:rsidR="001772EB">
        <w:t>11. srpnja 2018.</w:t>
      </w:r>
    </w:p>
    <w:p w:rsidRDefault="00056A75" w:rsidP="001E21B6" w:rsidR="00CD6CDA" w:rsidRPr="00267DA6">
      <w:pPr>
        <w:ind w:firstLine="708"/>
        <w:jc w:val="both"/>
      </w:pPr>
      <w:r w:rsidRPr="00267DA6">
        <w:t xml:space="preserve"> </w:t>
      </w:r>
    </w:p>
    <w:p w:rsidRDefault="009F0937" w:rsidP="00056A75" w:rsidR="002E71E9" w:rsidRPr="002032E7">
      <w:pPr>
        <w:jc w:val="center"/>
      </w:pPr>
      <w:r w:rsidRPr="002032E7">
        <w:t>r</w:t>
      </w:r>
      <w:r w:rsidR="00056A75" w:rsidRPr="002032E7">
        <w:t xml:space="preserve"> i j e š i o   j e</w:t>
      </w:r>
    </w:p>
    <w:p w:rsidRDefault="00CD6CDA" w:rsidP="00CD6CDA" w:rsidR="00CD6CDA" w:rsidRPr="00C957F2">
      <w:pPr>
        <w:jc w:val="both"/>
      </w:pPr>
    </w:p>
    <w:p w:rsidRDefault="00A94ACA" w:rsidP="00B14000" w:rsidR="00B14000">
      <w:pPr>
        <w:jc w:val="both"/>
      </w:pPr>
      <w:r>
        <w:t>I. Utvrđena je</w:t>
      </w:r>
      <w:r w:rsidR="00B14000" w:rsidRPr="00730688">
        <w:t xml:space="preserve"> slijedeć</w:t>
      </w:r>
      <w:r>
        <w:t>a</w:t>
      </w:r>
      <w:r w:rsidR="00B14000" w:rsidRPr="00730688">
        <w:t xml:space="preserve"> tražbin</w:t>
      </w:r>
      <w:r>
        <w:t>a</w:t>
      </w:r>
      <w:r w:rsidR="00B14000" w:rsidRPr="00730688">
        <w:t xml:space="preserve"> prvog višeg isplatnog reda: </w:t>
      </w:r>
    </w:p>
    <w:p w:rsidRDefault="00B14000" w:rsidP="00B14000" w:rsidR="00B14000" w:rsidRPr="00730688">
      <w:pPr>
        <w:jc w:val="both"/>
      </w:pPr>
    </w:p>
    <w:p w:rsidRDefault="00B14000" w:rsidP="00B14000" w:rsidR="00B14000" w:rsidRPr="00EA69D6">
      <w:pPr>
        <w:jc w:val="both"/>
      </w:pPr>
      <w:r w:rsidRPr="00EA69D6">
        <w:t xml:space="preserve">I.1. </w:t>
      </w:r>
      <w:r>
        <w:t>VESNA GLUHAK</w:t>
      </w:r>
      <w:r w:rsidRPr="00EA69D6">
        <w:t xml:space="preserve">, Zagreb, </w:t>
      </w:r>
      <w:r>
        <w:t>Štoosova 19</w:t>
      </w:r>
      <w:r w:rsidRPr="00EA69D6">
        <w:t>,</w:t>
      </w:r>
    </w:p>
    <w:p w:rsidRDefault="00B14000" w:rsidP="00B14000" w:rsidR="00B14000" w:rsidRPr="00EA69D6">
      <w:pPr>
        <w:jc w:val="both"/>
      </w:pPr>
      <w:r w:rsidRPr="00EA69D6">
        <w:t xml:space="preserve">      OIB </w:t>
      </w:r>
      <w:r>
        <w:t>92558767892</w:t>
      </w:r>
      <w:r w:rsidRPr="00EA69D6">
        <w:tab/>
      </w:r>
      <w:r>
        <w:t xml:space="preserve">                                                              </w:t>
      </w:r>
      <w:r w:rsidRPr="00EA69D6">
        <w:t xml:space="preserve">                   </w:t>
      </w:r>
      <w:r>
        <w:t>119.329,44</w:t>
      </w:r>
      <w:r w:rsidRPr="00EA69D6">
        <w:t xml:space="preserve"> </w:t>
      </w:r>
      <w:r>
        <w:t>kn</w:t>
      </w:r>
    </w:p>
    <w:p w:rsidRDefault="00B14000" w:rsidP="00B14000" w:rsidR="00B14000">
      <w:pPr>
        <w:tabs>
          <w:tab w:pos="7170" w:val="left"/>
        </w:tabs>
        <w:jc w:val="both"/>
      </w:pPr>
      <w:r w:rsidRPr="00EA69D6">
        <w:tab/>
      </w:r>
    </w:p>
    <w:p w:rsidRDefault="00B14000" w:rsidP="00B14000" w:rsidR="00B14000">
      <w:pPr>
        <w:jc w:val="both"/>
      </w:pPr>
    </w:p>
    <w:p w:rsidRDefault="00B14000" w:rsidP="00B14000" w:rsidR="00B14000">
      <w:pPr>
        <w:jc w:val="both"/>
      </w:pPr>
      <w:r w:rsidRPr="00730688">
        <w:t xml:space="preserve">II. Utvrđene su slijedeće tražbine drugog višeg isplatnog reda: </w:t>
      </w:r>
    </w:p>
    <w:p w:rsidRDefault="00B14000" w:rsidP="00B14000" w:rsidR="00B14000" w:rsidRPr="00730688">
      <w:pPr>
        <w:jc w:val="both"/>
      </w:pPr>
    </w:p>
    <w:p w:rsidRDefault="00B14000" w:rsidP="00B14000" w:rsidR="00B14000">
      <w:pPr>
        <w:jc w:val="both"/>
      </w:pPr>
      <w:r>
        <w:t>II.</w:t>
      </w:r>
      <w:r w:rsidRPr="00730688">
        <w:t xml:space="preserve">1. </w:t>
      </w:r>
      <w:r>
        <w:t>HRVATSKA BANKA ZA OBNOVU I RAZVITAK,</w:t>
      </w:r>
    </w:p>
    <w:p w:rsidRDefault="00B14000" w:rsidP="00B14000" w:rsidR="00B14000" w:rsidRPr="00730688">
      <w:pPr>
        <w:jc w:val="both"/>
      </w:pPr>
      <w:r>
        <w:t xml:space="preserve">        Zagreb, Strossmayerov trg 9,</w:t>
      </w:r>
    </w:p>
    <w:p w:rsidRDefault="00B14000" w:rsidP="00B14000" w:rsidR="00B14000">
      <w:pPr>
        <w:ind w:firstLine="360"/>
        <w:jc w:val="both"/>
      </w:pPr>
      <w:r w:rsidRPr="00730688">
        <w:t xml:space="preserve"> OIB </w:t>
      </w:r>
      <w:r>
        <w:t xml:space="preserve">26702280390                </w:t>
      </w:r>
      <w:r w:rsidRPr="00730688">
        <w:t xml:space="preserve"> </w:t>
      </w:r>
      <w:r>
        <w:t xml:space="preserve">                                                    </w:t>
      </w:r>
      <w:r w:rsidRPr="00730688">
        <w:t xml:space="preserve">  </w:t>
      </w:r>
      <w:r>
        <w:t xml:space="preserve">                 2.036.575,57</w:t>
      </w:r>
      <w:r w:rsidRPr="00730688">
        <w:t xml:space="preserve"> kn</w:t>
      </w:r>
    </w:p>
    <w:p w:rsidRDefault="00B14000" w:rsidP="00B14000" w:rsidR="00B14000">
      <w:pPr>
        <w:ind w:firstLine="360"/>
        <w:jc w:val="both"/>
      </w:pPr>
    </w:p>
    <w:p w:rsidRDefault="00B14000" w:rsidP="00B14000" w:rsidR="00B14000" w:rsidRPr="00730688">
      <w:pPr>
        <w:tabs>
          <w:tab w:pos="7849" w:val="left"/>
        </w:tabs>
        <w:jc w:val="both"/>
      </w:pPr>
      <w:r>
        <w:t>II.2. CENTAR BANKA d.d. u stečaju, Zagreb, Heinzelova 47 A,</w:t>
      </w:r>
      <w:r w:rsidRPr="00730688">
        <w:t xml:space="preserve"> </w:t>
      </w:r>
    </w:p>
    <w:p w:rsidRDefault="00B14000" w:rsidP="00B14000" w:rsidR="00B14000">
      <w:pPr>
        <w:tabs>
          <w:tab w:pos="7849" w:val="left"/>
        </w:tabs>
        <w:ind w:left="360"/>
        <w:jc w:val="both"/>
      </w:pPr>
      <w:r w:rsidRPr="00730688">
        <w:t xml:space="preserve">  OIB </w:t>
      </w:r>
      <w:r>
        <w:t>89296739230                                                                                          517.963,63 kn</w:t>
      </w:r>
    </w:p>
    <w:p w:rsidRDefault="00B14000" w:rsidP="00B14000" w:rsidR="00B14000">
      <w:pPr>
        <w:tabs>
          <w:tab w:pos="7849" w:val="left"/>
        </w:tabs>
        <w:ind w:left="360"/>
        <w:jc w:val="both"/>
      </w:pPr>
    </w:p>
    <w:p w:rsidRDefault="00B14000" w:rsidP="00B14000" w:rsidR="00B14000">
      <w:pPr>
        <w:jc w:val="both"/>
      </w:pPr>
      <w:r>
        <w:t xml:space="preserve">II.3. REPUBLIKA HRVATSKA, MINISTARSTVO FINANCIJA, </w:t>
      </w:r>
    </w:p>
    <w:p w:rsidRDefault="00B14000" w:rsidP="00B14000" w:rsidR="00B14000">
      <w:pPr>
        <w:ind w:firstLine="360"/>
        <w:jc w:val="both"/>
      </w:pPr>
      <w:r>
        <w:t xml:space="preserve">  POREZNA UPRAVA, </w:t>
      </w:r>
      <w:r w:rsidRPr="00674568">
        <w:t xml:space="preserve">OIB </w:t>
      </w:r>
      <w:r>
        <w:t>18683136487                                                      22.138,64 kn</w:t>
      </w:r>
    </w:p>
    <w:p w:rsidRDefault="00B14000" w:rsidP="00B14000" w:rsidR="00B14000">
      <w:pPr>
        <w:ind w:firstLine="360"/>
        <w:jc w:val="both"/>
      </w:pPr>
      <w:r>
        <w:t xml:space="preserve">                                                                                              </w:t>
      </w:r>
    </w:p>
    <w:p w:rsidRDefault="00B14000" w:rsidP="00B14000" w:rsidR="00B14000">
      <w:pPr>
        <w:tabs>
          <w:tab w:pos="7849" w:val="left"/>
        </w:tabs>
        <w:jc w:val="both"/>
      </w:pPr>
      <w:r>
        <w:t xml:space="preserve">II.4. HYPO ALPE-ADRIA LEASING d.o.o. u likvidaciji, </w:t>
      </w:r>
    </w:p>
    <w:p w:rsidRDefault="00B14000" w:rsidP="00B14000" w:rsidR="00B14000">
      <w:pPr>
        <w:tabs>
          <w:tab w:pos="7849" w:val="left"/>
        </w:tabs>
        <w:ind w:left="360"/>
        <w:jc w:val="both"/>
      </w:pPr>
      <w:r>
        <w:t xml:space="preserve">  Zagreb, Slavonska avenija 6a,</w:t>
      </w:r>
    </w:p>
    <w:p w:rsidRDefault="00B14000" w:rsidP="00B14000" w:rsidR="00B14000">
      <w:pPr>
        <w:tabs>
          <w:tab w:pos="7849" w:val="left"/>
        </w:tabs>
        <w:ind w:left="360"/>
        <w:jc w:val="both"/>
      </w:pPr>
      <w:r>
        <w:t xml:space="preserve">  OIB 03153152979                                                                                          289.392,43 kn</w:t>
      </w:r>
    </w:p>
    <w:p w:rsidRDefault="00B14000" w:rsidP="00B14000" w:rsidR="00B14000">
      <w:pPr>
        <w:tabs>
          <w:tab w:pos="7849" w:val="left"/>
        </w:tabs>
        <w:ind w:left="360"/>
        <w:jc w:val="both"/>
      </w:pPr>
    </w:p>
    <w:p w:rsidRDefault="00B14000" w:rsidP="00B14000" w:rsidR="00B14000">
      <w:pPr>
        <w:tabs>
          <w:tab w:pos="7849" w:val="left"/>
        </w:tabs>
        <w:jc w:val="both"/>
      </w:pPr>
      <w:r>
        <w:t>II.5. ALLIANZ ZAGREB d.d., Zagreb, Heinzelova 70,</w:t>
      </w:r>
    </w:p>
    <w:p w:rsidRDefault="00B14000" w:rsidP="00B14000" w:rsidR="00B14000">
      <w:pPr>
        <w:tabs>
          <w:tab w:pos="7849" w:val="left"/>
        </w:tabs>
        <w:jc w:val="both"/>
      </w:pPr>
      <w:r>
        <w:t xml:space="preserve">        OIB 23759810849                                                                                              8.233,40 kn</w:t>
      </w:r>
    </w:p>
    <w:p w:rsidRDefault="00B14000" w:rsidP="00B14000" w:rsidR="00B14000">
      <w:pPr>
        <w:tabs>
          <w:tab w:pos="7849" w:val="left"/>
        </w:tabs>
        <w:jc w:val="both"/>
      </w:pPr>
      <w:r>
        <w:t xml:space="preserve">                                 </w:t>
      </w:r>
    </w:p>
    <w:p w:rsidRDefault="00B14000" w:rsidP="00B14000" w:rsidR="00B14000">
      <w:pPr>
        <w:tabs>
          <w:tab w:pos="7849" w:val="left"/>
        </w:tabs>
        <w:jc w:val="both"/>
      </w:pPr>
      <w:r>
        <w:t xml:space="preserve">II.6. HEP ELEKTRA d.o.o., Zagreb, Ulica grada Vukovara 37, </w:t>
      </w:r>
    </w:p>
    <w:p w:rsidRDefault="00B14000" w:rsidP="00B14000" w:rsidR="00B14000">
      <w:pPr>
        <w:tabs>
          <w:tab w:pos="3291" w:val="left"/>
        </w:tabs>
        <w:ind w:firstLine="360"/>
        <w:jc w:val="both"/>
      </w:pPr>
      <w:r>
        <w:t xml:space="preserve">  </w:t>
      </w:r>
      <w:r w:rsidRPr="00674568">
        <w:t xml:space="preserve">OIB </w:t>
      </w:r>
      <w:r>
        <w:t>43965974818                                                                                            10.112,66 kn</w:t>
      </w:r>
    </w:p>
    <w:p w:rsidRDefault="00B14000" w:rsidP="00B14000" w:rsidR="00B14000">
      <w:pPr>
        <w:tabs>
          <w:tab w:pos="7849" w:val="left"/>
        </w:tabs>
        <w:jc w:val="both"/>
      </w:pPr>
    </w:p>
    <w:p w:rsidRDefault="00B14000" w:rsidP="00B14000" w:rsidR="00B14000">
      <w:pPr>
        <w:tabs>
          <w:tab w:pos="7849" w:val="left"/>
        </w:tabs>
        <w:jc w:val="both"/>
      </w:pPr>
      <w:r>
        <w:lastRenderedPageBreak/>
        <w:t xml:space="preserve">II.7. ZAGREBAČKI HOLDING d.o.o. Zagreb, Ulica grada Vukovara 41, </w:t>
      </w:r>
    </w:p>
    <w:p w:rsidRDefault="00B14000" w:rsidP="00B14000" w:rsidR="00B14000">
      <w:pPr>
        <w:jc w:val="both"/>
      </w:pPr>
      <w:r>
        <w:t xml:space="preserve">         OIB 85584865987                                                                                           55.826,96 kn</w:t>
      </w:r>
    </w:p>
    <w:p w:rsidRDefault="00B14000" w:rsidP="00B14000" w:rsidR="00B14000">
      <w:pPr>
        <w:tabs>
          <w:tab w:pos="7849" w:val="left"/>
        </w:tabs>
        <w:jc w:val="both"/>
      </w:pPr>
      <w:r>
        <w:tab/>
      </w:r>
    </w:p>
    <w:p w:rsidRDefault="00B14000" w:rsidP="00B14000" w:rsidR="00B14000">
      <w:pPr>
        <w:jc w:val="both"/>
      </w:pPr>
      <w:r>
        <w:t xml:space="preserve">II.8. NOTABILIA d.o.o., Zagreb, Radnička cesta 27, </w:t>
      </w:r>
    </w:p>
    <w:p w:rsidRDefault="00B14000" w:rsidP="00B14000" w:rsidR="00B14000">
      <w:pPr>
        <w:ind w:firstLine="360"/>
        <w:jc w:val="both"/>
      </w:pPr>
      <w:r>
        <w:t xml:space="preserve">  </w:t>
      </w:r>
      <w:r w:rsidRPr="00461405">
        <w:t>OIB 54593046162</w:t>
      </w:r>
      <w:r>
        <w:t xml:space="preserve">                                                                                          584.843,96 kn</w:t>
      </w:r>
    </w:p>
    <w:p w:rsidRDefault="00B14000" w:rsidP="00B14000" w:rsidR="00B14000">
      <w:pPr>
        <w:jc w:val="both"/>
      </w:pPr>
    </w:p>
    <w:p w:rsidRDefault="00B14000" w:rsidP="00B14000" w:rsidR="00B14000">
      <w:pPr>
        <w:tabs>
          <w:tab w:pos="7849" w:val="left"/>
        </w:tabs>
        <w:jc w:val="both"/>
      </w:pPr>
      <w:r>
        <w:t xml:space="preserve">II.9. GRADITELJ SVRATIŠA d.o.o., Zagreb, Ivana Česmičkog 16, </w:t>
      </w:r>
    </w:p>
    <w:p w:rsidRDefault="00B14000" w:rsidP="00B14000" w:rsidR="00B14000">
      <w:pPr>
        <w:jc w:val="both"/>
      </w:pPr>
      <w:r>
        <w:t xml:space="preserve">         OIB </w:t>
      </w:r>
      <w:r w:rsidRPr="00461405">
        <w:t>52044657571</w:t>
      </w:r>
      <w:r>
        <w:t xml:space="preserve">                                                                                         449.797,18 kn</w:t>
      </w:r>
    </w:p>
    <w:p w:rsidRDefault="00B14000" w:rsidP="00B14000" w:rsidR="00B14000">
      <w:pPr>
        <w:jc w:val="both"/>
      </w:pPr>
    </w:p>
    <w:p w:rsidRDefault="00B14000" w:rsidP="00B14000" w:rsidR="00B14000">
      <w:pPr>
        <w:tabs>
          <w:tab w:pos="7849" w:val="left"/>
        </w:tabs>
        <w:jc w:val="both"/>
      </w:pPr>
      <w:r>
        <w:t xml:space="preserve">II.10. HEP-Opskrba d.o.o. Zagreb, Ulica grada Vukovara 37, </w:t>
      </w:r>
    </w:p>
    <w:p w:rsidRDefault="00B14000" w:rsidP="00B14000" w:rsidR="00B14000">
      <w:pPr>
        <w:jc w:val="both"/>
      </w:pPr>
      <w:r>
        <w:t xml:space="preserve">         OIB 63073332379                                                                                             3.863,28 kn</w:t>
      </w:r>
    </w:p>
    <w:p w:rsidRDefault="00B14000" w:rsidP="00B14000" w:rsidR="00B14000">
      <w:pPr>
        <w:jc w:val="both"/>
      </w:pPr>
    </w:p>
    <w:p w:rsidRDefault="00B14000" w:rsidP="00B14000" w:rsidR="00B14000">
      <w:pPr>
        <w:tabs>
          <w:tab w:pos="7849" w:val="left"/>
        </w:tabs>
        <w:jc w:val="both"/>
      </w:pPr>
      <w:r>
        <w:t xml:space="preserve">II.11. TRIGLAV OSIGURANJE d.d., Zagreb, Antuna Heinza 4, </w:t>
      </w:r>
    </w:p>
    <w:p w:rsidRDefault="00B14000" w:rsidP="00B14000" w:rsidR="00B14000">
      <w:pPr>
        <w:jc w:val="both"/>
      </w:pPr>
      <w:r>
        <w:t xml:space="preserve">         OIB 29743547503                                                                                           13.556,02 kn</w:t>
      </w:r>
    </w:p>
    <w:p w:rsidRDefault="00B14000" w:rsidP="00B14000" w:rsidR="00B14000">
      <w:pPr>
        <w:jc w:val="both"/>
      </w:pPr>
    </w:p>
    <w:p w:rsidRDefault="00B14000" w:rsidP="00B14000" w:rsidR="00B14000">
      <w:pPr>
        <w:tabs>
          <w:tab w:pos="7849" w:val="left"/>
        </w:tabs>
        <w:jc w:val="both"/>
      </w:pPr>
      <w:r>
        <w:t xml:space="preserve">II.12. VODOOPSKRBA I ODVODNJA d.o.o., Zagreb, Folnegovićeva 1, </w:t>
      </w:r>
    </w:p>
    <w:p w:rsidRDefault="00B14000" w:rsidP="00B14000" w:rsidR="00B14000">
      <w:pPr>
        <w:ind w:firstLine="360"/>
        <w:jc w:val="both"/>
      </w:pPr>
      <w:r>
        <w:t xml:space="preserve">    OIB 83416546499                                                                                          68.317,56 kn</w:t>
      </w:r>
    </w:p>
    <w:p w:rsidRDefault="00B14000" w:rsidP="00B14000" w:rsidR="00B14000">
      <w:pPr>
        <w:tabs>
          <w:tab w:pos="3120" w:val="left"/>
        </w:tabs>
        <w:ind w:left="360"/>
        <w:jc w:val="both"/>
      </w:pPr>
      <w:r>
        <w:tab/>
      </w:r>
    </w:p>
    <w:p w:rsidRDefault="00B14000" w:rsidP="00B14000" w:rsidR="00B14000">
      <w:pPr>
        <w:tabs>
          <w:tab w:pos="7849" w:val="left"/>
        </w:tabs>
        <w:jc w:val="both"/>
      </w:pPr>
      <w:r>
        <w:t xml:space="preserve">II.13. GRADSKA PLINARA ZAGREB – OPSKRBA d.o.o., </w:t>
      </w:r>
    </w:p>
    <w:p w:rsidRDefault="00B14000" w:rsidP="00B14000" w:rsidR="00B14000">
      <w:pPr>
        <w:jc w:val="both"/>
      </w:pPr>
      <w:r>
        <w:t xml:space="preserve">         Zagreb, Radnička cesta 1, OIB 74364571096                                                63.248,87 kn</w:t>
      </w:r>
    </w:p>
    <w:p w:rsidRDefault="00B14000" w:rsidP="00B14000" w:rsidR="00B14000">
      <w:pPr>
        <w:ind w:firstLine="360"/>
        <w:jc w:val="both"/>
      </w:pPr>
      <w:r>
        <w:t xml:space="preserve">                                                                                           </w:t>
      </w:r>
    </w:p>
    <w:p w:rsidRDefault="00B14000" w:rsidP="00B14000" w:rsidR="00B14000" w:rsidRPr="00EA69D6">
      <w:pPr>
        <w:jc w:val="both"/>
      </w:pPr>
      <w:r>
        <w:t>II.14. VESNA GLUHAK</w:t>
      </w:r>
      <w:r w:rsidRPr="00EA69D6">
        <w:t xml:space="preserve">, Zagreb, </w:t>
      </w:r>
      <w:r>
        <w:t>Štoosova 19</w:t>
      </w:r>
      <w:r w:rsidRPr="00EA69D6">
        <w:t>,</w:t>
      </w:r>
    </w:p>
    <w:p w:rsidRDefault="00B14000" w:rsidP="00B14000" w:rsidR="00B14000" w:rsidRPr="00EA69D6">
      <w:pPr>
        <w:jc w:val="both"/>
      </w:pPr>
      <w:r w:rsidRPr="00EA69D6">
        <w:t xml:space="preserve">      </w:t>
      </w:r>
      <w:r>
        <w:t xml:space="preserve">    </w:t>
      </w:r>
      <w:r w:rsidRPr="00EA69D6">
        <w:t xml:space="preserve">OIB </w:t>
      </w:r>
      <w:r>
        <w:t>92558767892</w:t>
      </w:r>
      <w:r w:rsidRPr="00EA69D6">
        <w:tab/>
      </w:r>
      <w:r>
        <w:t xml:space="preserve">                                                          </w:t>
      </w:r>
      <w:r w:rsidRPr="00EA69D6">
        <w:t xml:space="preserve">                   </w:t>
      </w:r>
      <w:r>
        <w:t xml:space="preserve">    727.567,94</w:t>
      </w:r>
      <w:r w:rsidRPr="00EA69D6">
        <w:t xml:space="preserve"> kn</w:t>
      </w:r>
    </w:p>
    <w:p w:rsidRDefault="00B14000" w:rsidP="00B14000" w:rsidR="00B14000" w:rsidRPr="00E21E8E">
      <w:pPr>
        <w:tabs>
          <w:tab w:pos="7849" w:val="left"/>
        </w:tabs>
        <w:jc w:val="both"/>
      </w:pPr>
    </w:p>
    <w:p w:rsidRDefault="00B14000" w:rsidP="00B14000" w:rsidR="00B14000">
      <w:pPr>
        <w:tabs>
          <w:tab w:pos="7849" w:val="left"/>
        </w:tabs>
        <w:jc w:val="both"/>
      </w:pPr>
      <w:r>
        <w:t xml:space="preserve">II.15. NITESCO ARTIS d.o.o., Zagreb, Jaruščica 11, </w:t>
      </w:r>
    </w:p>
    <w:p w:rsidRDefault="00B14000" w:rsidP="00B14000" w:rsidR="00B14000">
      <w:pPr>
        <w:ind w:firstLine="360"/>
        <w:jc w:val="both"/>
      </w:pPr>
      <w:r>
        <w:t xml:space="preserve">    OIB 26565537796                                                                                            9.950,00 kn</w:t>
      </w:r>
    </w:p>
    <w:p w:rsidRDefault="00B14000" w:rsidP="00B14000" w:rsidR="00B14000">
      <w:pPr>
        <w:tabs>
          <w:tab w:pos="3120" w:val="left"/>
        </w:tabs>
        <w:ind w:left="360"/>
        <w:jc w:val="both"/>
      </w:pPr>
      <w:r>
        <w:tab/>
      </w:r>
    </w:p>
    <w:p w:rsidRDefault="00B14000" w:rsidP="00B14000" w:rsidR="00B14000">
      <w:pPr>
        <w:jc w:val="both"/>
      </w:pPr>
    </w:p>
    <w:p w:rsidRDefault="00B14000" w:rsidP="00B14000" w:rsidR="00B14000" w:rsidRPr="00730688">
      <w:pPr>
        <w:jc w:val="both"/>
      </w:pPr>
      <w:r w:rsidRPr="00730688">
        <w:t>III. Osporen</w:t>
      </w:r>
      <w:r>
        <w:t>a</w:t>
      </w:r>
      <w:r w:rsidRPr="00730688">
        <w:t xml:space="preserve"> </w:t>
      </w:r>
      <w:r>
        <w:t>je</w:t>
      </w:r>
      <w:r w:rsidRPr="00730688">
        <w:t xml:space="preserve"> slijedeć</w:t>
      </w:r>
      <w:r>
        <w:t xml:space="preserve">a </w:t>
      </w:r>
      <w:r w:rsidRPr="00730688">
        <w:t>tražbin</w:t>
      </w:r>
      <w:r>
        <w:t>a</w:t>
      </w:r>
      <w:r w:rsidRPr="00730688">
        <w:t xml:space="preserve"> </w:t>
      </w:r>
      <w:r>
        <w:t>prvog</w:t>
      </w:r>
      <w:r w:rsidRPr="00730688">
        <w:t xml:space="preserve"> višeg isplatnog reda:</w:t>
      </w:r>
    </w:p>
    <w:p w:rsidRDefault="00B14000" w:rsidP="00B14000" w:rsidR="00B14000">
      <w:pPr>
        <w:jc w:val="both"/>
      </w:pPr>
    </w:p>
    <w:p w:rsidRDefault="00B14000" w:rsidP="00B14000" w:rsidR="00B14000">
      <w:pPr>
        <w:jc w:val="both"/>
      </w:pPr>
      <w:r>
        <w:t>II</w:t>
      </w:r>
      <w:r w:rsidRPr="00EA69D6">
        <w:t>I.</w:t>
      </w:r>
      <w:r>
        <w:t>1</w:t>
      </w:r>
      <w:r w:rsidRPr="00EA69D6">
        <w:t xml:space="preserve">. </w:t>
      </w:r>
      <w:r>
        <w:t xml:space="preserve">REPUBLIKA HRVATSKA, MINISTARSTVO FINANCIJA, </w:t>
      </w:r>
    </w:p>
    <w:p w:rsidRDefault="00B14000" w:rsidP="00B14000" w:rsidR="00B14000">
      <w:pPr>
        <w:ind w:firstLine="360"/>
        <w:jc w:val="both"/>
      </w:pPr>
      <w:r>
        <w:t xml:space="preserve">   POREZNA UPRAVA, </w:t>
      </w:r>
      <w:r w:rsidRPr="00674568">
        <w:t xml:space="preserve">OIB </w:t>
      </w:r>
      <w:r>
        <w:t>18683136487                                                     23.960,98 kn</w:t>
      </w:r>
    </w:p>
    <w:p w:rsidRDefault="00B14000" w:rsidP="00B14000" w:rsidR="00B14000" w:rsidRPr="00B71A30">
      <w:pPr>
        <w:pStyle w:val="Odlomakpopisa"/>
        <w:numPr>
          <w:ilvl w:val="0"/>
          <w:numId w:val="14"/>
        </w:numPr>
        <w:jc w:val="both"/>
        <w:rPr>
          <w:rFonts w:hAnsi="Times New Roman" w:ascii="Times New Roman"/>
        </w:rPr>
      </w:pPr>
      <w:r w:rsidRPr="00B71A30">
        <w:rPr>
          <w:rFonts w:hAnsi="Times New Roman" w:ascii="Times New Roman"/>
        </w:rPr>
        <w:t>osporio stečajni upravitelj</w:t>
      </w:r>
    </w:p>
    <w:p w:rsidRDefault="00B14000" w:rsidP="00B14000" w:rsidR="00B14000">
      <w:pPr>
        <w:ind w:firstLine="360"/>
        <w:jc w:val="both"/>
      </w:pPr>
    </w:p>
    <w:p w:rsidRDefault="00B14000" w:rsidP="00B14000" w:rsidR="00B14000">
      <w:pPr>
        <w:jc w:val="both"/>
      </w:pPr>
    </w:p>
    <w:p w:rsidRDefault="00B14000" w:rsidP="00B14000" w:rsidR="00B14000" w:rsidRPr="00730688">
      <w:pPr>
        <w:jc w:val="both"/>
      </w:pPr>
      <w:r>
        <w:t xml:space="preserve">IV. </w:t>
      </w:r>
      <w:r w:rsidRPr="00730688">
        <w:t>Osporen</w:t>
      </w:r>
      <w:r>
        <w:t>e</w:t>
      </w:r>
      <w:r w:rsidRPr="00730688">
        <w:t xml:space="preserve"> su slijedeće tražbine </w:t>
      </w:r>
      <w:r>
        <w:t xml:space="preserve">drugog </w:t>
      </w:r>
      <w:r w:rsidRPr="00730688">
        <w:t>višeg isplatnog reda:</w:t>
      </w:r>
    </w:p>
    <w:p w:rsidRDefault="00B14000" w:rsidP="00B14000" w:rsidR="00B14000">
      <w:pPr>
        <w:tabs>
          <w:tab w:pos="7849" w:val="left"/>
        </w:tabs>
        <w:jc w:val="both"/>
      </w:pPr>
    </w:p>
    <w:p w:rsidRDefault="00B14000" w:rsidP="00B14000" w:rsidR="00B14000">
      <w:pPr>
        <w:tabs>
          <w:tab w:pos="7849" w:val="left"/>
        </w:tabs>
        <w:jc w:val="both"/>
      </w:pPr>
      <w:r>
        <w:t>IV.1. BILIĆ-ERIĆ d.o.o., Sesvete, Ljudevita Posavskog 3,</w:t>
      </w:r>
    </w:p>
    <w:p w:rsidRDefault="00B14000" w:rsidP="00B14000" w:rsidR="00B14000">
      <w:pPr>
        <w:tabs>
          <w:tab w:pos="7849" w:val="left"/>
        </w:tabs>
        <w:jc w:val="both"/>
      </w:pPr>
      <w:r>
        <w:t xml:space="preserve">        OIB 68580128211                                                                                            72.461,48 kn</w:t>
      </w:r>
    </w:p>
    <w:p w:rsidRDefault="00B14000" w:rsidP="00B14000" w:rsidR="00B14000" w:rsidRPr="00B71A30">
      <w:pPr>
        <w:pStyle w:val="Odlomakpopisa"/>
        <w:numPr>
          <w:ilvl w:val="0"/>
          <w:numId w:val="14"/>
        </w:numPr>
        <w:jc w:val="both"/>
        <w:rPr>
          <w:rFonts w:hAnsi="Times New Roman" w:ascii="Times New Roman"/>
        </w:rPr>
      </w:pPr>
      <w:r w:rsidRPr="00B71A30">
        <w:rPr>
          <w:rFonts w:hAnsi="Times New Roman" w:ascii="Times New Roman"/>
        </w:rPr>
        <w:t>osporio stečajni upravitelj</w:t>
      </w:r>
    </w:p>
    <w:p w:rsidRDefault="00B14000" w:rsidP="00B14000" w:rsidR="00B14000">
      <w:pPr>
        <w:ind w:firstLine="360"/>
        <w:jc w:val="both"/>
      </w:pPr>
    </w:p>
    <w:p w:rsidRDefault="00B14000" w:rsidP="00B14000" w:rsidR="00B14000">
      <w:pPr>
        <w:tabs>
          <w:tab w:pos="7849" w:val="left"/>
        </w:tabs>
        <w:jc w:val="both"/>
      </w:pPr>
      <w:r>
        <w:t xml:space="preserve">IV.2. VODOOPSKRBA I ODVODNJA d.o.o., Zagreb, Folnegovićeva 1, </w:t>
      </w:r>
    </w:p>
    <w:p w:rsidRDefault="00B14000" w:rsidP="00B14000" w:rsidR="00B14000">
      <w:pPr>
        <w:ind w:firstLine="360"/>
        <w:jc w:val="both"/>
      </w:pPr>
      <w:r>
        <w:t xml:space="preserve">    OIB 83416546499                                                                                          13.379,35 kn</w:t>
      </w:r>
    </w:p>
    <w:p w:rsidRDefault="00B14000" w:rsidP="00B14000" w:rsidR="00B14000" w:rsidRPr="00B71A30">
      <w:pPr>
        <w:pStyle w:val="Odlomakpopisa"/>
        <w:numPr>
          <w:ilvl w:val="0"/>
          <w:numId w:val="14"/>
        </w:numPr>
        <w:jc w:val="both"/>
        <w:rPr>
          <w:rFonts w:hAnsi="Times New Roman" w:ascii="Times New Roman"/>
        </w:rPr>
      </w:pPr>
      <w:r w:rsidRPr="00B71A30">
        <w:rPr>
          <w:rFonts w:hAnsi="Times New Roman" w:ascii="Times New Roman"/>
        </w:rPr>
        <w:t>osporio stečajni upravitelj</w:t>
      </w:r>
    </w:p>
    <w:p w:rsidRDefault="00B14000" w:rsidP="00B14000" w:rsidR="00B14000">
      <w:pPr>
        <w:jc w:val="both"/>
      </w:pPr>
    </w:p>
    <w:p w:rsidRDefault="00B14000" w:rsidP="00B14000" w:rsidR="00B14000">
      <w:pPr>
        <w:tabs>
          <w:tab w:pos="7849" w:val="left"/>
        </w:tabs>
        <w:jc w:val="both"/>
      </w:pPr>
      <w:r>
        <w:t>IV.3.</w:t>
      </w:r>
      <w:r w:rsidRPr="00B71A30">
        <w:t xml:space="preserve"> </w:t>
      </w:r>
      <w:r>
        <w:t xml:space="preserve">GRADSKA PLINARA ZAGREB – OPSKRBA d.o.o., </w:t>
      </w:r>
    </w:p>
    <w:p w:rsidRDefault="00B14000" w:rsidP="00B14000" w:rsidR="00B14000">
      <w:pPr>
        <w:jc w:val="both"/>
      </w:pPr>
      <w:r>
        <w:t xml:space="preserve">         Zagreb, Radnička cesta 1, OIB 74364571096                                                  2.808,33 kn</w:t>
      </w:r>
    </w:p>
    <w:p w:rsidRDefault="00B14000" w:rsidP="00B14000" w:rsidR="00B14000" w:rsidRPr="00B71A30">
      <w:pPr>
        <w:pStyle w:val="Odlomakpopisa"/>
        <w:numPr>
          <w:ilvl w:val="0"/>
          <w:numId w:val="14"/>
        </w:numPr>
        <w:jc w:val="both"/>
        <w:rPr>
          <w:rFonts w:hAnsi="Times New Roman" w:ascii="Times New Roman"/>
        </w:rPr>
      </w:pPr>
      <w:r>
        <w:rPr>
          <w:rFonts w:hAnsi="Times New Roman" w:ascii="Times New Roman"/>
        </w:rPr>
        <w:t xml:space="preserve">   </w:t>
      </w:r>
      <w:r w:rsidRPr="00B71A30">
        <w:rPr>
          <w:rFonts w:hAnsi="Times New Roman" w:ascii="Times New Roman"/>
        </w:rPr>
        <w:t>osporio stečajni upravitelj</w:t>
      </w:r>
    </w:p>
    <w:p w:rsidRDefault="00B14000" w:rsidP="00B14000" w:rsidR="00B14000">
      <w:pPr>
        <w:ind w:firstLine="360"/>
        <w:jc w:val="both"/>
      </w:pPr>
    </w:p>
    <w:p w:rsidRDefault="00B14000" w:rsidP="00B14000" w:rsidR="00B14000">
      <w:pPr>
        <w:tabs>
          <w:tab w:pos="7849" w:val="left"/>
        </w:tabs>
        <w:jc w:val="both"/>
      </w:pPr>
      <w:r>
        <w:lastRenderedPageBreak/>
        <w:t xml:space="preserve">IV.4. NITESCO ARTIS d.o.o., Zagreb, Jaruščica 11, </w:t>
      </w:r>
    </w:p>
    <w:p w:rsidRDefault="00B14000" w:rsidP="00B14000" w:rsidR="00B14000">
      <w:pPr>
        <w:ind w:firstLine="360"/>
        <w:jc w:val="both"/>
      </w:pPr>
      <w:r>
        <w:t xml:space="preserve">    OIB 26565537796                                                                                          44.998,62 kn</w:t>
      </w:r>
    </w:p>
    <w:p w:rsidRDefault="00B14000" w:rsidP="00B14000" w:rsidR="00B14000" w:rsidRPr="00B71A30">
      <w:pPr>
        <w:pStyle w:val="Odlomakpopisa"/>
        <w:numPr>
          <w:ilvl w:val="0"/>
          <w:numId w:val="14"/>
        </w:numPr>
        <w:jc w:val="both"/>
        <w:rPr>
          <w:rFonts w:hAnsi="Times New Roman" w:ascii="Times New Roman"/>
        </w:rPr>
      </w:pPr>
      <w:r>
        <w:rPr>
          <w:rFonts w:hAnsi="Times New Roman" w:ascii="Times New Roman"/>
        </w:rPr>
        <w:t xml:space="preserve">   </w:t>
      </w:r>
      <w:r w:rsidRPr="00B71A30">
        <w:rPr>
          <w:rFonts w:hAnsi="Times New Roman" w:ascii="Times New Roman"/>
        </w:rPr>
        <w:t>osporio stečajni upravitelj</w:t>
      </w:r>
    </w:p>
    <w:p w:rsidRDefault="006F3DDB" w:rsidP="006F3DDB" w:rsidR="006F3DDB">
      <w:pPr>
        <w:jc w:val="both"/>
      </w:pPr>
    </w:p>
    <w:p w:rsidRDefault="00B14000" w:rsidP="006F3DDB" w:rsidR="00B14000">
      <w:pPr>
        <w:jc w:val="both"/>
      </w:pPr>
    </w:p>
    <w:p w:rsidRDefault="008B74E3" w:rsidP="00C14EB7" w:rsidR="00C14EB7">
      <w:pPr>
        <w:jc w:val="both"/>
      </w:pPr>
      <w:r>
        <w:t xml:space="preserve">V. </w:t>
      </w:r>
      <w:r w:rsidR="00C14EB7">
        <w:t>U odnosu na osporenu tražbinu prvog višeg isplatnog reda pod rednim brojem III.1. vjerovnika REPUBLIKA HRVATSKA,</w:t>
      </w:r>
      <w:r w:rsidR="00A94ACA">
        <w:t xml:space="preserve"> </w:t>
      </w:r>
      <w:r w:rsidR="00C14EB7">
        <w:t xml:space="preserve">MINISTARSTVO FINANCIJA, POREZNA UPRAVA, </w:t>
      </w:r>
      <w:r w:rsidR="00C14EB7" w:rsidRPr="00674568">
        <w:t xml:space="preserve">OIB </w:t>
      </w:r>
      <w:r w:rsidR="00C14EB7">
        <w:t>18683136487, u iznosu od 23.960,98 kn, upućuje se osporavatelj da pokrene parnicu radi dokazivanja osnovanosti svog osporavanja u roku od 8 dana. Ako osporavatelj tražbine za koju postoji ovršna isprava ne pokrene parnicu u roku od osam dana od dana pravomoćnosti rješenja o upućivanja na parnicu odnosno primitka drugostupanjske odluke, smatrat će se da je osporavanje otklonjeno.</w:t>
      </w:r>
    </w:p>
    <w:p w:rsidRDefault="00C14EB7" w:rsidP="00C14EB7" w:rsidR="00BF457A">
      <w:pPr>
        <w:jc w:val="both"/>
      </w:pPr>
      <w:r>
        <w:t xml:space="preserve"> </w:t>
      </w:r>
    </w:p>
    <w:p w:rsidRDefault="00BF457A" w:rsidP="00C14EB7" w:rsidR="00C14EB7">
      <w:pPr>
        <w:tabs>
          <w:tab w:pos="7849" w:val="left"/>
        </w:tabs>
        <w:jc w:val="both"/>
      </w:pPr>
      <w:r>
        <w:t>V</w:t>
      </w:r>
      <w:r w:rsidR="00B14000">
        <w:t>I</w:t>
      </w:r>
      <w:r>
        <w:t xml:space="preserve">. </w:t>
      </w:r>
      <w:r w:rsidR="00C14EB7">
        <w:t>Vjerovnik pod rednim brojem IV.1. BILIĆ-ERIĆ d.o.o., Sesvete, Ljudevita Posavskog 3,        OIB 68580128211, čija je tražbina osporena u iznosu od 72.461,48 kn, vjerovnik pod rednim brojem IV.2. VODOOPSKRBA I ODVODNJA d.o.o., Zagreb, Folnegovićeva 1, OIB 83416546499, čija je tražbine osporena djelomično u iznosu od 13.379,35 kn, vjerovnik pod rednim brojem IV.3. GRADSKA PLINARA ZAGREB – OPSKRBA d.o.o.,</w:t>
      </w:r>
      <w:r w:rsidR="00C14EB7" w:rsidRPr="00BF52EC">
        <w:t xml:space="preserve"> </w:t>
      </w:r>
      <w:r w:rsidR="00C14EB7">
        <w:t>Zagreb, Radnička cesta 1, OIB 74364571096, čija je tražbina osporena djelomično u iznosu od 2.808,33 kn i vjerovnik pod rednim brojem IV.4. NITESCO ARTIS d.o.o., Zagreb, Jaruščica 11, OIB 26565537796, čija je tražbina osporena djelomično u iznosu od 44.998,62 kn, upućuju se na parnicu protiv stečajnog dužnika radi utvrđivanja osporene tražbine. Ako osoba koja je upućena na parnicu ne pokrene parnicu u roku od osam dana od dana pravomoćnosti rješenja o upućivanja na parnicu odnosno primitka drugostupanjske odluke, smatrat će se da je odustala od prava na vođenje parnice.</w:t>
      </w:r>
    </w:p>
    <w:p w:rsidRDefault="00B20D76" w:rsidP="00C14EB7" w:rsidR="00B20D76">
      <w:pPr>
        <w:jc w:val="both"/>
      </w:pPr>
    </w:p>
    <w:p w:rsidRDefault="00C5467A" w:rsidP="00E6357E" w:rsidR="00C5467A">
      <w:pPr>
        <w:ind w:left="360"/>
        <w:jc w:val="both"/>
      </w:pPr>
    </w:p>
    <w:p w:rsidRDefault="00287A3A" w:rsidP="00287A3A" w:rsidR="008A3BF4">
      <w:pPr>
        <w:jc w:val="center"/>
      </w:pPr>
      <w:r w:rsidRPr="002032E7">
        <w:t>Obrazloženje</w:t>
      </w:r>
    </w:p>
    <w:p w:rsidRDefault="00E6357E" w:rsidP="00287A3A" w:rsidR="00E6357E" w:rsidRPr="002032E7">
      <w:pPr>
        <w:jc w:val="center"/>
      </w:pPr>
    </w:p>
    <w:p w:rsidRDefault="00287A3A" w:rsidP="00287A3A" w:rsidR="00447244">
      <w:pPr>
        <w:jc w:val="both"/>
      </w:pPr>
      <w:r w:rsidRPr="00267DA6">
        <w:tab/>
        <w:t xml:space="preserve">Na ispitnom ročištu </w:t>
      </w:r>
      <w:r w:rsidR="00B50EEB" w:rsidRPr="00267DA6">
        <w:t xml:space="preserve">koje je održano dana </w:t>
      </w:r>
      <w:r w:rsidR="00412FA7">
        <w:t>11. srpnja 2018.</w:t>
      </w:r>
      <w:r w:rsidR="00B50EEB" w:rsidRPr="00267DA6">
        <w:t xml:space="preserve"> ispitane su sve prijavljene tražbine prema svojim iznosima i redu. </w:t>
      </w:r>
      <w:r w:rsidR="00D26C39" w:rsidRPr="00267DA6">
        <w:t xml:space="preserve">Stečajni upravitelj priznao je </w:t>
      </w:r>
      <w:r w:rsidR="00B50EEB" w:rsidRPr="00267DA6">
        <w:t>tražbin</w:t>
      </w:r>
      <w:r w:rsidR="007537E0">
        <w:t>u</w:t>
      </w:r>
      <w:r w:rsidR="00B50EEB" w:rsidRPr="00267DA6">
        <w:t xml:space="preserve"> </w:t>
      </w:r>
      <w:r w:rsidR="008B74E3">
        <w:t>prvog višeg isplatnog reda, nave</w:t>
      </w:r>
      <w:r w:rsidR="00BF52EC">
        <w:t>den</w:t>
      </w:r>
      <w:r w:rsidR="007537E0">
        <w:t>u</w:t>
      </w:r>
      <w:r w:rsidR="00BF52EC">
        <w:t xml:space="preserve"> u točki I. izreke rješenja, </w:t>
      </w:r>
      <w:r w:rsidR="008B74E3">
        <w:t xml:space="preserve">u ukupnom iznosu od </w:t>
      </w:r>
      <w:r w:rsidR="00412FA7">
        <w:t>119.329,44</w:t>
      </w:r>
      <w:r w:rsidR="00412FA7" w:rsidRPr="00EA69D6">
        <w:t xml:space="preserve"> </w:t>
      </w:r>
      <w:r w:rsidR="008B74E3">
        <w:t>kn</w:t>
      </w:r>
      <w:r w:rsidR="00BF52EC">
        <w:t xml:space="preserve">, </w:t>
      </w:r>
      <w:r w:rsidR="008B74E3">
        <w:t>a tako p</w:t>
      </w:r>
      <w:r w:rsidR="00447244">
        <w:t>riznat</w:t>
      </w:r>
      <w:r w:rsidR="007537E0">
        <w:t>u</w:t>
      </w:r>
      <w:r w:rsidR="00447244">
        <w:t xml:space="preserve"> tražbin</w:t>
      </w:r>
      <w:r w:rsidR="007537E0">
        <w:t>u</w:t>
      </w:r>
      <w:r w:rsidR="008B74E3">
        <w:t xml:space="preserve"> vjerovnika prvog višeg isplatnog reda </w:t>
      </w:r>
      <w:r w:rsidR="005C24C0">
        <w:t xml:space="preserve">nitko od vjerovnika </w:t>
      </w:r>
      <w:r w:rsidR="00447244">
        <w:t>nije osporio</w:t>
      </w:r>
      <w:r w:rsidR="00267DA6">
        <w:t xml:space="preserve">, </w:t>
      </w:r>
      <w:r w:rsidR="00B50EEB" w:rsidRPr="00267DA6">
        <w:t>te se ist</w:t>
      </w:r>
      <w:r w:rsidR="007537E0">
        <w:t>a</w:t>
      </w:r>
      <w:r w:rsidR="00B50EEB" w:rsidRPr="00267DA6">
        <w:t xml:space="preserve"> u smislu čl. </w:t>
      </w:r>
      <w:r w:rsidR="00FB291A">
        <w:t>263</w:t>
      </w:r>
      <w:r w:rsidR="00B50EEB" w:rsidRPr="00267DA6">
        <w:t>. Stečajnog zakona (</w:t>
      </w:r>
      <w:r w:rsidR="00A77BB3" w:rsidRPr="00267DA6">
        <w:t>Narodne novine broj</w:t>
      </w:r>
      <w:r w:rsidR="00B50EEB" w:rsidRPr="00267DA6">
        <w:t xml:space="preserve"> </w:t>
      </w:r>
      <w:r w:rsidR="00FB291A">
        <w:t>71/15</w:t>
      </w:r>
      <w:r w:rsidR="00AE0E25">
        <w:t>,</w:t>
      </w:r>
      <w:r w:rsidR="00A77BB3" w:rsidRPr="00267DA6">
        <w:t xml:space="preserve"> </w:t>
      </w:r>
      <w:r w:rsidR="007537E0">
        <w:t xml:space="preserve">104/17, </w:t>
      </w:r>
      <w:r w:rsidR="00A77BB3" w:rsidRPr="00267DA6">
        <w:t>dalje u tekstu: SZ</w:t>
      </w:r>
      <w:r w:rsidR="00AE0E25">
        <w:t>-</w:t>
      </w:r>
      <w:r w:rsidR="00A77BB3" w:rsidRPr="00267DA6">
        <w:t>a</w:t>
      </w:r>
      <w:r w:rsidR="00B50EEB" w:rsidRPr="00267DA6">
        <w:t>) smatra utvrđen</w:t>
      </w:r>
      <w:r w:rsidR="007537E0">
        <w:t>om</w:t>
      </w:r>
      <w:r w:rsidR="00267DA6">
        <w:t xml:space="preserve">. </w:t>
      </w:r>
      <w:r w:rsidR="008E1CB9">
        <w:t>Stoga je riješeno kao pod točk</w:t>
      </w:r>
      <w:r w:rsidR="00AE0E25">
        <w:t>om</w:t>
      </w:r>
      <w:r w:rsidR="008E1CB9">
        <w:t xml:space="preserve"> I. izreke ovog rješenja. </w:t>
      </w:r>
    </w:p>
    <w:p w:rsidRDefault="00412FA7" w:rsidP="00287A3A" w:rsidR="008B74E3">
      <w:pPr>
        <w:jc w:val="both"/>
      </w:pPr>
      <w:r>
        <w:t xml:space="preserve"> </w:t>
      </w:r>
    </w:p>
    <w:p w:rsidRDefault="008B74E3" w:rsidP="00287A3A" w:rsidR="008B74E3">
      <w:pPr>
        <w:jc w:val="both"/>
      </w:pPr>
      <w:r>
        <w:tab/>
        <w:t>Nadalje stečajni upravitelj priznao je tražbine drugog višeg isplatnog reda, navedene u točk</w:t>
      </w:r>
      <w:r w:rsidR="00E077F3">
        <w:t>ama</w:t>
      </w:r>
      <w:r>
        <w:t xml:space="preserve"> II.</w:t>
      </w:r>
      <w:r w:rsidR="00E077F3">
        <w:t>1. do II.15.</w:t>
      </w:r>
      <w:r>
        <w:t xml:space="preserve"> izreke ovog rješenja</w:t>
      </w:r>
      <w:r w:rsidR="00E077F3">
        <w:t>,</w:t>
      </w:r>
      <w:r>
        <w:t xml:space="preserve"> i tako priznate tražbine nije osporio nitko od vjerovnika, te se iste u smislu čl.</w:t>
      </w:r>
      <w:r w:rsidR="00A94ACA">
        <w:t xml:space="preserve"> </w:t>
      </w:r>
      <w:r>
        <w:t xml:space="preserve">263. SZ-a smatraju utvrđenima, pa je riješeno kao pod točkom II. izreke ovog rješenja. </w:t>
      </w:r>
      <w:r w:rsidR="000E4599">
        <w:t xml:space="preserve"> </w:t>
      </w:r>
    </w:p>
    <w:p w:rsidRDefault="008B74E3" w:rsidP="00287A3A" w:rsidR="008B74E3">
      <w:pPr>
        <w:jc w:val="both"/>
      </w:pPr>
    </w:p>
    <w:p w:rsidRDefault="008B74E3" w:rsidP="00E077F3" w:rsidR="00E077F3">
      <w:pPr>
        <w:jc w:val="both"/>
      </w:pPr>
      <w:r>
        <w:tab/>
        <w:t xml:space="preserve">Stečajni upravitelj je na ispitnom ročištu od </w:t>
      </w:r>
      <w:r w:rsidR="00412FA7">
        <w:t>11. srpnja 2018.</w:t>
      </w:r>
      <w:r>
        <w:t xml:space="preserve"> osporio prijavljenu tražbinu</w:t>
      </w:r>
      <w:r w:rsidR="00E077F3">
        <w:t xml:space="preserve"> prvog višeg isplatnog reda</w:t>
      </w:r>
      <w:r>
        <w:t xml:space="preserve"> vjerovnika</w:t>
      </w:r>
      <w:r w:rsidR="00E077F3">
        <w:t xml:space="preserve"> Republika Hrvatska, Ministarstvo financija, Porezna uprava, ističući da je taj vjerovnik prijavio tražbinu u ukupnom iznosu od 46.099,62 kn od čega je osporio iznos od 23.960,98 kn, koji iznos je taj vjerovnik prijavio kao tražbinu prvog višeg isplatnog reda. Stečajni upravitelj je istaknuo da je taj iznos priznat u okviru priznate tražbine vjerovnika prvog višeg isplatnog reda Vesne Gluhak, i to u okviru bruto iznosa priznate tražbine vjerovnika Vesne Gluhak od 119.329,44 kn. Dakle, stečajni upravitelj je naveo da je taj iznos utvrđen i priznat kao tražbina prvog višeg isplatnog reda vjerovnika </w:t>
      </w:r>
      <w:r w:rsidR="00E077F3">
        <w:lastRenderedPageBreak/>
        <w:t>Vesne Gluhak u okviru bruto iznosa, pa da isti iznos stoga ne može biti priznat kao tražbina prvog višeg isplatnog reda vjerovnika Republika Hrvatska, Ministarstvo financija, Porezna uprava. Ujedno je stečajni upravitelj istaknuo da za osporeni iznos vjerovnik Republika Hrvatska, Ministarstvo financija, Porezna uprava raspolaže sa ovršnom ispravom.</w:t>
      </w:r>
    </w:p>
    <w:p w:rsidRDefault="007537E0" w:rsidP="007537E0" w:rsidR="007537E0">
      <w:pPr>
        <w:jc w:val="both"/>
      </w:pPr>
    </w:p>
    <w:p w:rsidRDefault="007537E0" w:rsidP="007537E0" w:rsidR="007537E0" w:rsidRPr="007537E0">
      <w:pPr>
        <w:jc w:val="both"/>
      </w:pPr>
      <w:r>
        <w:tab/>
        <w:t xml:space="preserve">Dakle, za osporenu tražbinu </w:t>
      </w:r>
      <w:r w:rsidR="00E077F3">
        <w:t>prvog</w:t>
      </w:r>
      <w:r>
        <w:t xml:space="preserve"> višeg isplatnog reda vjerovnika </w:t>
      </w:r>
      <w:r w:rsidR="00E077F3">
        <w:t xml:space="preserve">Republika Hrvatska, Ministarstvo financija, Porezna uprava, </w:t>
      </w:r>
      <w:r w:rsidR="00E077F3" w:rsidRPr="00674568">
        <w:t xml:space="preserve">OIB </w:t>
      </w:r>
      <w:r w:rsidR="00E077F3">
        <w:t xml:space="preserve">18683136487 </w:t>
      </w:r>
      <w:r>
        <w:t xml:space="preserve">u iznosu od </w:t>
      </w:r>
      <w:r w:rsidR="00E077F3">
        <w:t>23.960,98</w:t>
      </w:r>
      <w:r>
        <w:t xml:space="preserve"> kn postoji ovršna isprava, pa je valjalo na parnicu uputiti osporavatelja da dokaže osnovanost svoga osporavanja te je temeljem odredbe čl. 266. st. 4. i čl. 267.</w:t>
      </w:r>
      <w:r w:rsidR="00A94ACA">
        <w:t xml:space="preserve"> st. 1. i 2.</w:t>
      </w:r>
      <w:r>
        <w:t xml:space="preserve"> SZ-a riješeno kao pod točkama III. i </w:t>
      </w:r>
      <w:r w:rsidR="00E077F3">
        <w:t>V</w:t>
      </w:r>
      <w:r>
        <w:t>. izreke ovog rješenja.</w:t>
      </w:r>
    </w:p>
    <w:p w:rsidRDefault="008D5020" w:rsidP="008D5020" w:rsidR="008D5020">
      <w:pPr>
        <w:ind w:firstLine="708"/>
        <w:jc w:val="both"/>
      </w:pPr>
    </w:p>
    <w:p w:rsidRDefault="008D5020" w:rsidP="008D5020" w:rsidR="008D5020">
      <w:pPr>
        <w:ind w:firstLine="708"/>
        <w:jc w:val="both"/>
      </w:pPr>
      <w:r>
        <w:t xml:space="preserve">Nadalje, stečajni upravitelj je u odnosu na osporenu tražbinu drugog višeg isplatnog reda vjerovnika BILIĆ-ERIĆ d.o.o., Sesvete naveo da je prijavljenu tražbinu tog vjerovnika u iznosu od 72.461,48 kn osporio u cijelosti iz razloga što taj vjerovnik nije dostavio cjelokupnu dokumentaciju potrebnu da bi stečajni upravitelj mogao utvrditi osnovanost prijavljene tražbine. Naime, stečajni upravitelj je pojasnio da se dio prijavljene tražbine od 56.362,50 kn odnosi na glavnicu, a za koju je vjerovnik dostavio isključivo analitičku karticu gdje se navodi početno stanje, tj. datum knjiženja 14. rujna 2015., a preostali prijavljeni iznos od 16.098,98 kn odnosi se na obračun zateznih kamata na taj iznos. Stečajni upravitelj je naveo da je vjerovnik dostavio obračun zateznih kamata, tj. kamatni list od 14. svibnja 2018. u kojem se navode računi na koje su obračunate kamate, te je iz toga vidljivo da se dio računa odnosi na 2013. i 2014. godinu, međutim, uz obračun kamata vjerovnik nije dostavio vjerodostojne isprave – račune pa da bi stečajni upravitelj mogao utvrditi ispravnost obračuna zateznih kamata. Dakle, stečajni upravitelj je naveo da je stoga osporio cjelokupnu prijavljenu tražbinu vjerovnika BILIĆ-ERIĆ d.o.o., Sesvete i to kako zbog nedostavljanja cjelokupne dokumentacije potrebne da bi se ispitala tražbina, tako i zbog zastare. </w:t>
      </w:r>
    </w:p>
    <w:p w:rsidRDefault="008D5020" w:rsidP="008D5020" w:rsidR="008D5020">
      <w:pPr>
        <w:jc w:val="both"/>
      </w:pPr>
    </w:p>
    <w:p w:rsidRDefault="008D5020" w:rsidP="008D5020" w:rsidR="008D5020">
      <w:pPr>
        <w:ind w:firstLine="708"/>
        <w:jc w:val="both"/>
      </w:pPr>
      <w:r>
        <w:t xml:space="preserve">Stečajni upravitelj je naveo da je prijavljenu tražbinu vjerovnika drugog višeg isplatnog reda VODOOPSKRBA I ODVODNJA d.o.o., Zagreb u iznosu od 81.696,91 kn priznao djelomično u iznosu od 68.317,56 kn, a osporio u preostalom iznosu od 13.379,35 kn iz razloga što je za taj iznos nastupila zastara. </w:t>
      </w:r>
    </w:p>
    <w:p w:rsidRDefault="008D5020" w:rsidP="008D5020" w:rsidR="008D5020">
      <w:pPr>
        <w:jc w:val="both"/>
      </w:pPr>
    </w:p>
    <w:p w:rsidRDefault="008D5020" w:rsidP="008D5020" w:rsidR="008D5020">
      <w:pPr>
        <w:ind w:firstLine="708"/>
        <w:jc w:val="both"/>
      </w:pPr>
      <w:r>
        <w:t xml:space="preserve">Stečajni upravitelj je naveo da je prijavljenu tražbinu vjerovnika drugog višeg isplatnog reda GRADSKA PLINARA ZAGREB – OPSKRBA d.o.o., Zagreb u iznosu od 66.057,20 kn priznao djelomično u iznosu od 63.248,87 kn, a osporio preostali iznos od 2.808,33 kn iz razloga jer je riječ o obvezi koja je nastala nakon otvaranja stečajnog postupka. </w:t>
      </w:r>
    </w:p>
    <w:p w:rsidRDefault="008D5020" w:rsidP="008D5020" w:rsidR="008D5020">
      <w:pPr>
        <w:jc w:val="both"/>
      </w:pPr>
    </w:p>
    <w:p w:rsidRDefault="008D5020" w:rsidP="008D5020" w:rsidR="008D5020">
      <w:pPr>
        <w:ind w:firstLine="708"/>
        <w:jc w:val="both"/>
      </w:pPr>
      <w:r>
        <w:t xml:space="preserve">Stečajni upravitelj naveo je da je prijavljenu tražbinu drugog višeg isplatnog reda vjerovnika NITESCO ARTIS d.o.o., Zagreb u iznosu od 54.948,62 kn priznao djelomično u iznosu od 9.950,00 kn, a osporio preostali prijavljeni iznos od 44.998,62 kn iz razloga što je za taj iznos nastupila zastara.  </w:t>
      </w:r>
    </w:p>
    <w:p w:rsidRDefault="00DA7321" w:rsidP="007537E0" w:rsidR="00DA7321">
      <w:pPr>
        <w:jc w:val="both"/>
      </w:pPr>
    </w:p>
    <w:p w:rsidRDefault="008D5020" w:rsidP="007537E0" w:rsidR="008D5020">
      <w:pPr>
        <w:jc w:val="both"/>
      </w:pPr>
      <w:r>
        <w:tab/>
        <w:t xml:space="preserve">Stečajni upravitelj ujedno je istaknuo da vjerovnici </w:t>
      </w:r>
      <w:r w:rsidR="00A94ACA">
        <w:t xml:space="preserve">BILIĆ-ERIĆ d.o.o., Sesvete, VODOOPSKRBA I ODVODNJA d.o.o., Zagreb, GRADSKA PLINARA ZAGREB – OPSKRBA d.o.o., Zagreb i </w:t>
      </w:r>
      <w:r w:rsidR="00CC63AF">
        <w:t>NI</w:t>
      </w:r>
      <w:r w:rsidR="00A94ACA">
        <w:t xml:space="preserve">TESCO ARTIS d.o.o., Zagreb ne raspolažu sa ovršnim ispravama za iznose koji su im osporeni od strane stečajnog upravitelja, a kako to uostalom i proizlazi iz prijava tražbina tih vjerovnika i dokumentacije priležeće istima. </w:t>
      </w:r>
    </w:p>
    <w:p w:rsidRDefault="00A94ACA" w:rsidP="007537E0" w:rsidR="00A94ACA">
      <w:pPr>
        <w:jc w:val="both"/>
      </w:pPr>
    </w:p>
    <w:p w:rsidRDefault="00A94ACA" w:rsidP="00A94ACA" w:rsidR="00A94ACA">
      <w:pPr>
        <w:tabs>
          <w:tab w:pos="862" w:val="left"/>
          <w:tab w:pos="7859" w:val="left"/>
        </w:tabs>
        <w:jc w:val="both"/>
      </w:pPr>
      <w:r>
        <w:lastRenderedPageBreak/>
        <w:tab/>
        <w:t>Slijedom gore navedenog, vezano uz osporene tražbine drugog višeg isplatnog reda vjerovnika pod rednim brojem IV.1.  BILIĆ-ERIĆ d.o.o., Sesvete, Ljudevita Posavskog 3, OIB 68580128211, u iznosu od 72.461,48 kn, vjerovnika pod rednim brojem IV.2. VODOOPSKRBA I ODVODNJA d.o.o., Zagreb, Folnegovićeva 1, OIB 83416546499, u iznosu od 13.379,35 kn, vjerovnika pod rednim brojem IV.3. GRADSKA PLINARA ZAGREB – OPSKRBA d.o.o.,</w:t>
      </w:r>
      <w:r w:rsidRPr="00BF52EC">
        <w:t xml:space="preserve"> </w:t>
      </w:r>
      <w:r>
        <w:t>Zagreb, Radnička cesta 1, OIB 74364571096, u iznosu od 2.808,33 kn i vjerovnika pod rednim brojem IV.4. NITESCO ARTIS d.o.o., Zagreb, Jaruščica 11, OIB 26565537796, u iznosu od 44.998,62 kn, sud je temeljem čl. 266. st. 1. i čl. 267. st. 1. SZ-a riješio kao pod točkama IV. i VI. izreke ovog rješenja.</w:t>
      </w:r>
    </w:p>
    <w:p w:rsidRDefault="00E122FE" w:rsidP="00A94ACA" w:rsidR="005F4321">
      <w:pPr>
        <w:jc w:val="both"/>
      </w:pPr>
      <w:r>
        <w:t xml:space="preserve"> </w:t>
      </w:r>
    </w:p>
    <w:p w:rsidRDefault="007537E0" w:rsidP="008B74E3" w:rsidR="007537E0">
      <w:pPr>
        <w:tabs>
          <w:tab w:pos="862" w:val="left"/>
          <w:tab w:pos="7859" w:val="left"/>
        </w:tabs>
        <w:jc w:val="both"/>
      </w:pPr>
    </w:p>
    <w:p w:rsidRDefault="009468B0" w:rsidP="009468B0" w:rsidR="002032E7">
      <w:pPr>
        <w:jc w:val="center"/>
      </w:pPr>
      <w:r w:rsidRPr="002032E7">
        <w:t>U Karlovcu</w:t>
      </w:r>
      <w:r w:rsidR="004A201D" w:rsidRPr="002032E7">
        <w:t xml:space="preserve"> </w:t>
      </w:r>
      <w:r w:rsidR="00A94ACA">
        <w:t>11. srpnja 2018.</w:t>
      </w:r>
      <w:r w:rsidRPr="002032E7">
        <w:t xml:space="preserve"> </w:t>
      </w:r>
    </w:p>
    <w:p w:rsidRDefault="001A313A" w:rsidP="009468B0" w:rsidR="001A313A" w:rsidRPr="00267DA6">
      <w:pPr>
        <w:jc w:val="center"/>
        <w:rPr>
          <w:b/>
        </w:rPr>
      </w:pPr>
    </w:p>
    <w:p w:rsidRDefault="009468B0" w:rsidP="009468B0" w:rsidR="00AE0E25" w:rsidRPr="002032E7">
      <w:pPr>
        <w:jc w:val="both"/>
      </w:pPr>
      <w:r w:rsidRPr="002032E7">
        <w:t xml:space="preserve">                                                                       </w:t>
      </w:r>
      <w:r w:rsidR="00923BEE" w:rsidRPr="002032E7">
        <w:t xml:space="preserve">                               </w:t>
      </w:r>
      <w:r w:rsidR="00A77BB3" w:rsidRPr="002032E7">
        <w:t xml:space="preserve">       </w:t>
      </w:r>
      <w:r w:rsidR="008A3BF4" w:rsidRPr="002032E7">
        <w:t xml:space="preserve">  </w:t>
      </w:r>
      <w:r w:rsidR="008C51C3" w:rsidRPr="002032E7">
        <w:t xml:space="preserve">   </w:t>
      </w:r>
      <w:r w:rsidR="000C46EC">
        <w:t xml:space="preserve">       S</w:t>
      </w:r>
      <w:r w:rsidRPr="002032E7">
        <w:t xml:space="preserve">udac:     </w:t>
      </w:r>
    </w:p>
    <w:p w:rsidRDefault="009468B0" w:rsidP="00495F92" w:rsidR="001C352A">
      <w:pPr>
        <w:jc w:val="both"/>
      </w:pPr>
      <w:r w:rsidRPr="002032E7">
        <w:t xml:space="preserve">                                                                </w:t>
      </w:r>
      <w:r w:rsidR="009237A9" w:rsidRPr="002032E7">
        <w:t xml:space="preserve">                       </w:t>
      </w:r>
      <w:r w:rsidR="008E1CB9" w:rsidRPr="002032E7">
        <w:t xml:space="preserve">          </w:t>
      </w:r>
      <w:r w:rsidR="006E5A28" w:rsidRPr="002032E7">
        <w:t xml:space="preserve">   </w:t>
      </w:r>
      <w:r w:rsidR="00AE0E25" w:rsidRPr="002032E7">
        <w:t xml:space="preserve"> </w:t>
      </w:r>
      <w:r w:rsidR="006E5A28" w:rsidRPr="002032E7">
        <w:t xml:space="preserve"> </w:t>
      </w:r>
      <w:r w:rsidR="002032E7" w:rsidRPr="002032E7">
        <w:t xml:space="preserve"> </w:t>
      </w:r>
      <w:r w:rsidR="008E1CB9" w:rsidRPr="002032E7">
        <w:t xml:space="preserve">  </w:t>
      </w:r>
      <w:r w:rsidR="00C567C0" w:rsidRPr="002032E7">
        <w:t xml:space="preserve">   </w:t>
      </w:r>
      <w:r w:rsidR="008A3BF4" w:rsidRPr="002032E7">
        <w:t xml:space="preserve">  </w:t>
      </w:r>
      <w:r w:rsidR="003D0B7D" w:rsidRPr="002032E7">
        <w:t>Goranka Boljkovac</w:t>
      </w:r>
      <w:r w:rsidR="006B02A2">
        <w:t>, v.r.</w:t>
      </w:r>
    </w:p>
    <w:p w:rsidRDefault="006B02A2" w:rsidP="00495F92" w:rsidR="006B02A2">
      <w:pPr>
        <w:jc w:val="both"/>
      </w:pPr>
    </w:p>
    <w:p w:rsidRDefault="006B02A2" w:rsidP="006B02A2" w:rsidR="006B02A2" w:rsidRPr="005B77E1">
      <w:pPr>
        <w:tabs>
          <w:tab w:pos="6805" w:val="left"/>
        </w:tabs>
        <w:jc w:val="both"/>
      </w:pPr>
      <w:r>
        <w:tab/>
        <w:t>Za točnost otpravka-</w:t>
      </w:r>
    </w:p>
    <w:p w:rsidRDefault="006B02A2" w:rsidP="006B02A2" w:rsidR="00483FA4" w:rsidRPr="00F51122">
      <w:pPr>
        <w:tabs>
          <w:tab w:pos="6805" w:val="left"/>
        </w:tabs>
        <w:jc w:val="both"/>
      </w:pPr>
      <w:r>
        <w:tab/>
        <w:t>ovlašteni službenik:</w:t>
      </w:r>
    </w:p>
    <w:p w:rsidRDefault="006B02A2" w:rsidP="006B02A2" w:rsidR="00871FD3">
      <w:pPr>
        <w:tabs>
          <w:tab w:pos="6805" w:val="left"/>
        </w:tabs>
        <w:jc w:val="both"/>
      </w:pPr>
      <w:r>
        <w:tab/>
        <w:t>Renata Klokočki</w:t>
      </w:r>
    </w:p>
    <w:p w:rsidRDefault="006B02A2" w:rsidP="006B02A2" w:rsidR="006B02A2" w:rsidRPr="00F51122">
      <w:pPr>
        <w:tabs>
          <w:tab w:pos="6805" w:val="left"/>
        </w:tabs>
        <w:jc w:val="both"/>
      </w:pPr>
    </w:p>
    <w:p w:rsidRDefault="009468B0" w:rsidP="009468B0" w:rsidR="009468B0" w:rsidRPr="00267DA6">
      <w:pPr>
        <w:jc w:val="both"/>
      </w:pPr>
      <w:r w:rsidRPr="00267DA6">
        <w:t>PRAVNA POUKA:</w:t>
      </w:r>
    </w:p>
    <w:p w:rsidRDefault="009468B0" w:rsidP="009468B0" w:rsidR="004A201D" w:rsidRPr="00267DA6">
      <w:pPr>
        <w:jc w:val="both"/>
      </w:pPr>
      <w:r w:rsidRPr="00267DA6">
        <w:t xml:space="preserve">Protiv ovog rješenja </w:t>
      </w:r>
      <w:r w:rsidR="004A201D" w:rsidRPr="00267DA6">
        <w:t>prava na žalbu ima stečajni upravitelj i svaki vjerovnik u dijelu koji se tiče njegove prijavljene tražbine</w:t>
      </w:r>
      <w:r w:rsidR="00487DCD">
        <w:t>, odnosno tražbine koju je osporio</w:t>
      </w:r>
      <w:r w:rsidR="004A201D" w:rsidRPr="00267DA6">
        <w:t xml:space="preserve"> (čl. </w:t>
      </w:r>
      <w:r w:rsidR="00FB291A">
        <w:t>265.</w:t>
      </w:r>
      <w:r w:rsidR="004A201D" w:rsidRPr="00267DA6">
        <w:t xml:space="preserve"> st. </w:t>
      </w:r>
      <w:r w:rsidR="00FB291A">
        <w:t>3</w:t>
      </w:r>
      <w:r w:rsidR="004A201D" w:rsidRPr="00267DA6">
        <w:t xml:space="preserve">. SZ-a). Rok </w:t>
      </w:r>
      <w:r w:rsidR="00845C3F">
        <w:t xml:space="preserve">za žalbu iznosi osam dana od dana dostave prijepisa ovog rješenja za vjerovnike kojima se rješenje posebno dostavlja, odnosno rok </w:t>
      </w:r>
      <w:r w:rsidR="004A201D" w:rsidRPr="00267DA6">
        <w:t xml:space="preserve">za žalbu iznosi </w:t>
      </w:r>
      <w:r w:rsidR="00487DCD">
        <w:t xml:space="preserve">osam </w:t>
      </w:r>
      <w:r w:rsidR="004A201D" w:rsidRPr="00267DA6">
        <w:t xml:space="preserve">dana računajući od isteka </w:t>
      </w:r>
      <w:r w:rsidR="000C46EC">
        <w:t>osmog</w:t>
      </w:r>
      <w:r w:rsidR="004A201D" w:rsidRPr="00267DA6">
        <w:t xml:space="preserve"> dana od dana stavljanja rješenja na</w:t>
      </w:r>
      <w:r w:rsidR="00C71058">
        <w:t xml:space="preserve"> mrežnu stranicu</w:t>
      </w:r>
      <w:r w:rsidR="004A201D" w:rsidRPr="00267DA6">
        <w:t xml:space="preserve"> </w:t>
      </w:r>
      <w:r w:rsidR="000C46EC">
        <w:t>e-O</w:t>
      </w:r>
      <w:r w:rsidR="00C71058">
        <w:t>glasna</w:t>
      </w:r>
      <w:r w:rsidR="004A201D" w:rsidRPr="00267DA6">
        <w:t xml:space="preserve"> ploč</w:t>
      </w:r>
      <w:r w:rsidR="00C71058">
        <w:t>a</w:t>
      </w:r>
      <w:r w:rsidR="004A201D" w:rsidRPr="00267DA6">
        <w:t xml:space="preserve"> suda</w:t>
      </w:r>
      <w:r w:rsidR="00845C3F">
        <w:t xml:space="preserve">. </w:t>
      </w:r>
      <w:r w:rsidR="004A201D" w:rsidRPr="00267DA6">
        <w:t>Žalba se podnosi Visokom trgovačkom sudu R</w:t>
      </w:r>
      <w:r w:rsidR="00845C3F">
        <w:t>epublike Hrvatske</w:t>
      </w:r>
      <w:r w:rsidR="004A201D" w:rsidRPr="00267DA6">
        <w:t xml:space="preserve">, putem ovog suda, u </w:t>
      </w:r>
      <w:r w:rsidR="00487DCD">
        <w:t>tri</w:t>
      </w:r>
      <w:r w:rsidR="004A201D" w:rsidRPr="00267DA6">
        <w:t xml:space="preserve"> primjerka. </w:t>
      </w:r>
    </w:p>
    <w:p w:rsidRDefault="009468B0" w:rsidP="009468B0" w:rsidR="009468B0">
      <w:pPr>
        <w:jc w:val="both"/>
      </w:pPr>
    </w:p>
    <w:p w:rsidRDefault="00C14D9F" w:rsidP="009468B0" w:rsidR="00C14D9F">
      <w:pPr>
        <w:jc w:val="both"/>
      </w:pPr>
    </w:p>
    <w:p w:rsidRDefault="000C46EC" w:rsidP="009468B0" w:rsidR="000C46EC" w:rsidRPr="00267DA6">
      <w:pPr>
        <w:jc w:val="both"/>
      </w:pPr>
    </w:p>
    <w:p w:rsidRDefault="0091049A" w:rsidP="00B93ADE" w:rsidR="0091049A" w:rsidRPr="00267DA6">
      <w:pPr>
        <w:ind w:left="360"/>
        <w:jc w:val="both"/>
      </w:pPr>
    </w:p>
    <w:sectPr w:rsidSect="006007B5" w:rsidR="0091049A" w:rsidRPr="00267DA6">
      <w:headerReference w:type="even" r:id="rId11"/>
      <w:headerReference w:type="default" r:id="rId12"/>
      <w:pgSz w:h="16838" w:w="11906"/>
      <w:pgMar w:gutter="0" w:footer="708" w:header="708" w:left="1417" w:bottom="1438"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1549" w:rsidR="00C91549">
      <w:r>
        <w:separator/>
      </w:r>
    </w:p>
  </w:endnote>
  <w:endnote w:id="0" w:type="continuationSeparator">
    <w:p w:rsidRDefault="00C91549" w:rsidR="00C91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1549" w:rsidR="00C91549">
      <w:r>
        <w:separator/>
      </w:r>
    </w:p>
  </w:footnote>
  <w:footnote w:id="0" w:type="continuationSeparator">
    <w:p w:rsidRDefault="00C91549" w:rsidR="00C91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1FD3" w:rsidR="00871F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26BF5">
      <w:rPr>
        <w:rStyle w:val="Brojstranice"/>
        <w:noProof/>
      </w:rPr>
      <w:t>5</w:t>
    </w:r>
    <w:r>
      <w:rPr>
        <w:rStyle w:val="Brojstranice"/>
      </w:rPr>
      <w:fldChar w:fldCharType="end"/>
    </w:r>
  </w:p>
  <w:p w:rsidRDefault="00871FD3" w:rsidP="00AE0E25" w:rsidR="00871FD3">
    <w:pPr>
      <w:pStyle w:val="Zaglavlje"/>
      <w:jc w:val="center"/>
    </w:pPr>
    <w:r>
      <w:t xml:space="preserve">                                                                                                                               4 St-</w:t>
    </w:r>
    <w:r w:rsidR="001772EB">
      <w:t>2218</w:t>
    </w:r>
    <w:r w:rsidR="009065F4">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A753FC"/>
    <w:multiLevelType w:val="hybridMultilevel"/>
    <w:tmpl w:val="9516DE6A"/>
    <w:lvl w:tplc="22929910"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2962BDB"/>
    <w:multiLevelType w:val="hybridMultilevel"/>
    <w:tmpl w:val="1B0A9C2C"/>
    <w:lvl w:tplc="0D42DD1C" w:ilvl="0">
      <w:start w:val="3"/>
      <w:numFmt w:val="bullet"/>
      <w:lvlText w:val="-"/>
      <w:lvlJc w:val="left"/>
      <w:pPr>
        <w:ind w:hanging="360" w:left="960"/>
      </w:pPr>
      <w:rPr>
        <w:rFonts w:cs="Times New Roman" w:eastAsia="Times New Roman" w:hAnsi="Times New Roman" w:ascii="Times New Roman" w:hint="default"/>
      </w:rPr>
    </w:lvl>
    <w:lvl w:tentative="true" w:tplc="041A0003" w:ilvl="1">
      <w:start w:val="1"/>
      <w:numFmt w:val="bullet"/>
      <w:lvlText w:val="o"/>
      <w:lvlJc w:val="left"/>
      <w:pPr>
        <w:ind w:hanging="360" w:left="1680"/>
      </w:pPr>
      <w:rPr>
        <w:rFonts w:cs="Courier New" w:hAnsi="Courier New" w:ascii="Courier New" w:hint="default"/>
      </w:rPr>
    </w:lvl>
    <w:lvl w:tentative="true" w:tplc="041A0005" w:ilvl="2">
      <w:start w:val="1"/>
      <w:numFmt w:val="bullet"/>
      <w:lvlText w:val=""/>
      <w:lvlJc w:val="left"/>
      <w:pPr>
        <w:ind w:hanging="360" w:left="2400"/>
      </w:pPr>
      <w:rPr>
        <w:rFonts w:hAnsi="Wingdings" w:ascii="Wingdings" w:hint="default"/>
      </w:rPr>
    </w:lvl>
    <w:lvl w:tentative="true" w:tplc="041A0001" w:ilvl="3">
      <w:start w:val="1"/>
      <w:numFmt w:val="bullet"/>
      <w:lvlText w:val=""/>
      <w:lvlJc w:val="left"/>
      <w:pPr>
        <w:ind w:hanging="360" w:left="3120"/>
      </w:pPr>
      <w:rPr>
        <w:rFonts w:hAnsi="Symbol" w:ascii="Symbol" w:hint="default"/>
      </w:rPr>
    </w:lvl>
    <w:lvl w:tentative="true" w:tplc="041A0003" w:ilvl="4">
      <w:start w:val="1"/>
      <w:numFmt w:val="bullet"/>
      <w:lvlText w:val="o"/>
      <w:lvlJc w:val="left"/>
      <w:pPr>
        <w:ind w:hanging="360" w:left="3840"/>
      </w:pPr>
      <w:rPr>
        <w:rFonts w:cs="Courier New" w:hAnsi="Courier New" w:ascii="Courier New" w:hint="default"/>
      </w:rPr>
    </w:lvl>
    <w:lvl w:tentative="true" w:tplc="041A0005" w:ilvl="5">
      <w:start w:val="1"/>
      <w:numFmt w:val="bullet"/>
      <w:lvlText w:val=""/>
      <w:lvlJc w:val="left"/>
      <w:pPr>
        <w:ind w:hanging="360" w:left="4560"/>
      </w:pPr>
      <w:rPr>
        <w:rFonts w:hAnsi="Wingdings" w:ascii="Wingdings" w:hint="default"/>
      </w:rPr>
    </w:lvl>
    <w:lvl w:tentative="true" w:tplc="041A0001" w:ilvl="6">
      <w:start w:val="1"/>
      <w:numFmt w:val="bullet"/>
      <w:lvlText w:val=""/>
      <w:lvlJc w:val="left"/>
      <w:pPr>
        <w:ind w:hanging="360" w:left="5280"/>
      </w:pPr>
      <w:rPr>
        <w:rFonts w:hAnsi="Symbol" w:ascii="Symbol" w:hint="default"/>
      </w:rPr>
    </w:lvl>
    <w:lvl w:tentative="true" w:tplc="041A0003" w:ilvl="7">
      <w:start w:val="1"/>
      <w:numFmt w:val="bullet"/>
      <w:lvlText w:val="o"/>
      <w:lvlJc w:val="left"/>
      <w:pPr>
        <w:ind w:hanging="360" w:left="6000"/>
      </w:pPr>
      <w:rPr>
        <w:rFonts w:cs="Courier New" w:hAnsi="Courier New" w:ascii="Courier New" w:hint="default"/>
      </w:rPr>
    </w:lvl>
    <w:lvl w:tentative="true" w:tplc="041A0005" w:ilvl="8">
      <w:start w:val="1"/>
      <w:numFmt w:val="bullet"/>
      <w:lvlText w:val=""/>
      <w:lvlJc w:val="left"/>
      <w:pPr>
        <w:ind w:hanging="360" w:left="6720"/>
      </w:pPr>
      <w:rPr>
        <w:rFonts w:hAnsi="Wingdings" w:ascii="Wingdings" w:hint="default"/>
      </w:rPr>
    </w:lvl>
  </w:abstractNum>
  <w:abstractNum w:abstractNumId="3">
    <w:nsid w:val="14942CD7"/>
    <w:multiLevelType w:val="hybridMultilevel"/>
    <w:tmpl w:val="973443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4AF7436"/>
    <w:multiLevelType w:val="hybridMultilevel"/>
    <w:tmpl w:val="BE3441A8"/>
    <w:lvl w:tplc="15D618DA" w:ilvl="0">
      <w:start w:val="1"/>
      <w:numFmt w:val="decimal"/>
      <w:lvlText w:val="%1."/>
      <w:lvlJc w:val="left"/>
      <w:pPr>
        <w:tabs>
          <w:tab w:pos="720" w:val="num"/>
        </w:tabs>
        <w:ind w:hanging="360" w:left="720"/>
      </w:pPr>
      <w:rPr>
        <w:rFonts w:hint="default"/>
      </w:rPr>
    </w:lvl>
    <w:lvl w:tplc="B39879B2" w:ilvl="1">
      <w:numFmt w:val="none"/>
      <w:lvlText w:val=""/>
      <w:lvlJc w:val="left"/>
      <w:pPr>
        <w:tabs>
          <w:tab w:pos="360" w:val="num"/>
        </w:tabs>
      </w:pPr>
    </w:lvl>
    <w:lvl w:tplc="096A8EE2" w:ilvl="2">
      <w:numFmt w:val="none"/>
      <w:lvlText w:val=""/>
      <w:lvlJc w:val="left"/>
      <w:pPr>
        <w:tabs>
          <w:tab w:pos="360" w:val="num"/>
        </w:tabs>
      </w:pPr>
    </w:lvl>
    <w:lvl w:tplc="F17A775C" w:ilvl="3">
      <w:numFmt w:val="none"/>
      <w:lvlText w:val=""/>
      <w:lvlJc w:val="left"/>
      <w:pPr>
        <w:tabs>
          <w:tab w:pos="360" w:val="num"/>
        </w:tabs>
      </w:pPr>
    </w:lvl>
    <w:lvl w:tplc="783C0EEA" w:ilvl="4">
      <w:numFmt w:val="none"/>
      <w:lvlText w:val=""/>
      <w:lvlJc w:val="left"/>
      <w:pPr>
        <w:tabs>
          <w:tab w:pos="360" w:val="num"/>
        </w:tabs>
      </w:pPr>
    </w:lvl>
    <w:lvl w:tplc="A762022E" w:ilvl="5">
      <w:numFmt w:val="none"/>
      <w:lvlText w:val=""/>
      <w:lvlJc w:val="left"/>
      <w:pPr>
        <w:tabs>
          <w:tab w:pos="360" w:val="num"/>
        </w:tabs>
      </w:pPr>
    </w:lvl>
    <w:lvl w:tplc="E9BA026E" w:ilvl="6">
      <w:numFmt w:val="none"/>
      <w:lvlText w:val=""/>
      <w:lvlJc w:val="left"/>
      <w:pPr>
        <w:tabs>
          <w:tab w:pos="360" w:val="num"/>
        </w:tabs>
      </w:pPr>
    </w:lvl>
    <w:lvl w:tplc="931E7340" w:ilvl="7">
      <w:numFmt w:val="none"/>
      <w:lvlText w:val=""/>
      <w:lvlJc w:val="left"/>
      <w:pPr>
        <w:tabs>
          <w:tab w:pos="360" w:val="num"/>
        </w:tabs>
      </w:pPr>
    </w:lvl>
    <w:lvl w:tplc="D95AECA6" w:ilvl="8">
      <w:numFmt w:val="none"/>
      <w:lvlText w:val=""/>
      <w:lvlJc w:val="left"/>
      <w:pPr>
        <w:tabs>
          <w:tab w:pos="360" w:val="num"/>
        </w:tabs>
      </w:pPr>
    </w:lvl>
  </w:abstractNum>
  <w:abstractNum w:abstractNumId="5">
    <w:nsid w:val="3F112432"/>
    <w:multiLevelType w:val="hybridMultilevel"/>
    <w:tmpl w:val="AE84A122"/>
    <w:lvl w:tplc="CA4C6254" w:ilvl="0">
      <w:start w:val="3"/>
      <w:numFmt w:val="bullet"/>
      <w:lvlText w:val="-"/>
      <w:lvlJc w:val="left"/>
      <w:pPr>
        <w:ind w:hanging="360" w:left="1320"/>
      </w:pPr>
      <w:rPr>
        <w:rFonts w:cs="Times New Roman" w:eastAsia="Times New Roman" w:hAnsi="Times New Roman" w:ascii="Times New Roman" w:hint="default"/>
      </w:rPr>
    </w:lvl>
    <w:lvl w:tentative="true" w:tplc="041A0003" w:ilvl="1">
      <w:start w:val="1"/>
      <w:numFmt w:val="bullet"/>
      <w:lvlText w:val="o"/>
      <w:lvlJc w:val="left"/>
      <w:pPr>
        <w:ind w:hanging="360" w:left="2040"/>
      </w:pPr>
      <w:rPr>
        <w:rFonts w:cs="Courier New" w:hAnsi="Courier New" w:ascii="Courier New" w:hint="default"/>
      </w:rPr>
    </w:lvl>
    <w:lvl w:tentative="true" w:tplc="041A0005" w:ilvl="2">
      <w:start w:val="1"/>
      <w:numFmt w:val="bullet"/>
      <w:lvlText w:val=""/>
      <w:lvlJc w:val="left"/>
      <w:pPr>
        <w:ind w:hanging="360" w:left="2760"/>
      </w:pPr>
      <w:rPr>
        <w:rFonts w:hAnsi="Wingdings" w:ascii="Wingdings" w:hint="default"/>
      </w:rPr>
    </w:lvl>
    <w:lvl w:tentative="true" w:tplc="041A0001" w:ilvl="3">
      <w:start w:val="1"/>
      <w:numFmt w:val="bullet"/>
      <w:lvlText w:val=""/>
      <w:lvlJc w:val="left"/>
      <w:pPr>
        <w:ind w:hanging="360" w:left="3480"/>
      </w:pPr>
      <w:rPr>
        <w:rFonts w:hAnsi="Symbol" w:ascii="Symbol" w:hint="default"/>
      </w:rPr>
    </w:lvl>
    <w:lvl w:tentative="true" w:tplc="041A0003" w:ilvl="4">
      <w:start w:val="1"/>
      <w:numFmt w:val="bullet"/>
      <w:lvlText w:val="o"/>
      <w:lvlJc w:val="left"/>
      <w:pPr>
        <w:ind w:hanging="360" w:left="4200"/>
      </w:pPr>
      <w:rPr>
        <w:rFonts w:cs="Courier New" w:hAnsi="Courier New" w:ascii="Courier New" w:hint="default"/>
      </w:rPr>
    </w:lvl>
    <w:lvl w:tentative="true" w:tplc="041A0005" w:ilvl="5">
      <w:start w:val="1"/>
      <w:numFmt w:val="bullet"/>
      <w:lvlText w:val=""/>
      <w:lvlJc w:val="left"/>
      <w:pPr>
        <w:ind w:hanging="360" w:left="4920"/>
      </w:pPr>
      <w:rPr>
        <w:rFonts w:hAnsi="Wingdings" w:ascii="Wingdings" w:hint="default"/>
      </w:rPr>
    </w:lvl>
    <w:lvl w:tentative="true" w:tplc="041A0001" w:ilvl="6">
      <w:start w:val="1"/>
      <w:numFmt w:val="bullet"/>
      <w:lvlText w:val=""/>
      <w:lvlJc w:val="left"/>
      <w:pPr>
        <w:ind w:hanging="360" w:left="5640"/>
      </w:pPr>
      <w:rPr>
        <w:rFonts w:hAnsi="Symbol" w:ascii="Symbol" w:hint="default"/>
      </w:rPr>
    </w:lvl>
    <w:lvl w:tentative="true" w:tplc="041A0003" w:ilvl="7">
      <w:start w:val="1"/>
      <w:numFmt w:val="bullet"/>
      <w:lvlText w:val="o"/>
      <w:lvlJc w:val="left"/>
      <w:pPr>
        <w:ind w:hanging="360" w:left="6360"/>
      </w:pPr>
      <w:rPr>
        <w:rFonts w:cs="Courier New" w:hAnsi="Courier New" w:ascii="Courier New" w:hint="default"/>
      </w:rPr>
    </w:lvl>
    <w:lvl w:tentative="true" w:tplc="041A0005" w:ilvl="8">
      <w:start w:val="1"/>
      <w:numFmt w:val="bullet"/>
      <w:lvlText w:val=""/>
      <w:lvlJc w:val="left"/>
      <w:pPr>
        <w:ind w:hanging="360" w:left="7080"/>
      </w:pPr>
      <w:rPr>
        <w:rFonts w:hAnsi="Wingdings" w:ascii="Wingdings" w:hint="default"/>
      </w:rPr>
    </w:lvl>
  </w:abstractNum>
  <w:abstractNum w:abstractNumId="6">
    <w:nsid w:val="4BCC0B17"/>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511737A6"/>
    <w:multiLevelType w:val="hybridMultilevel"/>
    <w:tmpl w:val="598E3A16"/>
    <w:lvl w:tplc="68F4D802"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62309E3"/>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6A1C00C8"/>
    <w:multiLevelType w:val="hybridMultilevel"/>
    <w:tmpl w:val="07E40C66"/>
    <w:lvl w:tplc="73B8B3A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D981CCC"/>
    <w:multiLevelType w:val="hybridMultilevel"/>
    <w:tmpl w:val="304C45D8"/>
    <w:lvl w:tplc="041A000F" w:ilvl="0">
      <w:start w:val="1"/>
      <w:numFmt w:val="decimal"/>
      <w:lvlText w:val="%1."/>
      <w:lvlJc w:val="left"/>
      <w:pPr>
        <w:tabs>
          <w:tab w:pos="720" w:val="num"/>
        </w:tabs>
        <w:ind w:hanging="360" w:left="720"/>
      </w:pPr>
      <w:rPr>
        <w:rFonts w:hint="default"/>
      </w:rPr>
    </w:lvl>
    <w:lvl w:tplc="DF346076" w:ilvl="1">
      <w:start w:val="1"/>
      <w:numFmt w:val="bullet"/>
      <w:lvlText w:val="-"/>
      <w:lvlJc w:val="left"/>
      <w:pPr>
        <w:tabs>
          <w:tab w:pos="1440" w:val="num"/>
        </w:tabs>
        <w:ind w:hanging="360" w:left="1440"/>
      </w:pPr>
      <w:rPr>
        <w:rFonts w:cs="Tahoma" w:eastAsia="Times New Roman" w:hAnsi="Tahoma" w:ascii="Tahoma"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7D3D60AD"/>
    <w:multiLevelType w:val="hybridMultilevel"/>
    <w:tmpl w:val="74B4A658"/>
    <w:lvl w:tplc="803E4E84" w:ilvl="0">
      <w:start w:val="3"/>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num w:numId="1">
    <w:abstractNumId w:val="0"/>
  </w:num>
  <w:num w:numId="2">
    <w:abstractNumId w:val="12"/>
  </w:num>
  <w:num w:numId="3">
    <w:abstractNumId w:val="4"/>
  </w:num>
  <w:num w:numId="4">
    <w:abstractNumId w:val="8"/>
  </w:num>
  <w:num w:numId="5">
    <w:abstractNumId w:val="3"/>
  </w:num>
  <w:num w:numId="6">
    <w:abstractNumId w:val="1"/>
  </w:num>
  <w:num w:numId="7">
    <w:abstractNumId w:val="7"/>
  </w:num>
  <w:num w:numId="8">
    <w:abstractNumId w:val="9"/>
  </w:num>
  <w:num w:numId="9">
    <w:abstractNumId w:val="10"/>
  </w:num>
  <w:num w:numId="10">
    <w:abstractNumId w:val="6"/>
  </w:num>
  <w:num w:numId="11">
    <w:abstractNumId w:val="11"/>
  </w:num>
  <w:num w:numId="12">
    <w:abstractNumId w:val="5"/>
  </w:num>
  <w:num w:numId="13">
    <w:abstractNumId w:val="2"/>
  </w:num>
  <w:num w:numId="14">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1AEF"/>
    <w:rsid w:val="00007304"/>
    <w:rsid w:val="000077F7"/>
    <w:rsid w:val="00012F1D"/>
    <w:rsid w:val="000245B4"/>
    <w:rsid w:val="00036180"/>
    <w:rsid w:val="00047A7D"/>
    <w:rsid w:val="00050C0B"/>
    <w:rsid w:val="00056A75"/>
    <w:rsid w:val="00096A6C"/>
    <w:rsid w:val="000A0B40"/>
    <w:rsid w:val="000A576E"/>
    <w:rsid w:val="000B0FB2"/>
    <w:rsid w:val="000B177D"/>
    <w:rsid w:val="000B5F1C"/>
    <w:rsid w:val="000C1B45"/>
    <w:rsid w:val="000C1E12"/>
    <w:rsid w:val="000C46EC"/>
    <w:rsid w:val="000C53C7"/>
    <w:rsid w:val="000C621D"/>
    <w:rsid w:val="000D5826"/>
    <w:rsid w:val="000E4599"/>
    <w:rsid w:val="00120C2D"/>
    <w:rsid w:val="00131B20"/>
    <w:rsid w:val="00153D87"/>
    <w:rsid w:val="001772EB"/>
    <w:rsid w:val="001913D7"/>
    <w:rsid w:val="001A313A"/>
    <w:rsid w:val="001B2E51"/>
    <w:rsid w:val="001C352A"/>
    <w:rsid w:val="001C7CC9"/>
    <w:rsid w:val="001E03FB"/>
    <w:rsid w:val="001E21B6"/>
    <w:rsid w:val="001F52FA"/>
    <w:rsid w:val="002032E7"/>
    <w:rsid w:val="00214A20"/>
    <w:rsid w:val="002207C8"/>
    <w:rsid w:val="002234AB"/>
    <w:rsid w:val="00251412"/>
    <w:rsid w:val="002616DE"/>
    <w:rsid w:val="00267DA6"/>
    <w:rsid w:val="0027237A"/>
    <w:rsid w:val="00287A3A"/>
    <w:rsid w:val="002939D3"/>
    <w:rsid w:val="002B4CEF"/>
    <w:rsid w:val="002E71E9"/>
    <w:rsid w:val="0030106D"/>
    <w:rsid w:val="00313BDB"/>
    <w:rsid w:val="003565B3"/>
    <w:rsid w:val="00374A53"/>
    <w:rsid w:val="00392297"/>
    <w:rsid w:val="003B20DB"/>
    <w:rsid w:val="003D0B7D"/>
    <w:rsid w:val="00412FA7"/>
    <w:rsid w:val="004268EE"/>
    <w:rsid w:val="004333B9"/>
    <w:rsid w:val="00447244"/>
    <w:rsid w:val="00483FA4"/>
    <w:rsid w:val="00487DCD"/>
    <w:rsid w:val="00495F92"/>
    <w:rsid w:val="004A201D"/>
    <w:rsid w:val="004A44BE"/>
    <w:rsid w:val="004B1B70"/>
    <w:rsid w:val="004F56F5"/>
    <w:rsid w:val="00504675"/>
    <w:rsid w:val="00505ABF"/>
    <w:rsid w:val="0050695B"/>
    <w:rsid w:val="005106D0"/>
    <w:rsid w:val="00562398"/>
    <w:rsid w:val="005646C8"/>
    <w:rsid w:val="005941CA"/>
    <w:rsid w:val="005C24C0"/>
    <w:rsid w:val="005E3015"/>
    <w:rsid w:val="005F0277"/>
    <w:rsid w:val="005F4321"/>
    <w:rsid w:val="006007B5"/>
    <w:rsid w:val="00617778"/>
    <w:rsid w:val="00643621"/>
    <w:rsid w:val="00650897"/>
    <w:rsid w:val="00657EC4"/>
    <w:rsid w:val="00660B8E"/>
    <w:rsid w:val="006A1B6A"/>
    <w:rsid w:val="006A7683"/>
    <w:rsid w:val="006B02A2"/>
    <w:rsid w:val="006B0440"/>
    <w:rsid w:val="006D5A97"/>
    <w:rsid w:val="006D621E"/>
    <w:rsid w:val="006E19E2"/>
    <w:rsid w:val="006E5A28"/>
    <w:rsid w:val="006F3DDB"/>
    <w:rsid w:val="006F485F"/>
    <w:rsid w:val="007537E0"/>
    <w:rsid w:val="00764B48"/>
    <w:rsid w:val="00770120"/>
    <w:rsid w:val="00783E03"/>
    <w:rsid w:val="007A77B3"/>
    <w:rsid w:val="007C1F4C"/>
    <w:rsid w:val="007D34E0"/>
    <w:rsid w:val="0080578E"/>
    <w:rsid w:val="00834391"/>
    <w:rsid w:val="00844E28"/>
    <w:rsid w:val="00845C3F"/>
    <w:rsid w:val="00871FD3"/>
    <w:rsid w:val="008748E1"/>
    <w:rsid w:val="0088799E"/>
    <w:rsid w:val="00893CE9"/>
    <w:rsid w:val="008A3BF4"/>
    <w:rsid w:val="008B74E3"/>
    <w:rsid w:val="008C51C3"/>
    <w:rsid w:val="008D5020"/>
    <w:rsid w:val="008E1CB9"/>
    <w:rsid w:val="008F1555"/>
    <w:rsid w:val="009065F4"/>
    <w:rsid w:val="0091049A"/>
    <w:rsid w:val="009237A9"/>
    <w:rsid w:val="00923BEE"/>
    <w:rsid w:val="00937F31"/>
    <w:rsid w:val="009468B0"/>
    <w:rsid w:val="009553E7"/>
    <w:rsid w:val="00985DE2"/>
    <w:rsid w:val="00996926"/>
    <w:rsid w:val="0099750F"/>
    <w:rsid w:val="009D3D71"/>
    <w:rsid w:val="009F0937"/>
    <w:rsid w:val="00A13175"/>
    <w:rsid w:val="00A14DAD"/>
    <w:rsid w:val="00A24BC2"/>
    <w:rsid w:val="00A330A9"/>
    <w:rsid w:val="00A4312C"/>
    <w:rsid w:val="00A44134"/>
    <w:rsid w:val="00A45370"/>
    <w:rsid w:val="00A618B3"/>
    <w:rsid w:val="00A66CC2"/>
    <w:rsid w:val="00A77BB3"/>
    <w:rsid w:val="00A94ACA"/>
    <w:rsid w:val="00A94AF3"/>
    <w:rsid w:val="00AB5C0D"/>
    <w:rsid w:val="00AE0E25"/>
    <w:rsid w:val="00AE2504"/>
    <w:rsid w:val="00AF58ED"/>
    <w:rsid w:val="00B103D9"/>
    <w:rsid w:val="00B14000"/>
    <w:rsid w:val="00B20D76"/>
    <w:rsid w:val="00B26BF5"/>
    <w:rsid w:val="00B50EEB"/>
    <w:rsid w:val="00B81753"/>
    <w:rsid w:val="00B93ADE"/>
    <w:rsid w:val="00BA6ECF"/>
    <w:rsid w:val="00BD2065"/>
    <w:rsid w:val="00BD3394"/>
    <w:rsid w:val="00BE6956"/>
    <w:rsid w:val="00BF457A"/>
    <w:rsid w:val="00BF52EC"/>
    <w:rsid w:val="00C07070"/>
    <w:rsid w:val="00C120CE"/>
    <w:rsid w:val="00C14D9F"/>
    <w:rsid w:val="00C14EB7"/>
    <w:rsid w:val="00C219E0"/>
    <w:rsid w:val="00C26ACD"/>
    <w:rsid w:val="00C5467A"/>
    <w:rsid w:val="00C567C0"/>
    <w:rsid w:val="00C60A3B"/>
    <w:rsid w:val="00C65FCF"/>
    <w:rsid w:val="00C71058"/>
    <w:rsid w:val="00C71732"/>
    <w:rsid w:val="00C83DC2"/>
    <w:rsid w:val="00C83EDF"/>
    <w:rsid w:val="00C842AF"/>
    <w:rsid w:val="00C91549"/>
    <w:rsid w:val="00C951B7"/>
    <w:rsid w:val="00CA0009"/>
    <w:rsid w:val="00CA1F5B"/>
    <w:rsid w:val="00CA6C99"/>
    <w:rsid w:val="00CC4222"/>
    <w:rsid w:val="00CC63AF"/>
    <w:rsid w:val="00CD08C4"/>
    <w:rsid w:val="00CD6CDA"/>
    <w:rsid w:val="00D26C39"/>
    <w:rsid w:val="00D42104"/>
    <w:rsid w:val="00D4607D"/>
    <w:rsid w:val="00D66539"/>
    <w:rsid w:val="00D71AC9"/>
    <w:rsid w:val="00DA7321"/>
    <w:rsid w:val="00DC4E31"/>
    <w:rsid w:val="00E077F3"/>
    <w:rsid w:val="00E07968"/>
    <w:rsid w:val="00E10266"/>
    <w:rsid w:val="00E122FE"/>
    <w:rsid w:val="00E504F4"/>
    <w:rsid w:val="00E6357E"/>
    <w:rsid w:val="00EA1FC6"/>
    <w:rsid w:val="00EA39DD"/>
    <w:rsid w:val="00EB2C04"/>
    <w:rsid w:val="00EC0260"/>
    <w:rsid w:val="00F1017A"/>
    <w:rsid w:val="00F51122"/>
    <w:rsid w:val="00F72BAE"/>
    <w:rsid w:val="00F77ECE"/>
    <w:rsid w:val="00F97D8F"/>
    <w:rsid w:val="00FB291A"/>
    <w:rsid w:val="00FB4ED4"/>
    <w:rsid w:val="00FC60B0"/>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cs="Tahoma" w:hAnsi="Tahoma" w:ascii="Tahoma"/>
      <w:sz w:val="16"/>
      <w:szCs w:val="16"/>
    </w:rPr>
  </w:style>
  <w:style w:customStyle="true"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hAnsi="Tahoma" w:ascii="Tahoma"/>
    </w:rPr>
  </w:style>
  <w:style w:styleId="Tekstrezerviranogmjesta" w:type="character">
    <w:name w:val="Placeholder Text"/>
    <w:basedOn w:val="Zadanifontodlomka"/>
    <w:uiPriority w:val="99"/>
    <w:semiHidden/>
    <w:rsid w:val="00B26BF5"/>
    <w:rPr>
      <w:color w:val="808080"/>
      <w:bdr w:space="0" w:sz="0" w:color="auto" w:val="none"/>
      <w:shd w:fill="auto" w:color="auto" w:val="clear"/>
    </w:rPr>
  </w:style>
  <w:style w:customStyle="true" w:styleId="eSPISCCParagraphDefaultFont" w:type="character">
    <w:name w:val="eSPIS_CC_Paragraph Default Font"/>
    <w:basedOn w:val="Zadanifontodlomka"/>
    <w:rsid w:val="00B26B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6BF5"/>
    <w:rPr>
      <w:bdr w:space="0" w:sz="0" w:color="auto" w:val="none"/>
      <w:shd w:fill="FFFFCC" w:color="auto" w:val="clear"/>
      <w:lang w:val="hr-HR"/>
    </w:rPr>
  </w:style>
  <w:style w:customStyle="true" w:styleId="PozadinaSvijetloCrvena" w:type="character">
    <w:name w:val="Pozadina_SvijetloCrvena"/>
    <w:basedOn w:val="eSPISCCParagraphDefaultFont"/>
    <w:rsid w:val="00B26B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6B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ascii="Tahoma" w:cs="Tahoma" w:hAnsi="Tahoma"/>
      <w:sz w:val="16"/>
      <w:szCs w:val="16"/>
    </w:rPr>
  </w:style>
  <w:style w:customStyle="1"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ascii="Tahoma" w:hAnsi="Tahoma"/>
    </w:rPr>
  </w:style>
  <w:style w:styleId="Tekstrezerviranogmjesta" w:type="character">
    <w:name w:val="Placeholder Text"/>
    <w:basedOn w:val="Zadanifontodlomka"/>
    <w:uiPriority w:val="99"/>
    <w:semiHidden/>
    <w:rsid w:val="00B26BF5"/>
    <w:rPr>
      <w:color w:val="808080"/>
      <w:bdr w:color="auto" w:space="0" w:sz="0" w:val="none"/>
      <w:shd w:color="auto" w:fill="auto" w:val="clear"/>
    </w:rPr>
  </w:style>
  <w:style w:customStyle="1" w:styleId="eSPISCCParagraphDefaultFont" w:type="character">
    <w:name w:val="eSPIS_CC_Paragraph Default Font"/>
    <w:basedOn w:val="Zadanifontodlomka"/>
    <w:rsid w:val="00B26B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6BF5"/>
    <w:rPr>
      <w:bdr w:color="auto" w:space="0" w:sz="0" w:val="none"/>
      <w:shd w:color="auto" w:fill="FFFFCC" w:val="clear"/>
      <w:lang w:val="hr-HR"/>
    </w:rPr>
  </w:style>
  <w:style w:customStyle="1" w:styleId="PozadinaSvijetloCrvena" w:type="character">
    <w:name w:val="Pozadina_SvijetloCrvena"/>
    <w:basedOn w:val="eSPISCCParagraphDefaultFont"/>
    <w:rsid w:val="00B26B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6B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2218</izvorni_sadrzaj>
    <derivirana_varijabla naziv="DomainObject.Predmet.Broj_1">2218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2017.</izvorni_sadrzaj>
    <derivirana_varijabla naziv="DomainObject.Predmet.DatumOsnivanja_1">9.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St-2218/2017</izvorni_sadrzaj>
    <derivirana_varijabla naziv="DomainObject.Predmet.OznakaBroj_1">St-2218/2017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MIGLU AUTOPRAONE društvo s ograničenom odgovornošću za usluge u stečaju zastupanog po punomoćniku Vesna Gluhak</izvorni_sadrzaj>
    <derivirana_varijabla naziv="DomainObject.Predmet.ProtustrankaFormated_1">  MIGLU AUTOPRAONE društvo s ograničenom odgovornošću za usluge u stečaju zastupanog po punomoćniku Vesna Gluhak</derivirana_varijabla>
  </DomainObject.Predmet.ProtustrankaFormated>
  <DomainObject.Predmet.ProtustrankaFormatedOIB>
    <izvorni_sadrzaj>  MIGLU AUTOPRAONE društvo s ograničenom odgovornošću za usluge u stečaju, OIB 70593487779 zastupanog po punomoćniku Vesna Gluhak</izvorni_sadrzaj>
    <derivirana_varijabla naziv="DomainObject.Predmet.ProtustrankaFormatedOIB_1">  MIGLU AUTOPRAONE društvo s ograničenom odgovornošću za usluge u stečaju, OIB 70593487779 zastupanog po punomoćniku Vesna Gluhak</derivirana_varijabla>
  </DomainObject.Predmet.ProtustrankaFormatedOIB>
  <DomainObject.Predmet.ProtustrankaFormatedWithAdress>
    <izvorni_sadrzaj> MIGLU AUTOPRAONE društvo s ograničenom odgovornošću za usluge u stečaju, Štoosova 19, 10000 Zagreb zastupanog po punomoćniku Vesna Gluhak</izvorni_sadrzaj>
    <derivirana_varijabla naziv="DomainObject.Predmet.ProtustrankaFormatedWithAdress_1"> MIGLU AUTOPRAONE društvo s ograničenom odgovornošću za usluge u stečaju, Štoosova 19, 10000 Zagreb zastupanog po punomoćniku Vesna Gluhak</derivirana_varijabla>
  </DomainObject.Predmet.ProtustrankaFormatedWithAdress>
  <DomainObject.Predmet.ProtustrankaFormatedWithAdressOIB>
    <izvorni_sadrzaj> MIGLU AUTOPRAONE društvo s ograničenom odgovornošću za usluge u stečaju, OIB 70593487779, Štoosova 19, 10000 Zagreb zastupanog po punomoćniku Vesna Gluhak</izvorni_sadrzaj>
    <derivirana_varijabla naziv="DomainObject.Predmet.ProtustrankaFormatedWithAdressOIB_1"> MIGLU AUTOPRAONE društvo s ograničenom odgovornošću za usluge u stečaju, OIB 70593487779, Štoosova 19, 10000 Zagreb zastupanog po punomoćniku Vesna Gluhak</derivirana_varijabla>
  </DomainObject.Predmet.ProtustrankaFormatedWithAdressOIB>
  <DomainObject.Predmet.ProtustrankaWithAdress>
    <izvorni_sadrzaj>MIGLU AUTOPRAONE društvo s ograničenom odgovornošću za usluge u stečaju Štoosova 19, 10000 Zagreb</izvorni_sadrzaj>
    <derivirana_varijabla naziv="DomainObject.Predmet.ProtustrankaWithAdress_1">MIGLU AUTOPRAONE društvo s ograničenom odgovornošću za usluge u stečaju Štoosova 19, 10000 Zagreb</derivirana_varijabla>
  </DomainObject.Predmet.ProtustrankaWithAdress>
  <DomainObject.Predmet.ProtustrankaWithAdressOIB>
    <izvorni_sadrzaj>MIGLU AUTOPRAONE društvo s ograničenom odgovornošću za usluge u stečaju, OIB 70593487779, Štoosova 19, 10000 Zagreb</izvorni_sadrzaj>
    <derivirana_varijabla naziv="DomainObject.Predmet.ProtustrankaWithAdressOIB_1">MIGLU AUTOPRAONE društvo s ograničenom odgovornošću za usluge u stečaju, OIB 70593487779, Štoosova 19, 10000 Zagreb</derivirana_varijabla>
  </DomainObject.Predmet.ProtustrankaWithAdressOIB>
  <DomainObject.Predmet.ProtustrankaNazivFormated>
    <izvorni_sadrzaj>MIGLU AUTOPRAONE društvo s ograničenom odgovornošću za usluge u stečaju</izvorni_sadrzaj>
    <derivirana_varijabla naziv="DomainObject.Predmet.ProtustrankaNazivFormated_1">MIGLU AUTOPRAONE društvo s ograničenom odgovornošću za usluge u stečaju</derivirana_varijabla>
  </DomainObject.Predmet.ProtustrankaNazivFormated>
  <DomainObject.Predmet.ProtustrankaNazivFormatedOIB>
    <izvorni_sadrzaj>MIGLU AUTOPRAONE društvo s ograničenom odgovornošću za usluge u stečaju, OIB 70593487779</izvorni_sadrzaj>
    <derivirana_varijabla naziv="DomainObject.Predmet.ProtustrankaNazivFormatedOIB_1">MIGLU AUTOPRAONE društvo s ograničenom odgovornošću za usluge u stečaju, OIB 70593487779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MIGLU AUTOPRAONE društvo s ograničenom odgovornošću za usluge u stečaju zastupanog po punomoćniku Vesna Gluhak</item>
    </izvorni_sadrzaj>
    <derivirana_varijabla naziv="DomainObject.Predmet.ProtuStrankaListFormated_1">
      <item>MIGLU AUTOPRAONE društvo s ograničenom odgovornošću za usluge u stečaju zastupanog po punomoćniku Vesna Gluhak</item>
    </derivirana_varijabla>
  </DomainObject.Predmet.ProtuStrankaListFormated>
  <DomainObject.Predmet.ProtuStrankaListFormatedOIB>
    <izvorni_sadrzaj>
      <item>MIGLU AUTOPRAONE društvo s ograničenom odgovornošću za usluge u stečaju, OIB 70593487779 zastupanog po punomoćniku Vesna Gluhak</item>
    </izvorni_sadrzaj>
    <derivirana_varijabla naziv="DomainObject.Predmet.ProtuStrankaListFormatedOIB_1">
      <item>MIGLU AUTOPRAONE društvo s ograničenom odgovornošću za usluge u stečaju, OIB 70593487779 zastupanog po punomoćniku Vesna Gluhak</item>
    </derivirana_varijabla>
  </DomainObject.Predmet.ProtuStrankaListFormatedOIB>
  <DomainObject.Predmet.ProtuStrankaListFormatedWithAdress>
    <izvorni_sadrzaj>
      <item>MIGLU AUTOPRAONE društvo s ograničenom odgovornošću za usluge u stečaju, Štoosova 19, 10000 Zagreb zastupanog po punomoćniku Vesna Gluhak</item>
    </izvorni_sadrzaj>
    <derivirana_varijabla naziv="DomainObject.Predmet.ProtuStrankaListFormatedWithAdress_1">
      <item>MIGLU AUTOPRAONE društvo s ograničenom odgovornošću za usluge u stečaju, Štoosova 19, 10000 Zagreb zastupanog po punomoćniku Vesna Gluhak</item>
    </derivirana_varijabla>
  </DomainObject.Predmet.ProtuStrankaListFormatedWithAdress>
  <DomainObject.Predmet.ProtuStrankaListFormatedWithAdressOIB>
    <izvorni_sadrzaj>
      <item>MIGLU AUTOPRAONE društvo s ograničenom odgovornošću za usluge u stečaju, OIB 70593487779, Štoosova 19, 10000 Zagreb zastupanog po punomoćniku Vesna Gluhak</item>
    </izvorni_sadrzaj>
    <derivirana_varijabla naziv="DomainObject.Predmet.ProtuStrankaListFormatedWithAdressOIB_1">
      <item>MIGLU AUTOPRAONE društvo s ograničenom odgovornošću za usluge u stečaju, OIB 70593487779, Štoosova 19, 10000 Zagreb zastupanog po punomoćniku Vesna Gluhak</item>
    </derivirana_varijabla>
  </DomainObject.Predmet.ProtuStrankaListFormatedWithAdressOIB>
  <DomainObject.Predmet.ProtuStrankaListNazivFormated>
    <izvorni_sadrzaj>
      <item>MIGLU AUTOPRAONE društvo s ograničenom odgovornošću za usluge u stečaju</item>
    </izvorni_sadrzaj>
    <derivirana_varijabla naziv="DomainObject.Predmet.ProtuStrankaListNazivFormated_1">
      <item>MIGLU AUTOPRAONE društvo s ograničenom odgovornošću za usluge u stečaju</item>
    </derivirana_varijabla>
  </DomainObject.Predmet.ProtuStrankaListNazivFormated>
  <DomainObject.Predmet.ProtuStrankaListNazivFormatedOIB>
    <izvorni_sadrzaj>
      <item>MIGLU AUTOPRAONE društvo s ograničenom odgovornošću za usluge u stečaju, OIB 70593487779</item>
    </izvorni_sadrzaj>
    <derivirana_varijabla naziv="DomainObject.Predmet.ProtuStrankaListNazivFormatedOIB_1">
      <item>MIGLU AUTOPRAONE društvo s ograničenom odgovornošću za usluge u stečaju, OIB 70593487779</item>
    </derivirana_varijabla>
  </DomainObject.Predmet.ProtuStrankaListNazivFormatedOIB>
  <DomainObject.Predmet.OstaliListFormated>
    <izvorni_sadrzaj>
      <item>Vesna Gluhak punomoćnica sudionika u postupku MIGLU AUTOPRAONE društvo s ograničenom odgovornošću za usluge u stečaju</item>
    </izvorni_sadrzaj>
    <derivirana_varijabla naziv="DomainObject.Predmet.OstaliListFormated_1">
      <item>Vesna Gluhak punomoćnica sudionika u postupku MIGLU AUTOPRAONE društvo s ograničenom odgovornošću za usluge u stečaju</item>
    </derivirana_varijabla>
  </DomainObject.Predmet.OstaliListFormated>
  <DomainObject.Predmet.OstaliListFormatedOIB>
    <izvorni_sadrzaj>
      <item>Vesna Gluhak, OIB 92558767892 punomoćnica sudionika u postupku MIGLU AUTOPRAONE društvo s ograničenom odgovornošću za usluge u stečaju</item>
    </izvorni_sadrzaj>
    <derivirana_varijabla naziv="DomainObject.Predmet.OstaliListFormatedOIB_1">
      <item>Vesna Gluhak, OIB 92558767892 punomoćnica sudionika u postupku MIGLU AUTOPRAONE društvo s ograničenom odgovornošću za usluge u stečaju</item>
    </derivirana_varijabla>
  </DomainObject.Predmet.OstaliListFormatedOIB>
  <DomainObject.Predmet.OstaliListFormatedWithAdress>
    <izvorni_sadrzaj>
      <item>Vesna Gluhak, Štoosova 19, 10000 Zagreb punomoćnica sudionika u postupku MIGLU AUTOPRAONE društvo s ograničenom odgovornošću za usluge u stečaju</item>
    </izvorni_sadrzaj>
    <derivirana_varijabla naziv="DomainObject.Predmet.OstaliListFormatedWithAdress_1">
      <item>Vesna Gluhak, Štoosova 19, 10000 Zagreb punomoćnica sudionika u postupku MIGLU AUTOPRAONE društvo s ograničenom odgovornošću za usluge u stečaju</item>
    </derivirana_varijabla>
  </DomainObject.Predmet.OstaliListFormatedWithAdress>
  <DomainObject.Predmet.OstaliListFormatedWithAdressOIB>
    <izvorni_sadrzaj>
      <item>Vesna Gluhak, OIB 92558767892, Štoosova 19, 10000 Zagreb punomoćnica sudionika u postupku MIGLU AUTOPRAONE društvo s ograničenom odgovornošću za usluge u stečaju</item>
    </izvorni_sadrzaj>
    <derivirana_varijabla naziv="DomainObject.Predmet.OstaliListFormatedWithAdressOIB_1">
      <item>Vesna Gluhak, OIB 92558767892, Štoosova 19, 10000 Zagreb punomoćnica sudionika u postupku MIGLU AUTOPRAONE društvo s ograničenom odgovornošću za usluge u stečaju</item>
    </derivirana_varijabla>
  </DomainObject.Predmet.OstaliListFormatedWithAdressOIB>
  <DomainObject.Predmet.OstaliListNazivFormated>
    <izvorni_sadrzaj>
      <item>Vesna Gluhak</item>
    </izvorni_sadrzaj>
    <derivirana_varijabla naziv="DomainObject.Predmet.OstaliListNazivFormated_1">
      <item>Vesna Gluhak</item>
    </derivirana_varijabla>
  </DomainObject.Predmet.OstaliListNazivFormated>
  <DomainObject.Predmet.OstaliListNazivFormatedOIB>
    <izvorni_sadrzaj>
      <item>Vesna Gluhak, OIB 92558767892</item>
    </izvorni_sadrzaj>
    <derivirana_varijabla naziv="DomainObject.Predmet.OstaliListNazivFormatedOIB_1">
      <item>Vesna Gluhak, OIB 92558767892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MIGLU AUTOPRAONE društvo s ograničenom odgovornošću za usluge u stečaju</izvorni_sadrzaj>
    <derivirana_varijabla naziv="DomainObject.Predmet.ProtustrankaIDrugi_1">MIGLU AUTOPRAONE društvo s ograničenom odgovornošću za usluge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MIGLU AUTOPRAONE društvo s ograničenom odgovornošću za usluge u stečaju, OIB 70593487779, Štoosova 19, 10000 Zagreb</izvorni_sadrzaj>
    <derivirana_varijabla naziv="DomainObject.Predmet.ProtustrankaIDrugiAdressOIB_1">MIGLU AUTOPRAONE društvo s ograničenom odgovornošću za usluge u stečaju, OIB 70593487779, Štoosova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MIGLU AUTOPRAONE društvo s ograničenom odgovornošću za usluge u stečaju</item>
      <item>Vesna Gluhak</item>
    </izvorni_sadrzaj>
    <derivirana_varijabla naziv="DomainObject.Predmet.SudioniciListNaziv_1">
      <item>FINA Regionalni centar Zagreb</item>
      <item>MIGLU AUTOPRAONE društvo s ograničenom odgovornošću za usluge u stečaju</item>
      <item>Vesna Gluhak</item>
    </derivirana_varijabla>
  </DomainObject.Predmet.SudioniciListNaziv>
  <DomainObject.Predmet.SudioniciListAdressOIB>
    <izvorni_sadrzaj>
      <item>FINA Regionalni centar Zagreb, OIB 85821130368, Trg svibanjskih žrtava 1995. 1,10000 Zagreb</item>
      <item>MIGLU AUTOPRAONE društvo s ograničenom odgovornošću za usluge u stečaju, OIB 70593487779, Štoosova 19,10000 Zagreb</item>
      <item>Vesna Gluhak, OIB 92558767892, Štoosova 19,10000 Zagreb</item>
    </izvorni_sadrzaj>
    <derivirana_varijabla naziv="DomainObject.Predmet.SudioniciListAdressOIB_1">
      <item>FINA Regionalni centar Zagreb, OIB 85821130368, Trg svibanjskih žrtava 1995. 1,10000 Zagreb</item>
      <item>MIGLU AUTOPRAONE društvo s ograničenom odgovornošću za usluge u stečaju, OIB 70593487779, Štoosova 19,10000 Zagreb</item>
      <item>Vesna Gluhak, OIB 92558767892, Štoosova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70593487779</item>
      <item>, OIB 92558767892</item>
    </izvorni_sadrzaj>
    <derivirana_varijabla naziv="DomainObject.Predmet.SudioniciListNazivOIB_1">
      <item>, OIB 85821130368</item>
      <item>, OIB 70593487779</item>
      <item>, OIB 92558767892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B11590-9495-48E6-B193-B296B84F45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1576</properties:Words>
  <properties:Characters>9053</properties:Characters>
  <properties:Lines>221</properties:Lines>
  <properties:Paragraphs>83</properties:Paragraphs>
  <properties:TotalTime>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13033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2018-07-11T10:02:00Z</dcterms:created>
  <dc:creator>Korisnik</dc:creator>
  <cp:lastModifiedBy>Renata Klokočki</cp:lastModifiedBy>
  <cp:lastPrinted>2018-01-29T13:18:00Z</cp:lastPrinted>
  <dcterms:modified xmlns:xsi="http://www.w3.org/2001/XMLSchema-instance" xsi:type="dcterms:W3CDTF">2018-07-11T11:48:00Z</dcterms:modified>
  <cp:revision>8</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O PRIJAVLJENIM TRAŽBINAMA-MIGLU AUTOPRAONE-osporeno-upućivanje na parnicu.docx)</vt:lpwstr>
  </prop:property>
  <prop:property name="CC_coloring" pid="4" fmtid="{D5CDD505-2E9C-101B-9397-08002B2CF9AE}">
    <vt:bool>false</vt:bool>
  </prop:property>
  <prop:property name="BrojStranica" pid="5" fmtid="{D5CDD505-2E9C-101B-9397-08002B2CF9AE}">
    <vt:i4>5</vt:i4>
  </prop:property>
</prop:Properties>
</file>