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0465" w14:paraId="fa00465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D574EF">
        <w:rPr>
          <w:rFonts w:hAnsi="Times New Roman" w:ascii="Times New Roman"/>
          <w:sz w:val="22"/>
          <w:szCs w:val="22"/>
          <w:lang w:val="hr-HR"/>
        </w:rPr>
        <w:t>2527/17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A35917" w:rsidR="00EE23D3" w:rsidRPr="000D7C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FC3C72">
        <w:rPr>
          <w:rFonts w:hAnsi="Times New Roman" w:ascii="Times New Roman"/>
          <w:sz w:val="22"/>
          <w:szCs w:val="22"/>
          <w:lang w:val="hr-HR"/>
        </w:rPr>
        <w:t>: 85821130368</w:t>
      </w:r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FE7DCB">
        <w:rPr>
          <w:rFonts w:hAnsi="Times New Roman" w:ascii="Times New Roman"/>
          <w:sz w:val="22"/>
          <w:szCs w:val="22"/>
          <w:lang w:val="pt-BR"/>
        </w:rPr>
        <w:t xml:space="preserve"> D.A.B.D d.o.o., Stružec, Stružec 100, OIB: </w:t>
      </w:r>
      <w:r w:rsidR="000D7CBF" w:rsidRPr="000D7CBF">
        <w:rPr>
          <w:rFonts w:hAnsi="Times New Roman" w:ascii="Times New Roman"/>
          <w:szCs w:val="24"/>
        </w:rPr>
        <w:t>78843901742</w:t>
      </w:r>
      <w:r w:rsidR="00A91658" w:rsidRPr="000D7CBF">
        <w:rPr>
          <w:rFonts w:hAnsi="Times New Roman" w:ascii="Times New Roman"/>
          <w:szCs w:val="24"/>
        </w:rPr>
        <w:t>,</w:t>
      </w:r>
      <w:r w:rsidR="00B740CC" w:rsidRPr="000D7CBF">
        <w:rPr>
          <w:rFonts w:hAnsi="Times New Roman" w:ascii="Times New Roman"/>
          <w:szCs w:val="24"/>
          <w:lang w:val="hr-HR"/>
        </w:rPr>
        <w:t xml:space="preserve"> </w:t>
      </w:r>
      <w:r w:rsidR="00A35917" w:rsidRPr="000D7CBF">
        <w:rPr>
          <w:rFonts w:hAnsi="Times New Roman" w:ascii="Times New Roman"/>
          <w:szCs w:val="24"/>
          <w:lang w:val="hr-HR"/>
        </w:rPr>
        <w:t>9</w:t>
      </w:r>
      <w:r w:rsidRPr="000D7CBF">
        <w:rPr>
          <w:rFonts w:hAnsi="Times New Roman" w:ascii="Times New Roman"/>
          <w:szCs w:val="24"/>
          <w:lang w:val="hr-HR"/>
        </w:rPr>
        <w:t xml:space="preserve">. </w:t>
      </w:r>
      <w:r w:rsidR="00A35917" w:rsidRPr="000D7CBF">
        <w:rPr>
          <w:rFonts w:hAnsi="Times New Roman" w:ascii="Times New Roman"/>
          <w:szCs w:val="24"/>
          <w:lang w:val="hr-HR"/>
        </w:rPr>
        <w:t>studenoga</w:t>
      </w:r>
      <w:r w:rsidRPr="000D7CBF">
        <w:rPr>
          <w:rFonts w:hAnsi="Times New Roman" w:ascii="Times New Roman"/>
          <w:szCs w:val="24"/>
          <w:lang w:val="hr-HR"/>
        </w:rPr>
        <w:t xml:space="preserve"> 2017.,</w:t>
      </w:r>
    </w:p>
    <w:p w:rsidRDefault="009D1265" w:rsidP="009D1265" w:rsidR="009D12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9D1265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AE34F7">
        <w:rPr>
          <w:rFonts w:hAnsi="Times New Roman" w:ascii="Times New Roman"/>
          <w:sz w:val="22"/>
          <w:szCs w:val="22"/>
          <w:lang w:val="pt-BR"/>
        </w:rPr>
        <w:t xml:space="preserve">D.A.B.D d.o.o., Stružec, Stružec 100, OIB: </w:t>
      </w:r>
      <w:r w:rsidR="00AE34F7" w:rsidRPr="000D7CBF">
        <w:rPr>
          <w:rFonts w:hAnsi="Times New Roman" w:ascii="Times New Roman"/>
          <w:szCs w:val="24"/>
        </w:rPr>
        <w:t>78843901742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34F7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AE34F7">
        <w:rPr>
          <w:rFonts w:hAnsi="Times New Roman" w:ascii="Times New Roman"/>
          <w:sz w:val="22"/>
          <w:szCs w:val="22"/>
          <w:lang w:val="pt-BR"/>
        </w:rPr>
        <w:t xml:space="preserve">D.A.B.D d.o.o., Stružec, Stružec 100, OIB: </w:t>
      </w:r>
      <w:r w:rsidR="00AE34F7" w:rsidRPr="000D7CBF">
        <w:rPr>
          <w:rFonts w:hAnsi="Times New Roman" w:ascii="Times New Roman"/>
          <w:szCs w:val="24"/>
        </w:rPr>
        <w:t>78843901742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r w:rsidR="007E472A" w:rsidRPr="00FC3C72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71/15,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9D1265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Uz podnesak od 6. studenoga 2017.</w:t>
      </w:r>
      <w:r w:rsidR="00337CF4">
        <w:rPr>
          <w:rFonts w:hAnsi="Times New Roman" w:ascii="Times New Roman"/>
          <w:sz w:val="22"/>
          <w:szCs w:val="22"/>
          <w:lang w:val="hr-HR"/>
        </w:rPr>
        <w:t xml:space="preserve"> (list 2. spisa), dužnik je dostavio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Potvrdu o </w:t>
      </w:r>
      <w:r w:rsidR="00337CF4">
        <w:rPr>
          <w:rFonts w:hAnsi="Times New Roman" w:ascii="Times New Roman"/>
          <w:sz w:val="22"/>
          <w:szCs w:val="22"/>
          <w:lang w:val="hr-HR"/>
        </w:rPr>
        <w:t xml:space="preserve">blokadi računa i novčanih sredstava (list 3. spisa). </w:t>
      </w:r>
      <w:r w:rsidR="00F21D5D">
        <w:rPr>
          <w:rFonts w:hAnsi="Times New Roman" w:ascii="Times New Roman"/>
          <w:sz w:val="22"/>
          <w:szCs w:val="22"/>
          <w:lang w:val="hr-HR"/>
        </w:rPr>
        <w:t xml:space="preserve">Uvidom u navedenu Potvrdu utvrđeno je kako na dan 6. studenoga 2017. dužnik nema nepodmirenih obveza i kako dužnikov račun nije blokiran.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F21D5D">
        <w:rPr>
          <w:rFonts w:hAnsi="Times New Roman" w:ascii="Times New Roman"/>
          <w:sz w:val="22"/>
          <w:szCs w:val="22"/>
          <w:lang w:val="hr-HR"/>
        </w:rPr>
        <w:t>kako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128.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E11D43">
        <w:rPr>
          <w:rFonts w:hAnsi="Times New Roman" w:ascii="Times New Roman"/>
          <w:sz w:val="22"/>
          <w:szCs w:val="22"/>
          <w:lang w:val="hr-HR"/>
        </w:rPr>
        <w:t>9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11D43">
        <w:rPr>
          <w:rFonts w:hAnsi="Times New Roman" w:ascii="Times New Roman"/>
          <w:sz w:val="22"/>
          <w:szCs w:val="22"/>
          <w:lang w:val="hr-HR"/>
        </w:rPr>
        <w:t>studenoga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E54F0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524C5F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F646B3">
        <w:rPr>
          <w:rFonts w:hAnsi="Times New Roman" w:ascii="Times New Roman"/>
          <w:sz w:val="22"/>
          <w:szCs w:val="22"/>
          <w:lang w:val="hr-HR"/>
        </w:rPr>
        <w:t>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54F0C" w:rsidP="00E54F0C" w:rsidR="00E54F0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- ovlašteni službenik</w:t>
      </w:r>
    </w:p>
    <w:p w:rsidRDefault="00E54F0C" w:rsidP="00E54F0C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 xml:space="preserve">Katarina </w:t>
      </w:r>
      <w:proofErr w:type="spellStart"/>
      <w:r>
        <w:rPr>
          <w:rFonts w:hAnsi="Times New Roman" w:ascii="Times New Roman"/>
          <w:szCs w:val="24"/>
          <w:lang w:val="hr-HR"/>
        </w:rPr>
        <w:t>Drndelić</w:t>
      </w:r>
      <w:proofErr w:type="spellEnd"/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21D5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D7CBF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7CF4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4C5F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E4B76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D1265"/>
    <w:rsid w:val="009F5B69"/>
    <w:rsid w:val="009F5D4F"/>
    <w:rsid w:val="00A02DFD"/>
    <w:rsid w:val="00A101E8"/>
    <w:rsid w:val="00A20843"/>
    <w:rsid w:val="00A31732"/>
    <w:rsid w:val="00A32484"/>
    <w:rsid w:val="00A35917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34F7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0D2F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574EF"/>
    <w:rsid w:val="00D714C9"/>
    <w:rsid w:val="00D80F6A"/>
    <w:rsid w:val="00DB42A7"/>
    <w:rsid w:val="00DC616A"/>
    <w:rsid w:val="00DE7483"/>
    <w:rsid w:val="00E01B33"/>
    <w:rsid w:val="00E02E12"/>
    <w:rsid w:val="00E11D43"/>
    <w:rsid w:val="00E15098"/>
    <w:rsid w:val="00E54311"/>
    <w:rsid w:val="00E54F0C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1D5D"/>
    <w:rsid w:val="00F2280A"/>
    <w:rsid w:val="00F2613A"/>
    <w:rsid w:val="00F30825"/>
    <w:rsid w:val="00F34093"/>
    <w:rsid w:val="00F517A7"/>
    <w:rsid w:val="00F62A72"/>
    <w:rsid w:val="00F646B3"/>
    <w:rsid w:val="00F904E6"/>
    <w:rsid w:val="00F93C00"/>
    <w:rsid w:val="00FA2BAB"/>
    <w:rsid w:val="00FA2D57"/>
    <w:rsid w:val="00FB4108"/>
    <w:rsid w:val="00FC3C72"/>
    <w:rsid w:val="00F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St-2527/2017-3</izvorni_sadrzaj>
    <derivirana_varijabla naziv="DomainObject.Oznaka_1">St-2527/2017-3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St-2527/2017</izvorni_sadrzaj>
    <derivirana_varijabla naziv="DomainObject.Predmet.OznakaBroj_1">St-2527/2017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D.A.B.D. d.o.o.</izvorni_sadrzaj>
    <derivirana_varijabla naziv="DomainObject.Predmet.ProtustrankaFormated_1">  D.A.B.D. d.o.o.</derivirana_varijabla>
  </DomainObject.Predmet.ProtustrankaFormated>
  <DomainObject.Predmet.ProtustrankaFormatedOIB>
    <izvorni_sadrzaj>  D.A.B.D. d.o.o., OIB 78843901742</izvorni_sadrzaj>
    <derivirana_varijabla naziv="DomainObject.Predmet.ProtustrankaFormatedOIB_1">  D.A.B.D. d.o.o., OIB 78843901742</derivirana_varijabla>
  </DomainObject.Predmet.ProtustrankaFormatedOIB>
  <DomainObject.Predmet.ProtustrankaFormatedWithAdress>
    <izvorni_sadrzaj> D.A.B.D. d.o.o., Stružec 100, 44317 Stružec</izvorni_sadrzaj>
    <derivirana_varijabla naziv="DomainObject.Predmet.ProtustrankaFormatedWithAdress_1"> D.A.B.D. d.o.o., Stružec 100, 44317 Stružec</derivirana_varijabla>
  </DomainObject.Predmet.ProtustrankaFormatedWithAdress>
  <DomainObject.Predmet.ProtustrankaFormatedWithAdressOIB>
    <izvorni_sadrzaj> D.A.B.D. d.o.o., OIB 78843901742, Stružec 100, 44317 Stružec</izvorni_sadrzaj>
    <derivirana_varijabla naziv="DomainObject.Predmet.ProtustrankaFormatedWithAdressOIB_1"> D.A.B.D. d.o.o., OIB 78843901742, Stružec 100, 44317 Stružec</derivirana_varijabla>
  </DomainObject.Predmet.ProtustrankaFormatedWithAdressOIB>
  <DomainObject.Predmet.ProtustrankaWithAdress>
    <izvorni_sadrzaj>D.A.B.D. d.o.o. Stružec 100, 44317 Stružec</izvorni_sadrzaj>
    <derivirana_varijabla naziv="DomainObject.Predmet.ProtustrankaWithAdress_1">D.A.B.D. d.o.o. Stružec 100, 44317 Stružec</derivirana_varijabla>
  </DomainObject.Predmet.ProtustrankaWithAdress>
  <DomainObject.Predmet.ProtustrankaWithAdressOIB>
    <izvorni_sadrzaj>D.A.B.D. d.o.o., OIB 78843901742, Stružec 100, 44317 Stružec</izvorni_sadrzaj>
    <derivirana_varijabla naziv="DomainObject.Predmet.ProtustrankaWithAdressOIB_1">D.A.B.D. d.o.o., OIB 78843901742, Stružec 100, 44317 Stružec</derivirana_varijabla>
  </DomainObject.Predmet.ProtustrankaWithAdressOIB>
  <DomainObject.Predmet.ProtustrankaNazivFormated>
    <izvorni_sadrzaj>D.A.B.D. d.o.o.</izvorni_sadrzaj>
    <derivirana_varijabla naziv="DomainObject.Predmet.ProtustrankaNazivFormated_1">D.A.B.D. d.o.o.</derivirana_varijabla>
  </DomainObject.Predmet.ProtustrankaNazivFormated>
  <DomainObject.Predmet.ProtustrankaNazivFormatedOIB>
    <izvorni_sadrzaj>D.A.B.D. d.o.o., OIB 78843901742</izvorni_sadrzaj>
    <derivirana_varijabla naziv="DomainObject.Predmet.ProtustrankaNazivFormatedOIB_1">D.A.B.D. d.o.o., OIB 78843901742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D.A.B.D. d.o.o.</item>
    </izvorni_sadrzaj>
    <derivirana_varijabla naziv="DomainObject.Predmet.ProtuStrankaListFormated_1">
      <item>D.A.B.D. d.o.o.</item>
    </derivirana_varijabla>
  </DomainObject.Predmet.ProtuStrankaListFormated>
  <DomainObject.Predmet.ProtuStrankaListFormatedOIB>
    <izvorni_sadrzaj>
      <item>D.A.B.D. d.o.o., OIB 78843901742</item>
    </izvorni_sadrzaj>
    <derivirana_varijabla naziv="DomainObject.Predmet.ProtuStrankaListFormatedOIB_1">
      <item>D.A.B.D. d.o.o., OIB 78843901742</item>
    </derivirana_varijabla>
  </DomainObject.Predmet.ProtuStrankaListFormatedOIB>
  <DomainObject.Predmet.ProtuStrankaListFormatedWithAdress>
    <izvorni_sadrzaj>
      <item>D.A.B.D. d.o.o., Stružec 100, 44317 Stružec</item>
    </izvorni_sadrzaj>
    <derivirana_varijabla naziv="DomainObject.Predmet.ProtuStrankaListFormatedWithAdress_1">
      <item>D.A.B.D. d.o.o., Stružec 100, 44317 Stružec</item>
    </derivirana_varijabla>
  </DomainObject.Predmet.ProtuStrankaListFormatedWithAdress>
  <DomainObject.Predmet.ProtuStrankaListFormatedWithAdressOIB>
    <izvorni_sadrzaj>
      <item>D.A.B.D. d.o.o., OIB 78843901742, Stružec 100, 44317 Stružec</item>
    </izvorni_sadrzaj>
    <derivirana_varijabla naziv="DomainObject.Predmet.ProtuStrankaListFormatedWithAdressOIB_1">
      <item>D.A.B.D. d.o.o., OIB 78843901742, Stružec 100, 44317 Stružec</item>
    </derivirana_varijabla>
  </DomainObject.Predmet.ProtuStrankaListFormatedWithAdressOIB>
  <DomainObject.Predmet.ProtuStrankaListNazivFormated>
    <izvorni_sadrzaj>
      <item>D.A.B.D. d.o.o.</item>
    </izvorni_sadrzaj>
    <derivirana_varijabla naziv="DomainObject.Predmet.ProtuStrankaListNazivFormated_1">
      <item>D.A.B.D. d.o.o.</item>
    </derivirana_varijabla>
  </DomainObject.Predmet.ProtuStrankaListNazivFormated>
  <DomainObject.Predmet.ProtuStrankaListNazivFormatedOIB>
    <izvorni_sadrzaj>
      <item>D.A.B.D. d.o.o., OIB 78843901742</item>
    </izvorni_sadrzaj>
    <derivirana_varijabla naziv="DomainObject.Predmet.ProtuStrankaListNazivFormatedOIB_1">
      <item>D.A.B.D. d.o.o., OIB 78843901742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St-2527/2017-3</izvorni_sadrzaj>
    <derivirana_varijabla naziv="DomainObject.PoslovniBrojDokumenta_1">St-2527/2017-3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D.A.B.D. d.o.o.</izvorni_sadrzaj>
    <derivirana_varijabla naziv="DomainObject.Predmet.ProtustrankaIDrugi_1">D.A.B.D.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D.A.B.D. d.o.o., OIB 78843901742, Stružec 100, 44317 Stružec</izvorni_sadrzaj>
    <derivirana_varijabla naziv="DomainObject.Predmet.ProtustrankaIDrugiAdressOIB_1">D.A.B.D. d.o.o., OIB 78843901742, Stružec 100, 44317 Stružec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St-2527/2017-3</izvorni_sadrzaj>
    <derivirana_varijabla naziv="DomainObject.Predmet.OdlukaRjesenje.Oznaka_1">St-2527/2017-3</derivirana_varijabla>
  </DomainObject.Predmet.OdlukaRjesenje.Oznaka>
  <DomainObject.Predmet.SudioniciListNaziv>
    <izvorni_sadrzaj>
      <item>D.A.B.D. d.o.o.</item>
      <item>FINA Regionalni centar Zagreb</item>
    </izvorni_sadrzaj>
    <derivirana_varijabla naziv="DomainObject.Predmet.SudioniciListNaziv_1">
      <item>D.A.B.D. d.o.o.</item>
      <item>FINA Regionalni centar Zagreb</item>
    </derivirana_varijabla>
  </DomainObject.Predmet.SudioniciListNaziv>
  <DomainObject.Predmet.SudioniciListAdressOIB>
    <izvorni_sadrzaj>
      <item>D.A.B.D. d.o.o., OIB 78843901742, Stružec 100,44317 Stružec</item>
      <item>FINA Regionalni centar Zagreb, OIB 85821130368, Trg svibanjskih žrtava 1995. 1,10000 Zagreb</item>
    </izvorni_sadrzaj>
    <derivirana_varijabla naziv="DomainObject.Predmet.SudioniciListAdressOIB_1">
      <item>D.A.B.D. d.o.o., OIB 78843901742, Stružec 100,44317 Stružec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78843901742</item>
      <item>, OIB 85821130368</item>
    </izvorni_sadrzaj>
    <derivirana_varijabla naziv="DomainObject.Predmet.SudioniciListNazivOIB_1">
      <item>, OIB 78843901742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C868D-57A9-4BE9-AEDE-6A8501ACD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319</properties:Words>
  <properties:Characters>1584</properties:Characters>
  <properties:Lines>45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2017-11-09T13:31:00Z</cp:lastPrinted>
  <dcterms:modified xmlns:xsi="http://www.w3.org/2001/XMLSchema-instance" xsi:type="dcterms:W3CDTF">2017-11-09T13:31:00Z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St-2527/2017-3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